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DB4AC" w14:textId="77777777" w:rsidR="00153633" w:rsidRPr="00177D4C" w:rsidRDefault="002878A2" w:rsidP="00153633">
      <w:pPr>
        <w:pStyle w:val="Heading1"/>
        <w:rPr>
          <w:sz w:val="24"/>
          <w:szCs w:val="24"/>
        </w:rPr>
      </w:pPr>
      <w:bookmarkStart w:id="0" w:name="_Toc69415192"/>
      <w:r w:rsidRPr="00177D4C">
        <w:rPr>
          <w:sz w:val="24"/>
          <w:szCs w:val="24"/>
        </w:rPr>
        <w:t xml:space="preserve"> </w:t>
      </w:r>
      <w:r w:rsidR="00153633" w:rsidRPr="00177D4C">
        <w:rPr>
          <w:sz w:val="24"/>
          <w:szCs w:val="24"/>
        </w:rPr>
        <w:t>MAKALAH</w:t>
      </w:r>
      <w:bookmarkEnd w:id="0"/>
      <w:r w:rsidR="00153633" w:rsidRPr="00177D4C">
        <w:rPr>
          <w:sz w:val="24"/>
          <w:szCs w:val="24"/>
        </w:rPr>
        <w:t xml:space="preserve"> </w:t>
      </w:r>
    </w:p>
    <w:p w14:paraId="00C9206D" w14:textId="77777777" w:rsidR="00153633" w:rsidRPr="00177D4C" w:rsidRDefault="00153633" w:rsidP="00153633">
      <w:pPr>
        <w:jc w:val="center"/>
        <w:rPr>
          <w:b/>
          <w:szCs w:val="24"/>
        </w:rPr>
      </w:pPr>
      <w:r w:rsidRPr="00177D4C">
        <w:rPr>
          <w:b/>
          <w:szCs w:val="24"/>
        </w:rPr>
        <w:t>PENDIDIKAN AGAMA ISLAM</w:t>
      </w:r>
    </w:p>
    <w:p w14:paraId="3EEDA554" w14:textId="77777777" w:rsidR="00153633" w:rsidRPr="00177D4C" w:rsidRDefault="00991EF7" w:rsidP="00153633">
      <w:pPr>
        <w:jc w:val="center"/>
        <w:rPr>
          <w:b/>
          <w:szCs w:val="24"/>
        </w:rPr>
      </w:pPr>
      <w:r w:rsidRPr="00177D4C">
        <w:rPr>
          <w:b/>
          <w:szCs w:val="24"/>
        </w:rPr>
        <w:t>“TAQWA</w:t>
      </w:r>
      <w:r w:rsidR="00153633" w:rsidRPr="00177D4C">
        <w:rPr>
          <w:b/>
          <w:szCs w:val="24"/>
        </w:rPr>
        <w:t>”</w:t>
      </w:r>
    </w:p>
    <w:p w14:paraId="3DEC560B" w14:textId="77777777" w:rsidR="00153633" w:rsidRPr="00177D4C" w:rsidRDefault="00153633" w:rsidP="00153633">
      <w:pPr>
        <w:jc w:val="center"/>
        <w:rPr>
          <w:b/>
          <w:szCs w:val="24"/>
        </w:rPr>
      </w:pPr>
    </w:p>
    <w:p w14:paraId="2EADB0B9" w14:textId="77777777" w:rsidR="00991EF7" w:rsidRPr="00177D4C" w:rsidRDefault="00991EF7" w:rsidP="00153633">
      <w:pPr>
        <w:jc w:val="center"/>
        <w:rPr>
          <w:szCs w:val="24"/>
        </w:rPr>
      </w:pPr>
    </w:p>
    <w:p w14:paraId="5861830B" w14:textId="225B1F6F" w:rsidR="00153633" w:rsidRDefault="0062782C" w:rsidP="00153633">
      <w:pPr>
        <w:jc w:val="center"/>
        <w:rPr>
          <w:szCs w:val="24"/>
        </w:rPr>
      </w:pPr>
      <w:r>
        <w:rPr>
          <w:noProof/>
        </w:rPr>
        <w:drawing>
          <wp:inline distT="0" distB="0" distL="0" distR="0" wp14:anchorId="1CD1A23E" wp14:editId="3149F1DA">
            <wp:extent cx="2455296" cy="2415397"/>
            <wp:effectExtent l="0" t="0" r="2540" b="4445"/>
            <wp:docPr id="1" name="Picture 1" descr="Berkas:Logo UnivLampung.pn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as:Logo UnivLampung.png - Wikipedia bahasa Indonesia, ensiklopedia be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7986" cy="2427881"/>
                    </a:xfrm>
                    <a:prstGeom prst="rect">
                      <a:avLst/>
                    </a:prstGeom>
                    <a:noFill/>
                    <a:ln>
                      <a:noFill/>
                    </a:ln>
                  </pic:spPr>
                </pic:pic>
              </a:graphicData>
            </a:graphic>
          </wp:inline>
        </w:drawing>
      </w:r>
    </w:p>
    <w:p w14:paraId="7CCFFD0D" w14:textId="77777777" w:rsidR="0062782C" w:rsidRPr="00177D4C" w:rsidRDefault="0062782C" w:rsidP="00153633">
      <w:pPr>
        <w:jc w:val="center"/>
        <w:rPr>
          <w:szCs w:val="24"/>
        </w:rPr>
      </w:pPr>
    </w:p>
    <w:p w14:paraId="2FED3508" w14:textId="77777777" w:rsidR="00153633" w:rsidRPr="00177D4C" w:rsidRDefault="00153633" w:rsidP="00153633">
      <w:pPr>
        <w:jc w:val="center"/>
        <w:rPr>
          <w:b/>
          <w:szCs w:val="24"/>
        </w:rPr>
      </w:pPr>
      <w:r w:rsidRPr="00177D4C">
        <w:rPr>
          <w:b/>
          <w:szCs w:val="24"/>
        </w:rPr>
        <w:t>Dosen Pengampu : Muhisom M.P.di</w:t>
      </w:r>
    </w:p>
    <w:p w14:paraId="3A184D4C" w14:textId="77777777" w:rsidR="00836E40" w:rsidRPr="00177D4C" w:rsidRDefault="00836E40" w:rsidP="00153633">
      <w:pPr>
        <w:jc w:val="center"/>
        <w:rPr>
          <w:szCs w:val="24"/>
        </w:rPr>
      </w:pPr>
    </w:p>
    <w:p w14:paraId="56382A10" w14:textId="77777777" w:rsidR="0062782C" w:rsidRDefault="00836E40" w:rsidP="0062782C">
      <w:pPr>
        <w:jc w:val="center"/>
        <w:rPr>
          <w:b/>
          <w:szCs w:val="24"/>
        </w:rPr>
      </w:pPr>
      <w:r w:rsidRPr="00177D4C">
        <w:rPr>
          <w:b/>
          <w:szCs w:val="24"/>
        </w:rPr>
        <w:t>Disusun Oleh :</w:t>
      </w:r>
      <w:r w:rsidR="0062782C">
        <w:rPr>
          <w:b/>
          <w:szCs w:val="24"/>
        </w:rPr>
        <w:t xml:space="preserve"> </w:t>
      </w:r>
    </w:p>
    <w:p w14:paraId="08664380" w14:textId="35D38AEC" w:rsidR="0062782C" w:rsidRPr="00177D4C" w:rsidRDefault="0062782C" w:rsidP="0062782C">
      <w:pPr>
        <w:jc w:val="center"/>
        <w:rPr>
          <w:b/>
          <w:szCs w:val="24"/>
        </w:rPr>
      </w:pPr>
      <w:r>
        <w:rPr>
          <w:b/>
          <w:szCs w:val="24"/>
        </w:rPr>
        <w:t xml:space="preserve"> </w:t>
      </w:r>
      <w:r w:rsidRPr="00177D4C">
        <w:rPr>
          <w:b/>
          <w:szCs w:val="24"/>
        </w:rPr>
        <w:t>Kelompok 10</w:t>
      </w:r>
    </w:p>
    <w:p w14:paraId="73561D3D" w14:textId="00BBDF9C" w:rsidR="0062782C" w:rsidRPr="006D32DC" w:rsidRDefault="0062782C" w:rsidP="0062782C">
      <w:pPr>
        <w:tabs>
          <w:tab w:val="left" w:pos="1134"/>
          <w:tab w:val="left" w:pos="4678"/>
        </w:tabs>
        <w:ind w:left="1843" w:right="1941"/>
        <w:rPr>
          <w:b/>
          <w:szCs w:val="24"/>
        </w:rPr>
      </w:pPr>
      <w:r w:rsidRPr="006D32DC">
        <w:rPr>
          <w:b/>
          <w:szCs w:val="24"/>
        </w:rPr>
        <w:t>1. Rahma Diyah Ulfa</w:t>
      </w:r>
      <w:r>
        <w:rPr>
          <w:b/>
          <w:szCs w:val="24"/>
        </w:rPr>
        <w:tab/>
      </w:r>
      <w:r w:rsidRPr="006D32DC">
        <w:rPr>
          <w:b/>
          <w:szCs w:val="24"/>
        </w:rPr>
        <w:t xml:space="preserve"> </w:t>
      </w:r>
      <w:r>
        <w:rPr>
          <w:b/>
          <w:szCs w:val="24"/>
        </w:rPr>
        <w:t xml:space="preserve"> </w:t>
      </w:r>
      <w:r>
        <w:rPr>
          <w:b/>
          <w:szCs w:val="24"/>
        </w:rPr>
        <w:tab/>
        <w:t xml:space="preserve">   </w:t>
      </w:r>
      <w:r w:rsidRPr="006D32DC">
        <w:rPr>
          <w:b/>
          <w:szCs w:val="24"/>
        </w:rPr>
        <w:t>(2115041</w:t>
      </w:r>
      <w:r>
        <w:rPr>
          <w:b/>
          <w:szCs w:val="24"/>
        </w:rPr>
        <w:t>0</w:t>
      </w:r>
      <w:r w:rsidRPr="006D32DC">
        <w:rPr>
          <w:b/>
          <w:szCs w:val="24"/>
        </w:rPr>
        <w:t>56)</w:t>
      </w:r>
    </w:p>
    <w:p w14:paraId="49AC9AC8" w14:textId="652A661F" w:rsidR="0062782C" w:rsidRPr="006D32DC" w:rsidRDefault="0062782C" w:rsidP="0062782C">
      <w:pPr>
        <w:tabs>
          <w:tab w:val="left" w:pos="1134"/>
          <w:tab w:val="left" w:pos="4678"/>
        </w:tabs>
        <w:ind w:left="1843" w:right="1799"/>
        <w:rPr>
          <w:b/>
          <w:szCs w:val="24"/>
        </w:rPr>
      </w:pPr>
      <w:r w:rsidRPr="006D32DC">
        <w:rPr>
          <w:b/>
          <w:szCs w:val="24"/>
        </w:rPr>
        <w:t xml:space="preserve">2. Mutiara Fisca Alyshia </w:t>
      </w:r>
      <w:r>
        <w:rPr>
          <w:b/>
          <w:szCs w:val="24"/>
        </w:rPr>
        <w:t xml:space="preserve">     </w:t>
      </w:r>
      <w:r>
        <w:rPr>
          <w:b/>
          <w:szCs w:val="24"/>
        </w:rPr>
        <w:tab/>
        <w:t xml:space="preserve">   </w:t>
      </w:r>
      <w:r w:rsidRPr="006D32DC">
        <w:rPr>
          <w:b/>
          <w:szCs w:val="24"/>
        </w:rPr>
        <w:t>(2115041024)</w:t>
      </w:r>
    </w:p>
    <w:p w14:paraId="7DBABA9A" w14:textId="76434C69" w:rsidR="0062782C" w:rsidRPr="006D32DC" w:rsidRDefault="0062782C" w:rsidP="0062782C">
      <w:pPr>
        <w:tabs>
          <w:tab w:val="left" w:pos="1134"/>
        </w:tabs>
        <w:ind w:left="1843" w:right="1941"/>
        <w:rPr>
          <w:b/>
          <w:szCs w:val="24"/>
        </w:rPr>
      </w:pPr>
      <w:r w:rsidRPr="006D32DC">
        <w:rPr>
          <w:b/>
          <w:szCs w:val="24"/>
        </w:rPr>
        <w:t xml:space="preserve">3. Nadiyah Afifah </w:t>
      </w:r>
      <w:r>
        <w:rPr>
          <w:b/>
          <w:szCs w:val="24"/>
        </w:rPr>
        <w:tab/>
      </w:r>
      <w:r>
        <w:rPr>
          <w:b/>
          <w:szCs w:val="24"/>
        </w:rPr>
        <w:tab/>
        <w:t xml:space="preserve">   </w:t>
      </w:r>
      <w:r w:rsidRPr="006D32DC">
        <w:rPr>
          <w:b/>
          <w:szCs w:val="24"/>
        </w:rPr>
        <w:t>(2115041078)</w:t>
      </w:r>
    </w:p>
    <w:p w14:paraId="29FCFE06" w14:textId="522BD927" w:rsidR="0062782C" w:rsidRPr="0062782C" w:rsidRDefault="0062782C" w:rsidP="0062782C">
      <w:pPr>
        <w:tabs>
          <w:tab w:val="left" w:pos="1134"/>
          <w:tab w:val="left" w:pos="6237"/>
        </w:tabs>
        <w:ind w:left="1843" w:right="1941"/>
        <w:rPr>
          <w:b/>
          <w:szCs w:val="24"/>
        </w:rPr>
      </w:pPr>
      <w:r>
        <w:rPr>
          <w:b/>
          <w:szCs w:val="24"/>
        </w:rPr>
        <w:t xml:space="preserve">4. M. Putra Yuwan Wicaksono </w:t>
      </w:r>
      <w:r w:rsidRPr="006D32DC">
        <w:rPr>
          <w:b/>
          <w:szCs w:val="24"/>
        </w:rPr>
        <w:t>(2115041034)</w:t>
      </w:r>
    </w:p>
    <w:p w14:paraId="0F266EC3" w14:textId="77777777" w:rsidR="008F080A" w:rsidRPr="00177D4C" w:rsidRDefault="008F080A" w:rsidP="008F080A">
      <w:pPr>
        <w:rPr>
          <w:szCs w:val="24"/>
        </w:rPr>
      </w:pPr>
    </w:p>
    <w:p w14:paraId="5073E816" w14:textId="77777777" w:rsidR="00153633" w:rsidRPr="00177D4C" w:rsidRDefault="00153633" w:rsidP="00E40977">
      <w:pPr>
        <w:rPr>
          <w:szCs w:val="24"/>
        </w:rPr>
      </w:pPr>
    </w:p>
    <w:p w14:paraId="099B6525" w14:textId="77777777" w:rsidR="00153633" w:rsidRPr="00177D4C" w:rsidRDefault="00153633" w:rsidP="00153633">
      <w:pPr>
        <w:jc w:val="center"/>
        <w:rPr>
          <w:b/>
          <w:szCs w:val="24"/>
        </w:rPr>
      </w:pPr>
      <w:r w:rsidRPr="00177D4C">
        <w:rPr>
          <w:b/>
          <w:szCs w:val="24"/>
        </w:rPr>
        <w:t>UNIVERSITAS LAMPUNG</w:t>
      </w:r>
    </w:p>
    <w:p w14:paraId="2983E50E" w14:textId="77777777" w:rsidR="00153633" w:rsidRPr="00177D4C" w:rsidRDefault="00F63196" w:rsidP="00F63196">
      <w:pPr>
        <w:tabs>
          <w:tab w:val="left" w:pos="1926"/>
          <w:tab w:val="center" w:pos="4514"/>
        </w:tabs>
        <w:jc w:val="left"/>
        <w:rPr>
          <w:b/>
          <w:szCs w:val="24"/>
        </w:rPr>
      </w:pPr>
      <w:r w:rsidRPr="00177D4C">
        <w:rPr>
          <w:b/>
          <w:szCs w:val="24"/>
        </w:rPr>
        <w:tab/>
      </w:r>
      <w:r w:rsidRPr="00177D4C">
        <w:rPr>
          <w:b/>
          <w:szCs w:val="24"/>
        </w:rPr>
        <w:tab/>
      </w:r>
      <w:r w:rsidR="00153633" w:rsidRPr="00177D4C">
        <w:rPr>
          <w:b/>
          <w:szCs w:val="24"/>
        </w:rPr>
        <w:t>FAKULTAS TEKNIK</w:t>
      </w:r>
    </w:p>
    <w:p w14:paraId="43F70ECC" w14:textId="77777777" w:rsidR="00153633" w:rsidRPr="00177D4C" w:rsidRDefault="00153633" w:rsidP="00153633">
      <w:pPr>
        <w:jc w:val="center"/>
        <w:rPr>
          <w:b/>
          <w:szCs w:val="24"/>
        </w:rPr>
      </w:pPr>
      <w:r w:rsidRPr="00177D4C">
        <w:rPr>
          <w:b/>
          <w:szCs w:val="24"/>
        </w:rPr>
        <w:t xml:space="preserve"> TEKNIK KIMIA</w:t>
      </w:r>
    </w:p>
    <w:p w14:paraId="77FF713C" w14:textId="77777777" w:rsidR="00153633" w:rsidRPr="00177D4C" w:rsidRDefault="00991EF7" w:rsidP="00153633">
      <w:pPr>
        <w:jc w:val="center"/>
        <w:rPr>
          <w:b/>
          <w:szCs w:val="24"/>
        </w:rPr>
      </w:pPr>
      <w:r w:rsidRPr="00177D4C">
        <w:rPr>
          <w:b/>
          <w:szCs w:val="24"/>
        </w:rPr>
        <w:t>2022</w:t>
      </w:r>
    </w:p>
    <w:p w14:paraId="0D40F9B1" w14:textId="77777777" w:rsidR="00D41A3F" w:rsidRPr="00177D4C" w:rsidRDefault="00D41A3F" w:rsidP="0062782C">
      <w:pPr>
        <w:pStyle w:val="Heading1"/>
        <w:jc w:val="both"/>
        <w:rPr>
          <w:sz w:val="24"/>
          <w:szCs w:val="24"/>
        </w:rPr>
        <w:sectPr w:rsidR="00D41A3F" w:rsidRPr="00177D4C" w:rsidSect="00F63196">
          <w:footerReference w:type="default" r:id="rId10"/>
          <w:type w:val="continuous"/>
          <w:pgSz w:w="11909" w:h="16834" w:code="9"/>
          <w:pgMar w:top="1440" w:right="1440" w:bottom="1440" w:left="1440" w:header="720" w:footer="720" w:gutter="0"/>
          <w:pgNumType w:fmt="lowerRoman" w:chapStyle="1"/>
          <w:cols w:space="720"/>
          <w:docGrid w:linePitch="360"/>
        </w:sectPr>
      </w:pPr>
      <w:bookmarkStart w:id="1" w:name="_Toc69415193"/>
    </w:p>
    <w:p w14:paraId="10B7BF1D" w14:textId="77777777" w:rsidR="00FC4819" w:rsidRPr="00177D4C" w:rsidRDefault="00FC4819" w:rsidP="002751B6">
      <w:pPr>
        <w:pStyle w:val="Heading1"/>
        <w:rPr>
          <w:sz w:val="24"/>
          <w:szCs w:val="24"/>
        </w:rPr>
      </w:pPr>
      <w:r w:rsidRPr="00177D4C">
        <w:rPr>
          <w:sz w:val="24"/>
          <w:szCs w:val="24"/>
        </w:rPr>
        <w:lastRenderedPageBreak/>
        <w:t>KATA PENGANTAR</w:t>
      </w:r>
      <w:bookmarkEnd w:id="1"/>
    </w:p>
    <w:p w14:paraId="742B7DC5" w14:textId="77777777" w:rsidR="00FC4819" w:rsidRPr="00177D4C" w:rsidRDefault="00FC4819" w:rsidP="002751B6">
      <w:pPr>
        <w:spacing w:line="360" w:lineRule="auto"/>
        <w:rPr>
          <w:szCs w:val="24"/>
        </w:rPr>
      </w:pPr>
    </w:p>
    <w:p w14:paraId="4384DE49" w14:textId="77777777" w:rsidR="00E40977" w:rsidRPr="00177D4C" w:rsidRDefault="00E40977" w:rsidP="002751B6">
      <w:pPr>
        <w:shd w:val="clear" w:color="auto" w:fill="FFFFFF"/>
        <w:spacing w:after="0" w:line="360" w:lineRule="auto"/>
        <w:ind w:firstLine="567"/>
        <w:textAlignment w:val="baseline"/>
        <w:rPr>
          <w:rFonts w:ascii="inherit" w:eastAsia="Times New Roman" w:hAnsi="inherit" w:cs="Arial"/>
          <w:color w:val="333333"/>
          <w:szCs w:val="24"/>
          <w:bdr w:val="none" w:sz="0" w:space="0" w:color="auto" w:frame="1"/>
        </w:rPr>
      </w:pPr>
      <w:r w:rsidRPr="00177D4C">
        <w:rPr>
          <w:rFonts w:ascii="inherit" w:eastAsia="Times New Roman" w:hAnsi="inherit" w:cs="Arial"/>
          <w:color w:val="333333"/>
          <w:szCs w:val="24"/>
          <w:bdr w:val="none" w:sz="0" w:space="0" w:color="auto" w:frame="1"/>
        </w:rPr>
        <w:t>Dengan menyebut nama Allah Yang Maha Pengasih lagi Maha Penyayang, puji syukur kami panjatkan kehadirat Allah SWT, yang telah melimpahkan Rahmat, Hidayah, dan Inayah-Nya sehingga kami dapat merampungkan penyusunan makalah pendidikan agama isla</w:t>
      </w:r>
      <w:r w:rsidR="00B774A0" w:rsidRPr="00177D4C">
        <w:rPr>
          <w:rFonts w:ascii="inherit" w:eastAsia="Times New Roman" w:hAnsi="inherit" w:cs="Arial"/>
          <w:color w:val="333333"/>
          <w:szCs w:val="24"/>
          <w:bdr w:val="none" w:sz="0" w:space="0" w:color="auto" w:frame="1"/>
        </w:rPr>
        <w:t>m dengan judul "TAQWA</w:t>
      </w:r>
      <w:r w:rsidRPr="00177D4C">
        <w:rPr>
          <w:rFonts w:ascii="inherit" w:eastAsia="Times New Roman" w:hAnsi="inherit" w:cs="Arial"/>
          <w:color w:val="333333"/>
          <w:szCs w:val="24"/>
          <w:bdr w:val="none" w:sz="0" w:space="0" w:color="auto" w:frame="1"/>
        </w:rPr>
        <w:t>" tepat pada waktunya.</w:t>
      </w:r>
    </w:p>
    <w:p w14:paraId="5B5069C3" w14:textId="77777777" w:rsidR="002751B6" w:rsidRPr="00177D4C" w:rsidRDefault="00E40977" w:rsidP="002751B6">
      <w:pPr>
        <w:shd w:val="clear" w:color="auto" w:fill="FFFFFF"/>
        <w:spacing w:after="0" w:line="360" w:lineRule="auto"/>
        <w:ind w:firstLine="567"/>
        <w:textAlignment w:val="baseline"/>
        <w:rPr>
          <w:rFonts w:ascii="Arial" w:eastAsia="Times New Roman" w:hAnsi="Arial" w:cs="Arial"/>
          <w:color w:val="333333"/>
          <w:szCs w:val="24"/>
        </w:rPr>
      </w:pPr>
      <w:r w:rsidRPr="00177D4C">
        <w:rPr>
          <w:rFonts w:ascii="inherit" w:eastAsia="Times New Roman" w:hAnsi="inherit" w:cs="Arial"/>
          <w:color w:val="333333"/>
          <w:szCs w:val="24"/>
          <w:bdr w:val="none" w:sz="0" w:space="0" w:color="auto" w:frame="1"/>
        </w:rPr>
        <w:t xml:space="preserve">Penyusunan makalah semkasimal mungkin kami upayakan dan didukung </w:t>
      </w:r>
      <w:r w:rsidR="002751B6" w:rsidRPr="00177D4C">
        <w:rPr>
          <w:rFonts w:ascii="inherit" w:eastAsia="Times New Roman" w:hAnsi="inherit" w:cs="Arial"/>
          <w:color w:val="333333"/>
          <w:szCs w:val="24"/>
          <w:bdr w:val="none" w:sz="0" w:space="0" w:color="auto" w:frame="1"/>
        </w:rPr>
        <w:t>bantuan dari berbagai pihak, sehingga dapat memperlancar dalam penyusunannya. Untuk itu tidak lupa kami mengucapkan terima kasih kepada semua pihak yang telah membantu kami dalam menyelesaikan makalah ini.</w:t>
      </w:r>
    </w:p>
    <w:p w14:paraId="36F6567A" w14:textId="77777777" w:rsidR="00E40977" w:rsidRPr="00177D4C" w:rsidRDefault="002751B6" w:rsidP="002751B6">
      <w:pPr>
        <w:shd w:val="clear" w:color="auto" w:fill="FFFFFF"/>
        <w:spacing w:after="0" w:line="360" w:lineRule="auto"/>
        <w:ind w:firstLine="567"/>
        <w:textAlignment w:val="baseline"/>
        <w:rPr>
          <w:rFonts w:ascii="Arial" w:eastAsia="Times New Roman" w:hAnsi="Arial" w:cs="Arial"/>
          <w:color w:val="333333"/>
          <w:szCs w:val="24"/>
        </w:rPr>
      </w:pPr>
      <w:r w:rsidRPr="00177D4C">
        <w:rPr>
          <w:rFonts w:eastAsia="Times New Roman" w:cs="Times New Roman"/>
          <w:color w:val="333333"/>
          <w:szCs w:val="24"/>
        </w:rPr>
        <w:t>Namun, tidak lepas dari sdemua itu, kami menyadari sepenuhnya bahwa masih terdapat kekurangan baik dari segi penyusunan bahasa dan aspek lainnya. Oleh karena itu, dengan lapang dada kami menerima kritik dan saran dari pembaca untuk memperbaiki makalah ini.</w:t>
      </w:r>
      <w:r w:rsidR="00E40977" w:rsidRPr="00177D4C">
        <w:rPr>
          <w:rFonts w:ascii="Arial" w:eastAsia="Times New Roman" w:hAnsi="Arial" w:cs="Arial"/>
          <w:color w:val="333333"/>
          <w:szCs w:val="24"/>
        </w:rPr>
        <w:br/>
      </w:r>
      <w:r w:rsidR="00E40977" w:rsidRPr="00177D4C">
        <w:rPr>
          <w:rFonts w:ascii="inherit" w:eastAsia="Times New Roman" w:hAnsi="inherit" w:cs="Arial"/>
          <w:color w:val="333333"/>
          <w:szCs w:val="24"/>
          <w:bdr w:val="none" w:sz="0" w:space="0" w:color="auto" w:frame="1"/>
        </w:rPr>
        <w:t>Akhirnya penyusun sangat mengharapkan semoga dari makalah sederhana ini dapat diambil manfaatnya dan besar keinginan kami dapat menginspirasi para pembaca untuk mengangkat permasalahan lain yang relevan pada makalah-makalah selanjutnya.</w:t>
      </w:r>
    </w:p>
    <w:p w14:paraId="23604ABB" w14:textId="77777777" w:rsidR="00FC4819" w:rsidRPr="00177D4C" w:rsidRDefault="00FC4819" w:rsidP="002751B6">
      <w:pPr>
        <w:spacing w:line="360" w:lineRule="auto"/>
        <w:rPr>
          <w:szCs w:val="24"/>
        </w:rPr>
      </w:pPr>
    </w:p>
    <w:p w14:paraId="401FBB8E" w14:textId="77777777" w:rsidR="002751B6" w:rsidRPr="00177D4C" w:rsidRDefault="002751B6" w:rsidP="002751B6">
      <w:pPr>
        <w:spacing w:line="360" w:lineRule="auto"/>
        <w:rPr>
          <w:szCs w:val="24"/>
        </w:rPr>
      </w:pPr>
    </w:p>
    <w:p w14:paraId="1C6B0557" w14:textId="76D7E01A" w:rsidR="002751B6" w:rsidRPr="00177D4C" w:rsidRDefault="00B774A0" w:rsidP="00836E40">
      <w:pPr>
        <w:jc w:val="right"/>
        <w:rPr>
          <w:szCs w:val="24"/>
        </w:rPr>
      </w:pPr>
      <w:r w:rsidRPr="00177D4C">
        <w:rPr>
          <w:szCs w:val="24"/>
        </w:rPr>
        <w:t>Bandar</w:t>
      </w:r>
      <w:r w:rsidR="00836E40" w:rsidRPr="00177D4C">
        <w:rPr>
          <w:szCs w:val="24"/>
        </w:rPr>
        <w:t xml:space="preserve"> L</w:t>
      </w:r>
      <w:r w:rsidR="006D32DC">
        <w:rPr>
          <w:szCs w:val="24"/>
        </w:rPr>
        <w:t>ampung, 20</w:t>
      </w:r>
      <w:r w:rsidR="006D32DC" w:rsidRPr="006D32DC">
        <w:rPr>
          <w:szCs w:val="24"/>
        </w:rPr>
        <w:t xml:space="preserve"> </w:t>
      </w:r>
      <w:r w:rsidR="006D32DC">
        <w:rPr>
          <w:szCs w:val="24"/>
        </w:rPr>
        <w:t>April 2022</w:t>
      </w:r>
    </w:p>
    <w:p w14:paraId="50B88A69" w14:textId="77777777" w:rsidR="002751B6" w:rsidRPr="00177D4C" w:rsidRDefault="002751B6" w:rsidP="002751B6">
      <w:pPr>
        <w:ind w:left="5760"/>
        <w:rPr>
          <w:szCs w:val="24"/>
        </w:rPr>
      </w:pPr>
    </w:p>
    <w:p w14:paraId="52A2B3A3" w14:textId="77777777" w:rsidR="002751B6" w:rsidRDefault="002751B6" w:rsidP="002751B6">
      <w:pPr>
        <w:ind w:left="5760"/>
        <w:rPr>
          <w:szCs w:val="24"/>
        </w:rPr>
      </w:pPr>
    </w:p>
    <w:p w14:paraId="12739716" w14:textId="77777777" w:rsidR="0062782C" w:rsidRPr="00177D4C" w:rsidRDefault="0062782C" w:rsidP="002751B6">
      <w:pPr>
        <w:ind w:left="5760"/>
        <w:rPr>
          <w:szCs w:val="24"/>
        </w:rPr>
      </w:pPr>
    </w:p>
    <w:p w14:paraId="0E7C1014" w14:textId="38403665" w:rsidR="00827AA5" w:rsidRDefault="0062782C" w:rsidP="0062782C">
      <w:pPr>
        <w:ind w:left="7200"/>
        <w:rPr>
          <w:szCs w:val="24"/>
        </w:rPr>
      </w:pPr>
      <w:r>
        <w:rPr>
          <w:szCs w:val="24"/>
        </w:rPr>
        <w:t xml:space="preserve">    </w:t>
      </w:r>
      <w:r w:rsidR="00B774A0" w:rsidRPr="00177D4C">
        <w:rPr>
          <w:szCs w:val="24"/>
        </w:rPr>
        <w:t>Kelompok</w:t>
      </w:r>
      <w:bookmarkStart w:id="2" w:name="_Toc69415194"/>
      <w:r w:rsidR="0076359B">
        <w:rPr>
          <w:szCs w:val="24"/>
        </w:rPr>
        <w:t xml:space="preserve"> 10</w:t>
      </w:r>
    </w:p>
    <w:p w14:paraId="676FF6CF" w14:textId="77777777" w:rsidR="00127772" w:rsidRDefault="00127772" w:rsidP="0076359B">
      <w:pPr>
        <w:ind w:left="5760" w:firstLine="720"/>
        <w:rPr>
          <w:szCs w:val="24"/>
        </w:rPr>
      </w:pPr>
    </w:p>
    <w:p w14:paraId="05911E52" w14:textId="77777777" w:rsidR="00127772" w:rsidRDefault="00127772" w:rsidP="0076359B">
      <w:pPr>
        <w:ind w:left="5760" w:firstLine="720"/>
        <w:rPr>
          <w:szCs w:val="24"/>
        </w:rPr>
      </w:pPr>
    </w:p>
    <w:p w14:paraId="675C8236" w14:textId="77777777" w:rsidR="00127772" w:rsidRDefault="00127772" w:rsidP="0076359B">
      <w:pPr>
        <w:ind w:left="5760" w:firstLine="720"/>
        <w:rPr>
          <w:szCs w:val="24"/>
        </w:rPr>
      </w:pPr>
    </w:p>
    <w:p w14:paraId="5E30B361" w14:textId="77777777" w:rsidR="00127772" w:rsidRDefault="00127772" w:rsidP="00127772">
      <w:pPr>
        <w:pStyle w:val="Heading1"/>
        <w:tabs>
          <w:tab w:val="left" w:pos="3178"/>
          <w:tab w:val="center" w:pos="4514"/>
        </w:tabs>
        <w:jc w:val="left"/>
        <w:rPr>
          <w:rFonts w:eastAsiaTheme="minorHAnsi" w:cstheme="minorBidi"/>
          <w:b w:val="0"/>
          <w:bCs w:val="0"/>
          <w:color w:val="auto"/>
          <w:sz w:val="24"/>
          <w:szCs w:val="24"/>
        </w:rPr>
      </w:pPr>
    </w:p>
    <w:p w14:paraId="6C309B65" w14:textId="77777777" w:rsidR="00127772" w:rsidRDefault="00127772" w:rsidP="00127772"/>
    <w:p w14:paraId="4D1EC126" w14:textId="77777777" w:rsidR="00127772" w:rsidRPr="00127772" w:rsidRDefault="00127772" w:rsidP="00127772"/>
    <w:p w14:paraId="3022EA0D" w14:textId="77777777" w:rsidR="00127772" w:rsidRPr="00177D4C" w:rsidRDefault="00127772" w:rsidP="00127772">
      <w:pPr>
        <w:pStyle w:val="Heading1"/>
        <w:tabs>
          <w:tab w:val="left" w:pos="3178"/>
          <w:tab w:val="center" w:pos="4514"/>
        </w:tabs>
        <w:rPr>
          <w:sz w:val="24"/>
          <w:szCs w:val="24"/>
        </w:rPr>
      </w:pPr>
      <w:r w:rsidRPr="00177D4C">
        <w:rPr>
          <w:sz w:val="24"/>
          <w:szCs w:val="24"/>
        </w:rPr>
        <w:lastRenderedPageBreak/>
        <w:t>DAFTAR ISI</w:t>
      </w:r>
    </w:p>
    <w:p w14:paraId="4679CBCA" w14:textId="77777777" w:rsidR="00127772" w:rsidRPr="00177D4C" w:rsidRDefault="00127772" w:rsidP="00127772">
      <w:pPr>
        <w:rPr>
          <w:szCs w:val="24"/>
        </w:rPr>
      </w:pPr>
    </w:p>
    <w:sdt>
      <w:sdtPr>
        <w:rPr>
          <w:rFonts w:ascii="Times New Roman" w:eastAsiaTheme="minorHAnsi" w:hAnsi="Times New Roman" w:cstheme="minorBidi"/>
          <w:b w:val="0"/>
          <w:bCs w:val="0"/>
          <w:color w:val="auto"/>
          <w:sz w:val="24"/>
          <w:szCs w:val="24"/>
        </w:rPr>
        <w:id w:val="945911283"/>
        <w:docPartObj>
          <w:docPartGallery w:val="Table of Contents"/>
          <w:docPartUnique/>
        </w:docPartObj>
      </w:sdtPr>
      <w:sdtEndPr/>
      <w:sdtContent>
        <w:p w14:paraId="47B8CCDD" w14:textId="17981E2B" w:rsidR="00127772" w:rsidRPr="00127772" w:rsidRDefault="00127772" w:rsidP="00127772">
          <w:pPr>
            <w:pStyle w:val="TOCHeading"/>
            <w:rPr>
              <w:rFonts w:ascii="Times New Roman" w:eastAsiaTheme="minorHAnsi" w:hAnsi="Times New Roman" w:cstheme="minorBidi"/>
              <w:b w:val="0"/>
              <w:bCs w:val="0"/>
              <w:color w:val="auto"/>
              <w:sz w:val="24"/>
              <w:szCs w:val="24"/>
            </w:rPr>
          </w:pPr>
        </w:p>
        <w:p w14:paraId="163ABDFC" w14:textId="4B3A7E79" w:rsidR="00127772" w:rsidRPr="00177D4C" w:rsidRDefault="00127772" w:rsidP="00127772">
          <w:pPr>
            <w:pStyle w:val="TOC1"/>
            <w:tabs>
              <w:tab w:val="right" w:leader="dot" w:pos="9019"/>
            </w:tabs>
            <w:rPr>
              <w:noProof/>
              <w:szCs w:val="24"/>
            </w:rPr>
          </w:pPr>
          <w:r w:rsidRPr="00177D4C">
            <w:rPr>
              <w:szCs w:val="24"/>
            </w:rPr>
            <w:fldChar w:fldCharType="begin"/>
          </w:r>
          <w:r w:rsidRPr="00177D4C">
            <w:rPr>
              <w:szCs w:val="24"/>
            </w:rPr>
            <w:instrText xml:space="preserve"> TOC \o "1-3" \h \z \u </w:instrText>
          </w:r>
          <w:r w:rsidRPr="00177D4C">
            <w:rPr>
              <w:szCs w:val="24"/>
            </w:rPr>
            <w:fldChar w:fldCharType="separate"/>
          </w:r>
          <w:r w:rsidR="0062782C" w:rsidRPr="00177D4C">
            <w:rPr>
              <w:szCs w:val="24"/>
            </w:rPr>
            <w:t>Cover</w:t>
          </w:r>
        </w:p>
        <w:p w14:paraId="66972CE9" w14:textId="50DAFE32" w:rsidR="00127772" w:rsidRPr="00177D4C" w:rsidRDefault="0062782C" w:rsidP="00127772">
          <w:pPr>
            <w:pStyle w:val="TOC1"/>
            <w:tabs>
              <w:tab w:val="right" w:leader="dot" w:pos="9019"/>
            </w:tabs>
            <w:rPr>
              <w:noProof/>
              <w:szCs w:val="24"/>
            </w:rPr>
          </w:pPr>
          <w:r w:rsidRPr="00177D4C">
            <w:rPr>
              <w:szCs w:val="24"/>
            </w:rPr>
            <w:t>Kata Pengantar</w:t>
          </w:r>
          <w:r w:rsidRPr="00177D4C">
            <w:rPr>
              <w:szCs w:val="24"/>
            </w:rPr>
            <w:tab/>
            <w:t>I</w:t>
          </w:r>
        </w:p>
        <w:p w14:paraId="50A2C19B" w14:textId="68D34035" w:rsidR="00127772" w:rsidRPr="00177D4C" w:rsidRDefault="0062782C" w:rsidP="00127772">
          <w:pPr>
            <w:pStyle w:val="TOC1"/>
            <w:tabs>
              <w:tab w:val="right" w:leader="dot" w:pos="9019"/>
            </w:tabs>
            <w:rPr>
              <w:noProof/>
              <w:szCs w:val="24"/>
            </w:rPr>
          </w:pPr>
          <w:r>
            <w:rPr>
              <w:szCs w:val="24"/>
            </w:rPr>
            <w:t>Daftar Isi</w:t>
          </w:r>
          <w:r>
            <w:rPr>
              <w:szCs w:val="24"/>
            </w:rPr>
            <w:tab/>
            <w:t>II</w:t>
          </w:r>
        </w:p>
        <w:p w14:paraId="0EEA44C8" w14:textId="27B068FF" w:rsidR="00127772" w:rsidRPr="00177D4C" w:rsidRDefault="0062782C" w:rsidP="00127772">
          <w:pPr>
            <w:pStyle w:val="TOC1"/>
            <w:tabs>
              <w:tab w:val="right" w:leader="dot" w:pos="9019"/>
            </w:tabs>
            <w:rPr>
              <w:noProof/>
              <w:szCs w:val="24"/>
            </w:rPr>
          </w:pPr>
          <w:r>
            <w:rPr>
              <w:szCs w:val="24"/>
            </w:rPr>
            <w:t>Bab 1</w:t>
          </w:r>
          <w:r>
            <w:rPr>
              <w:szCs w:val="24"/>
            </w:rPr>
            <w:tab/>
            <w:t>1</w:t>
          </w:r>
        </w:p>
        <w:p w14:paraId="4C5D6E98" w14:textId="0A81899B" w:rsidR="00127772" w:rsidRPr="00177D4C" w:rsidRDefault="0062782C" w:rsidP="00127772">
          <w:pPr>
            <w:pStyle w:val="TOC1"/>
            <w:tabs>
              <w:tab w:val="right" w:leader="dot" w:pos="9019"/>
            </w:tabs>
            <w:rPr>
              <w:noProof/>
              <w:szCs w:val="24"/>
            </w:rPr>
          </w:pPr>
          <w:r>
            <w:rPr>
              <w:szCs w:val="24"/>
            </w:rPr>
            <w:t>Pendahuluan</w:t>
          </w:r>
          <w:r>
            <w:rPr>
              <w:szCs w:val="24"/>
            </w:rPr>
            <w:tab/>
            <w:t>1</w:t>
          </w:r>
        </w:p>
        <w:p w14:paraId="37689110" w14:textId="66480ECB" w:rsidR="00127772" w:rsidRPr="00177D4C" w:rsidRDefault="0062782C" w:rsidP="004066BB">
          <w:pPr>
            <w:pStyle w:val="TOC2"/>
            <w:rPr>
              <w:noProof/>
            </w:rPr>
          </w:pPr>
          <w:r>
            <w:t>1.1 Latar Belakang</w:t>
          </w:r>
          <w:r>
            <w:tab/>
            <w:t>1</w:t>
          </w:r>
        </w:p>
        <w:p w14:paraId="4191F678" w14:textId="599D942E" w:rsidR="00127772" w:rsidRPr="00177D4C" w:rsidRDefault="0062782C" w:rsidP="004066BB">
          <w:pPr>
            <w:pStyle w:val="TOC2"/>
            <w:rPr>
              <w:noProof/>
            </w:rPr>
          </w:pPr>
          <w:r>
            <w:t>1.2 Rumusan Masalah</w:t>
          </w:r>
          <w:r>
            <w:tab/>
            <w:t>3</w:t>
          </w:r>
        </w:p>
        <w:p w14:paraId="17A92367" w14:textId="7F93207A" w:rsidR="00127772" w:rsidRPr="00177D4C" w:rsidRDefault="0062782C" w:rsidP="004066BB">
          <w:pPr>
            <w:pStyle w:val="TOC2"/>
            <w:rPr>
              <w:noProof/>
            </w:rPr>
          </w:pPr>
          <w:r>
            <w:t>1.3 Tujuan</w:t>
          </w:r>
          <w:r>
            <w:tab/>
            <w:t>3</w:t>
          </w:r>
        </w:p>
        <w:p w14:paraId="4EBFD6AC" w14:textId="0CD77E25" w:rsidR="00127772" w:rsidRPr="00177D4C" w:rsidRDefault="0062782C" w:rsidP="00127772">
          <w:pPr>
            <w:pStyle w:val="TOC1"/>
            <w:tabs>
              <w:tab w:val="right" w:leader="dot" w:pos="9019"/>
            </w:tabs>
            <w:rPr>
              <w:noProof/>
              <w:szCs w:val="24"/>
            </w:rPr>
          </w:pPr>
          <w:r>
            <w:rPr>
              <w:szCs w:val="24"/>
            </w:rPr>
            <w:t>Bab II</w:t>
          </w:r>
          <w:r>
            <w:rPr>
              <w:szCs w:val="24"/>
            </w:rPr>
            <w:tab/>
            <w:t>4</w:t>
          </w:r>
        </w:p>
        <w:p w14:paraId="3853AC3E" w14:textId="00ABDE74" w:rsidR="00E449CB" w:rsidRPr="00E449CB" w:rsidRDefault="0062782C" w:rsidP="00E449CB">
          <w:pPr>
            <w:pStyle w:val="TOC1"/>
            <w:tabs>
              <w:tab w:val="right" w:leader="dot" w:pos="9019"/>
            </w:tabs>
            <w:rPr>
              <w:szCs w:val="24"/>
            </w:rPr>
          </w:pPr>
          <w:r>
            <w:rPr>
              <w:szCs w:val="24"/>
            </w:rPr>
            <w:t>Pembahasan</w:t>
          </w:r>
          <w:r>
            <w:rPr>
              <w:szCs w:val="24"/>
            </w:rPr>
            <w:tab/>
            <w:t>4</w:t>
          </w:r>
        </w:p>
        <w:p w14:paraId="2898E4D5" w14:textId="775815F5" w:rsidR="00E449CB" w:rsidRPr="00E449CB" w:rsidRDefault="0062782C" w:rsidP="004066BB">
          <w:pPr>
            <w:pStyle w:val="TOC2"/>
          </w:pPr>
          <w:r>
            <w:t>2.1 Pengertian Taqwa</w:t>
          </w:r>
          <w:r>
            <w:tab/>
            <w:t>4</w:t>
          </w:r>
        </w:p>
        <w:p w14:paraId="35512936" w14:textId="7F7CF31C" w:rsidR="00E449CB" w:rsidRPr="004066BB" w:rsidRDefault="0062782C" w:rsidP="004066BB">
          <w:pPr>
            <w:pStyle w:val="TOC2"/>
          </w:pPr>
          <w:r w:rsidRPr="004066BB">
            <w:t>2.2 Ciri Ciri Orang Yang Bertaqwa</w:t>
          </w:r>
          <w:r w:rsidRPr="004066BB">
            <w:tab/>
            <w:t xml:space="preserve"> 7</w:t>
          </w:r>
        </w:p>
        <w:p w14:paraId="030E71B3" w14:textId="213A2137" w:rsidR="004066BB" w:rsidRDefault="0062782C" w:rsidP="004066BB">
          <w:pPr>
            <w:pStyle w:val="TOC2"/>
          </w:pPr>
          <w:r>
            <w:t>2.3 Manfaat-Manfaat Taqwa</w:t>
          </w:r>
          <w:r>
            <w:tab/>
            <w:t>9</w:t>
          </w:r>
        </w:p>
        <w:p w14:paraId="1CF307BC" w14:textId="313B253E" w:rsidR="004066BB" w:rsidRDefault="0062782C" w:rsidP="004066BB">
          <w:pPr>
            <w:pStyle w:val="TOC2"/>
            <w:rPr>
              <w:noProof/>
            </w:rPr>
          </w:pPr>
          <w:r>
            <w:t>2.4 Dalil – Dalil  Tentang Taqwa</w:t>
          </w:r>
          <w:r>
            <w:tab/>
            <w:t>10</w:t>
          </w:r>
        </w:p>
        <w:p w14:paraId="6832E03F" w14:textId="245C4F35" w:rsidR="004066BB" w:rsidRDefault="0062782C" w:rsidP="004066BB">
          <w:pPr>
            <w:pStyle w:val="TOC2"/>
            <w:ind w:left="0"/>
          </w:pPr>
          <w:r>
            <w:t xml:space="preserve">    2.5 Kedudukan Taqwa Dalam Islam </w:t>
          </w:r>
          <w:r>
            <w:tab/>
            <w:t>16</w:t>
          </w:r>
        </w:p>
        <w:p w14:paraId="64C150DA" w14:textId="26B36843" w:rsidR="004066BB" w:rsidRDefault="0062782C" w:rsidP="004066BB">
          <w:pPr>
            <w:pStyle w:val="TOC2"/>
            <w:rPr>
              <w:shd w:val="clear" w:color="auto" w:fill="FFFFFF"/>
            </w:rPr>
          </w:pPr>
          <w:r>
            <w:rPr>
              <w:shd w:val="clear" w:color="auto" w:fill="FFFFFF"/>
            </w:rPr>
            <w:t>2.6 Proses Pendakian Derajat Taqwa</w:t>
          </w:r>
          <w:r>
            <w:rPr>
              <w:shd w:val="clear" w:color="auto" w:fill="FFFFFF"/>
            </w:rPr>
            <w:tab/>
            <w:t>17</w:t>
          </w:r>
        </w:p>
        <w:p w14:paraId="25093332" w14:textId="43661A79" w:rsidR="004066BB" w:rsidRPr="004066BB" w:rsidRDefault="0062782C" w:rsidP="004066BB">
          <w:pPr>
            <w:pStyle w:val="TOC2"/>
          </w:pPr>
          <w:r>
            <w:t>2.7 Perilaku Taqwa Dalam Kehidupan</w:t>
          </w:r>
          <w:r>
            <w:tab/>
            <w:t>18</w:t>
          </w:r>
        </w:p>
        <w:p w14:paraId="07C8AC80" w14:textId="417F98A0" w:rsidR="00127772" w:rsidRPr="00177D4C" w:rsidRDefault="00E258F8" w:rsidP="00127772">
          <w:pPr>
            <w:pStyle w:val="TOC1"/>
            <w:tabs>
              <w:tab w:val="right" w:leader="dot" w:pos="9019"/>
            </w:tabs>
            <w:rPr>
              <w:noProof/>
              <w:szCs w:val="24"/>
            </w:rPr>
          </w:pPr>
          <w:r>
            <w:rPr>
              <w:szCs w:val="24"/>
            </w:rPr>
            <w:t>Bab III</w:t>
          </w:r>
          <w:r w:rsidR="0062782C">
            <w:rPr>
              <w:szCs w:val="24"/>
            </w:rPr>
            <w:tab/>
            <w:t>19</w:t>
          </w:r>
        </w:p>
        <w:p w14:paraId="388E6C23" w14:textId="11D41918" w:rsidR="00127772" w:rsidRPr="00177D4C" w:rsidRDefault="0062782C" w:rsidP="00127772">
          <w:pPr>
            <w:pStyle w:val="TOC1"/>
            <w:tabs>
              <w:tab w:val="right" w:leader="dot" w:pos="9019"/>
            </w:tabs>
            <w:rPr>
              <w:noProof/>
              <w:szCs w:val="24"/>
            </w:rPr>
          </w:pPr>
          <w:r w:rsidRPr="00177D4C">
            <w:rPr>
              <w:szCs w:val="24"/>
            </w:rPr>
            <w:t>Pe</w:t>
          </w:r>
          <w:r>
            <w:rPr>
              <w:szCs w:val="24"/>
            </w:rPr>
            <w:t>nutup</w:t>
          </w:r>
          <w:r>
            <w:rPr>
              <w:szCs w:val="24"/>
            </w:rPr>
            <w:tab/>
            <w:t>19</w:t>
          </w:r>
        </w:p>
        <w:p w14:paraId="4AD7590D" w14:textId="1BAB85A7" w:rsidR="00127772" w:rsidRPr="00177D4C" w:rsidRDefault="0062782C" w:rsidP="004066BB">
          <w:pPr>
            <w:pStyle w:val="TOC2"/>
            <w:rPr>
              <w:noProof/>
            </w:rPr>
          </w:pPr>
          <w:r>
            <w:t>3.1 Kesimpulan</w:t>
          </w:r>
          <w:r>
            <w:tab/>
            <w:t>19</w:t>
          </w:r>
        </w:p>
        <w:p w14:paraId="42801580" w14:textId="1F72D8F3" w:rsidR="00127772" w:rsidRPr="00177D4C" w:rsidRDefault="0062782C" w:rsidP="00127772">
          <w:pPr>
            <w:pStyle w:val="TOC1"/>
            <w:tabs>
              <w:tab w:val="right" w:leader="dot" w:pos="9019"/>
            </w:tabs>
            <w:rPr>
              <w:noProof/>
              <w:szCs w:val="24"/>
            </w:rPr>
          </w:pPr>
          <w:r>
            <w:rPr>
              <w:szCs w:val="24"/>
            </w:rPr>
            <w:t>Daftar Pustaka</w:t>
          </w:r>
          <w:r>
            <w:rPr>
              <w:szCs w:val="24"/>
            </w:rPr>
            <w:tab/>
            <w:t>21</w:t>
          </w:r>
        </w:p>
        <w:p w14:paraId="46C597CE" w14:textId="77777777" w:rsidR="00127772" w:rsidRPr="00177D4C" w:rsidRDefault="00127772" w:rsidP="00127772">
          <w:pPr>
            <w:rPr>
              <w:szCs w:val="24"/>
            </w:rPr>
          </w:pPr>
          <w:r w:rsidRPr="00177D4C">
            <w:rPr>
              <w:szCs w:val="24"/>
            </w:rPr>
            <w:fldChar w:fldCharType="end"/>
          </w:r>
        </w:p>
      </w:sdtContent>
    </w:sdt>
    <w:p w14:paraId="255D9E8B" w14:textId="77777777" w:rsidR="00127772" w:rsidRPr="00177D4C" w:rsidRDefault="00127772" w:rsidP="00127772">
      <w:pPr>
        <w:rPr>
          <w:szCs w:val="24"/>
        </w:rPr>
      </w:pPr>
    </w:p>
    <w:p w14:paraId="1397F2C5" w14:textId="77777777" w:rsidR="00127772" w:rsidRPr="00177D4C" w:rsidRDefault="00127772" w:rsidP="00127772">
      <w:pPr>
        <w:rPr>
          <w:szCs w:val="24"/>
        </w:rPr>
      </w:pPr>
    </w:p>
    <w:p w14:paraId="474932DA" w14:textId="77777777" w:rsidR="00127772" w:rsidRPr="00177D4C" w:rsidRDefault="00127772" w:rsidP="00127772">
      <w:pPr>
        <w:rPr>
          <w:rFonts w:eastAsiaTheme="majorEastAsia" w:cstheme="majorBidi"/>
          <w:color w:val="000000" w:themeColor="text1"/>
          <w:szCs w:val="24"/>
        </w:rPr>
      </w:pPr>
    </w:p>
    <w:p w14:paraId="7F4200EB" w14:textId="77777777" w:rsidR="00127772" w:rsidRDefault="00127772" w:rsidP="0076359B">
      <w:pPr>
        <w:ind w:left="5760" w:firstLine="720"/>
        <w:rPr>
          <w:szCs w:val="24"/>
        </w:rPr>
      </w:pPr>
    </w:p>
    <w:p w14:paraId="47500E84" w14:textId="77777777" w:rsidR="00127772" w:rsidRDefault="00127772" w:rsidP="0076359B">
      <w:pPr>
        <w:ind w:left="5760" w:firstLine="720"/>
        <w:rPr>
          <w:szCs w:val="24"/>
        </w:rPr>
      </w:pPr>
    </w:p>
    <w:p w14:paraId="59AF89DB" w14:textId="77777777" w:rsidR="00127772" w:rsidRDefault="00127772" w:rsidP="0076359B">
      <w:pPr>
        <w:ind w:left="5760" w:firstLine="720"/>
        <w:rPr>
          <w:szCs w:val="24"/>
        </w:rPr>
      </w:pPr>
    </w:p>
    <w:p w14:paraId="2FC82767" w14:textId="77777777" w:rsidR="00127772" w:rsidRDefault="00127772" w:rsidP="0076359B">
      <w:pPr>
        <w:ind w:left="5760" w:firstLine="720"/>
        <w:rPr>
          <w:szCs w:val="24"/>
        </w:rPr>
      </w:pPr>
    </w:p>
    <w:p w14:paraId="73222373" w14:textId="77777777" w:rsidR="00127772" w:rsidRPr="00177D4C" w:rsidRDefault="00127772" w:rsidP="0076359B">
      <w:pPr>
        <w:ind w:left="5760" w:firstLine="720"/>
        <w:rPr>
          <w:szCs w:val="24"/>
        </w:rPr>
        <w:sectPr w:rsidR="00127772" w:rsidRPr="00177D4C" w:rsidSect="00C102F3">
          <w:pgSz w:w="11909" w:h="16834" w:code="9"/>
          <w:pgMar w:top="1440" w:right="1440" w:bottom="1440" w:left="1440" w:header="720" w:footer="720" w:gutter="0"/>
          <w:pgNumType w:fmt="lowerRoman" w:start="1"/>
          <w:cols w:space="720"/>
          <w:docGrid w:linePitch="360"/>
        </w:sectPr>
      </w:pPr>
    </w:p>
    <w:p w14:paraId="12F28400" w14:textId="26B7E3EB" w:rsidR="00153633" w:rsidRPr="00177D4C" w:rsidRDefault="00FC4819" w:rsidP="002751B6">
      <w:pPr>
        <w:pStyle w:val="Heading1"/>
        <w:spacing w:line="360" w:lineRule="auto"/>
        <w:rPr>
          <w:sz w:val="24"/>
          <w:szCs w:val="24"/>
        </w:rPr>
      </w:pPr>
      <w:bookmarkStart w:id="3" w:name="_Toc69415195"/>
      <w:bookmarkEnd w:id="2"/>
      <w:r w:rsidRPr="00177D4C">
        <w:rPr>
          <w:sz w:val="24"/>
          <w:szCs w:val="24"/>
        </w:rPr>
        <w:lastRenderedPageBreak/>
        <w:t>BAB I</w:t>
      </w:r>
      <w:bookmarkEnd w:id="3"/>
    </w:p>
    <w:p w14:paraId="7CBEB376" w14:textId="77777777" w:rsidR="00153633" w:rsidRPr="00177D4C" w:rsidRDefault="00FC4819" w:rsidP="004613FE">
      <w:pPr>
        <w:pStyle w:val="Heading1"/>
        <w:spacing w:line="360" w:lineRule="auto"/>
        <w:rPr>
          <w:sz w:val="24"/>
          <w:szCs w:val="24"/>
        </w:rPr>
      </w:pPr>
      <w:bookmarkStart w:id="4" w:name="_Toc69415196"/>
      <w:r w:rsidRPr="00177D4C">
        <w:rPr>
          <w:sz w:val="24"/>
          <w:szCs w:val="24"/>
        </w:rPr>
        <w:t>PENDAHULUAN</w:t>
      </w:r>
      <w:bookmarkEnd w:id="4"/>
    </w:p>
    <w:p w14:paraId="3AF7B04D" w14:textId="77777777" w:rsidR="004613FE" w:rsidRPr="00177D4C" w:rsidRDefault="004613FE" w:rsidP="004613FE">
      <w:pPr>
        <w:rPr>
          <w:szCs w:val="24"/>
        </w:rPr>
      </w:pPr>
    </w:p>
    <w:p w14:paraId="4B334C52" w14:textId="77777777" w:rsidR="00FC4819" w:rsidRPr="00177D4C" w:rsidRDefault="002751B6" w:rsidP="002751B6">
      <w:pPr>
        <w:pStyle w:val="Heading2"/>
        <w:spacing w:line="360" w:lineRule="auto"/>
        <w:rPr>
          <w:sz w:val="24"/>
          <w:szCs w:val="24"/>
        </w:rPr>
      </w:pPr>
      <w:bookmarkStart w:id="5" w:name="_Toc69415197"/>
      <w:r w:rsidRPr="00177D4C">
        <w:rPr>
          <w:sz w:val="24"/>
          <w:szCs w:val="24"/>
        </w:rPr>
        <w:t xml:space="preserve">1.1 </w:t>
      </w:r>
      <w:r w:rsidR="00FC4819" w:rsidRPr="00177D4C">
        <w:rPr>
          <w:sz w:val="24"/>
          <w:szCs w:val="24"/>
        </w:rPr>
        <w:t>LATAR BELAKANG</w:t>
      </w:r>
      <w:bookmarkEnd w:id="5"/>
    </w:p>
    <w:p w14:paraId="4AB08E1F" w14:textId="03F913D2" w:rsidR="00BB0006" w:rsidRPr="00177D4C" w:rsidRDefault="0062782C" w:rsidP="00177D4C">
      <w:pPr>
        <w:pStyle w:val="ListParagraph"/>
        <w:spacing w:after="0" w:line="360" w:lineRule="auto"/>
        <w:ind w:left="357" w:firstLine="567"/>
        <w:rPr>
          <w:szCs w:val="24"/>
        </w:rPr>
      </w:pPr>
      <w:r>
        <w:rPr>
          <w:szCs w:val="24"/>
        </w:rPr>
        <w:t xml:space="preserve">Taqwa </w:t>
      </w:r>
      <w:r w:rsidR="00BB0006" w:rsidRPr="00177D4C">
        <w:rPr>
          <w:szCs w:val="24"/>
        </w:rPr>
        <w:t>secara luas mengandung makna pengendalian manusia akan dorongan emosinya dan penguasaan kecendrungan hawa nafsu yang negatif. Agar manusia melakukan tindakan yang baik, adil, amanat, dapat dipercaya, dapat menyesuaikan diri dan bergaul dengan orang lain, dan menghindari permusuhan serta kezaliman. Sebagaimana menurut Nurcholish Madjid bahwa dorongan berbuat baik itu sudah merupakan baka primodial manusia</w:t>
      </w:r>
      <w:r>
        <w:rPr>
          <w:szCs w:val="24"/>
        </w:rPr>
        <w:t xml:space="preserve"> yang merupakan fiitrah manusia</w:t>
      </w:r>
      <w:r w:rsidR="00BB0006" w:rsidRPr="00177D4C">
        <w:rPr>
          <w:szCs w:val="24"/>
        </w:rPr>
        <w:t xml:space="preserve"> . Selanjutnya beliau menjelaskan bahwa fitrah manusia sa</w:t>
      </w:r>
      <w:r>
        <w:rPr>
          <w:szCs w:val="24"/>
        </w:rPr>
        <w:t>ngat terkait dengan makna hidup</w:t>
      </w:r>
      <w:r w:rsidR="00BB0006" w:rsidRPr="00177D4C">
        <w:rPr>
          <w:szCs w:val="24"/>
        </w:rPr>
        <w:t xml:space="preserve"> . Nuscholish Madjid berpendapat bahwa sikap takwa lahir dari adanya kesadaran moral yang transendental. </w:t>
      </w:r>
    </w:p>
    <w:p w14:paraId="77204A9C" w14:textId="41465340" w:rsidR="00BB0006" w:rsidRPr="00177D4C" w:rsidRDefault="00BB0006" w:rsidP="00177D4C">
      <w:pPr>
        <w:pStyle w:val="ListParagraph"/>
        <w:spacing w:after="0" w:line="360" w:lineRule="auto"/>
        <w:ind w:left="357" w:firstLine="567"/>
        <w:rPr>
          <w:szCs w:val="24"/>
        </w:rPr>
      </w:pPr>
      <w:r w:rsidRPr="00177D4C">
        <w:rPr>
          <w:szCs w:val="24"/>
        </w:rPr>
        <w:t>Manusia yang bertakwa adalah manusia yang memiliki kepekaan moral yang teramat tajam untuk mengerjakan atau tidak mengerjakan sesuatu perbuatan. Dia memiliki mata batin yang menembus jauh untuk melihat yang baik itu baik, dan yang buruk itu buruk. Dengan demikian tingkah lakunya sehari-hari selalu mencerminkan perilaku mulia (akhlak al-karimah) dimana Tuhan selalu hadir dalam kesadaran prilaku dan selalu berusaha menghindari hal-hal yang menjadikan Allah SWT marah dan murka.</w:t>
      </w:r>
    </w:p>
    <w:p w14:paraId="6EE7080E" w14:textId="52B1D6A0" w:rsidR="00B774A0" w:rsidRPr="00177D4C" w:rsidRDefault="00BB0006" w:rsidP="00177D4C">
      <w:pPr>
        <w:pStyle w:val="ListParagraph"/>
        <w:spacing w:after="0" w:line="360" w:lineRule="auto"/>
        <w:ind w:left="357" w:firstLine="567"/>
        <w:rPr>
          <w:szCs w:val="24"/>
        </w:rPr>
      </w:pPr>
      <w:r w:rsidRPr="00177D4C">
        <w:rPr>
          <w:szCs w:val="24"/>
        </w:rPr>
        <w:t xml:space="preserve">Takwa merupakan kualitas jiwa yang Allah gunakan untuk membedakan kemuliaan yang akan diberikan kepada makhluk-Nya. Dengan ketakwaan, seorang hamba dapat selamat di dunia maupun di akhirat karena takwa merupakan bekal terbaik bagi seorang muslim dalam mengarungi kehidupan untuk menuju perjalanan ke akhirat. Allah SWT mewasiatkan takwa kepada para manusia generasi pertama hingga generasi terakhir. Rasulullah juga berwasiat kepada para sahabatnya untuk selalu bertakwa dimanapun mereka berada karena takwa bukan hanya produk akhir namun juga </w:t>
      </w:r>
      <w:r w:rsidR="0062782C">
        <w:rPr>
          <w:szCs w:val="24"/>
        </w:rPr>
        <w:t xml:space="preserve">kualitas jiwa yang berproses. </w:t>
      </w:r>
      <w:r w:rsidRPr="00177D4C">
        <w:rPr>
          <w:szCs w:val="24"/>
        </w:rPr>
        <w:t xml:space="preserve">Takwa merupakan upaya manusia menjaga dirinya dari murka dan azab Allah dengan jalan menjauhi perbuatan maksiat serta berpegang pada manhaj Allah yang telah digariskan-Nya dalam al-Quran, yang kemudian dijelaskan oleh Rasulullah SAW. Takwa menyiratkan kontrol manusia atas berbagai motif dan emosinya serta penguasaan atas segala kecendrungan dan hawa nafsunya. Takwa juga meyiratkan upaya seseorang untuk senantiasa menginginkan tindakan-tindakan benar, adil, amanah dan jujur. Takwa </w:t>
      </w:r>
      <w:r w:rsidRPr="00177D4C">
        <w:rPr>
          <w:szCs w:val="24"/>
        </w:rPr>
        <w:lastRenderedPageBreak/>
        <w:t>menyiratkan pula upaya seseorang untuk memperlakukan orang dengan baik serta menjauhi tindakan permusuhan dan kezaliman. Di samping itu, takwa juga menyiratkan upaya manusia untuk menunaikan pekerjaan-pekerjaan yang dibebankan kepadanya sebaik mungkin, sebab ia senantiasa berorientasi kepada Allah menyangkut perbauatan yang dilakukannya demi mengharap ridha dan pahala-Nya. Hal ini mendorong manusia untuk selalu memperbaiki diri, mengembangkan kemampuan dan pengetahuannya agar senantias</w:t>
      </w:r>
      <w:r w:rsidR="00B774A0" w:rsidRPr="00177D4C">
        <w:rPr>
          <w:szCs w:val="24"/>
        </w:rPr>
        <w:t>a dapat menunaikan pekerjaanya.</w:t>
      </w:r>
    </w:p>
    <w:p w14:paraId="48A2F0B2" w14:textId="61E8CCFC" w:rsidR="00B774A0" w:rsidRPr="00177D4C" w:rsidRDefault="00BB0006" w:rsidP="00177D4C">
      <w:pPr>
        <w:pStyle w:val="ListParagraph"/>
        <w:spacing w:after="0" w:line="360" w:lineRule="auto"/>
        <w:ind w:left="357" w:firstLine="567"/>
        <w:rPr>
          <w:szCs w:val="24"/>
        </w:rPr>
      </w:pPr>
      <w:r w:rsidRPr="00177D4C">
        <w:rPr>
          <w:szCs w:val="24"/>
        </w:rPr>
        <w:t xml:space="preserve">Namun hal itu pun tidak lepas dari akal pikiran, terkadang manusia perlu pelatihan diri untuk menenangkan emosi sehingga tidak menimbulkan bahaya bagi dirinya. Adapun pelatihan yang dimaksud adalah pendidikan takwa. Dalam aplikasi dan praktik sehari-hari pendidikan menjadi suatu objek untuk tercapainya suatu ilmu, agar tercapainya ilmu tersebut maka perlunya seorang pendidik beserta keluarga dalam membimbinya. </w:t>
      </w:r>
    </w:p>
    <w:p w14:paraId="3C444498" w14:textId="07107DA8" w:rsidR="00B774A0" w:rsidRPr="00177D4C" w:rsidRDefault="00BB0006" w:rsidP="00177D4C">
      <w:pPr>
        <w:pStyle w:val="ListParagraph"/>
        <w:spacing w:after="0" w:line="360" w:lineRule="auto"/>
        <w:ind w:left="357" w:firstLine="567"/>
        <w:rPr>
          <w:szCs w:val="24"/>
        </w:rPr>
      </w:pPr>
      <w:r w:rsidRPr="00177D4C">
        <w:rPr>
          <w:szCs w:val="24"/>
        </w:rPr>
        <w:t xml:space="preserve">Karena, keluarga merupakan orang pertama mendidik anaknya, dimana sifat kepribadian akan tumbuh dan terbentuk. Seorang akan menjadi warga masyarakat yang baik, bergantung pada sifatnya yang tumbuh dalam kehidupan keluarga dimana anak dibesarkan. Dalam lembaga ini sebagai pendidik adalah orang tua, </w:t>
      </w:r>
      <w:r w:rsidR="00B774A0" w:rsidRPr="00177D4C">
        <w:rPr>
          <w:szCs w:val="24"/>
        </w:rPr>
        <w:t>kerabat, famili dan sebagainya.</w:t>
      </w:r>
      <w:r w:rsidRPr="00177D4C">
        <w:rPr>
          <w:szCs w:val="24"/>
        </w:rPr>
        <w:t xml:space="preserve"> Guna menerapkan nilai-nilai karakter dan watak yang baik, maka pendidikan keluarga yang paling utama untuk mendidik anak-anaknya menjadi manusia yang berbakti kepada orang tua dan menjadi anak yang soleh dan solehah s</w:t>
      </w:r>
      <w:r w:rsidR="00B774A0" w:rsidRPr="00177D4C">
        <w:rPr>
          <w:szCs w:val="24"/>
        </w:rPr>
        <w:t>erta bertakwa kepada Allah SWT.</w:t>
      </w:r>
      <w:r w:rsidRPr="00177D4C">
        <w:rPr>
          <w:szCs w:val="24"/>
        </w:rPr>
        <w:t xml:space="preserve"> Takwa juga mengarahkan perilaku manusia ke arah pengembangan dan peningkatan diri</w:t>
      </w:r>
      <w:r w:rsidR="00B774A0" w:rsidRPr="00177D4C">
        <w:rPr>
          <w:szCs w:val="24"/>
        </w:rPr>
        <w:t>.</w:t>
      </w:r>
    </w:p>
    <w:p w14:paraId="22084028" w14:textId="7721A3BB" w:rsidR="00BB0006" w:rsidRPr="00177D4C" w:rsidRDefault="00177D4C" w:rsidP="00177D4C">
      <w:pPr>
        <w:pStyle w:val="ListParagraph"/>
        <w:spacing w:after="0" w:line="360" w:lineRule="auto"/>
        <w:ind w:left="357" w:firstLine="567"/>
        <w:rPr>
          <w:szCs w:val="24"/>
        </w:rPr>
      </w:pPr>
      <w:r w:rsidRPr="00177D4C">
        <w:rPr>
          <w:szCs w:val="24"/>
        </w:rPr>
        <w:t>Serta menghindari perilaku buruk</w:t>
      </w:r>
      <w:r w:rsidR="00B774A0" w:rsidRPr="00177D4C">
        <w:rPr>
          <w:szCs w:val="24"/>
        </w:rPr>
        <w:t xml:space="preserve">, menyimpang dan abnormal. Hal ini menuntut manusia untuk mengontrol hawa nafsu dan syahwatnya. Jadi takwa merupakan fakror utama yang membuahkan kematangan, kesempurnaan, dan keseimbangan kepribadian. Takwa juga mendorong manusia untuk mengembangkan diri hingga mencapai kesempurnaan insaniah. Terkadang kurangnya aplikasi dan praktik dalam pendidikan keluarga, maka tugas pendidiklah yang menanamkan nilai-nilai transfer of values (mentransfer nilai-nilai moral dan kebaikan) di sekeliling manusia terdapat nilai-nilai, baik nilai yang baik maupun nilai yang buruk, tugas pendidiklah memperkenalkan mana nilai yang baik tersebut seperti jujur, benar, dermawan, sabar, tanggung jawab peduli dan empati serta menerapkannya dalam kehidupan peserta didik lewat praktik pengamalan yang dilatihkan kepada mereka. Pada tataran si pendidik mengisi hati peserta didik, sehingga lahir kecerdasan emosionalnya. Namun Sifat yang harus dimiliki oleh pendidik adalah sifat takwa, dengan memperhatikan sifat takwa yang harus dimiliki pendidik ini, </w:t>
      </w:r>
      <w:r w:rsidR="00B774A0" w:rsidRPr="00177D4C">
        <w:rPr>
          <w:szCs w:val="24"/>
        </w:rPr>
        <w:lastRenderedPageBreak/>
        <w:t>maka diharapakan anak didik akan mengikuti pendidiknya (guru dan orang tua) karena mereka adalah orang yang paling dekat dengan anak dalam meneladani sikap dan tingkah lakunya, justru itulah seyogyanya pendidik bersifat terpuji dalam segala tindakannya agar pendidik menjadi panutan bagi anak didiknya.</w:t>
      </w:r>
    </w:p>
    <w:p w14:paraId="3191F634" w14:textId="77777777" w:rsidR="00AA76B1" w:rsidRPr="00177D4C" w:rsidRDefault="002751B6" w:rsidP="002751B6">
      <w:pPr>
        <w:pStyle w:val="Heading2"/>
        <w:rPr>
          <w:sz w:val="24"/>
          <w:szCs w:val="24"/>
        </w:rPr>
      </w:pPr>
      <w:bookmarkStart w:id="6" w:name="_Toc69415198"/>
      <w:r w:rsidRPr="00177D4C">
        <w:rPr>
          <w:sz w:val="24"/>
          <w:szCs w:val="24"/>
        </w:rPr>
        <w:t xml:space="preserve">1.2 </w:t>
      </w:r>
      <w:r w:rsidR="00AA76B1" w:rsidRPr="00177D4C">
        <w:rPr>
          <w:sz w:val="24"/>
          <w:szCs w:val="24"/>
        </w:rPr>
        <w:t>RUMUSAN MASALAH</w:t>
      </w:r>
      <w:bookmarkEnd w:id="6"/>
    </w:p>
    <w:p w14:paraId="479F0128" w14:textId="77777777" w:rsidR="00AA76B1" w:rsidRPr="00177D4C" w:rsidRDefault="00991EF7" w:rsidP="002751B6">
      <w:pPr>
        <w:pStyle w:val="ListParagraph"/>
        <w:numPr>
          <w:ilvl w:val="0"/>
          <w:numId w:val="12"/>
        </w:numPr>
        <w:spacing w:line="360" w:lineRule="auto"/>
        <w:rPr>
          <w:szCs w:val="24"/>
        </w:rPr>
      </w:pPr>
      <w:r w:rsidRPr="00177D4C">
        <w:rPr>
          <w:szCs w:val="24"/>
        </w:rPr>
        <w:t>Pengertian Taqwa</w:t>
      </w:r>
    </w:p>
    <w:p w14:paraId="39FC3452" w14:textId="77777777" w:rsidR="00AA76B1" w:rsidRPr="00177D4C" w:rsidRDefault="00991EF7" w:rsidP="002751B6">
      <w:pPr>
        <w:pStyle w:val="ListParagraph"/>
        <w:numPr>
          <w:ilvl w:val="0"/>
          <w:numId w:val="12"/>
        </w:numPr>
        <w:spacing w:line="360" w:lineRule="auto"/>
        <w:rPr>
          <w:szCs w:val="24"/>
        </w:rPr>
      </w:pPr>
      <w:r w:rsidRPr="00177D4C">
        <w:rPr>
          <w:szCs w:val="24"/>
        </w:rPr>
        <w:t>Dalil-dalil tentang taqwa</w:t>
      </w:r>
    </w:p>
    <w:p w14:paraId="1B7010FF" w14:textId="77777777" w:rsidR="00AA76B1" w:rsidRPr="00177D4C" w:rsidRDefault="00991EF7" w:rsidP="002751B6">
      <w:pPr>
        <w:pStyle w:val="ListParagraph"/>
        <w:numPr>
          <w:ilvl w:val="0"/>
          <w:numId w:val="12"/>
        </w:numPr>
        <w:spacing w:line="360" w:lineRule="auto"/>
        <w:rPr>
          <w:szCs w:val="24"/>
        </w:rPr>
      </w:pPr>
      <w:r w:rsidRPr="00177D4C">
        <w:rPr>
          <w:szCs w:val="24"/>
        </w:rPr>
        <w:t>Kedudukan taqwa dalam islam</w:t>
      </w:r>
    </w:p>
    <w:p w14:paraId="3548CCFF" w14:textId="77777777" w:rsidR="00AA76B1" w:rsidRPr="00177D4C" w:rsidRDefault="00341051" w:rsidP="002751B6">
      <w:pPr>
        <w:pStyle w:val="ListParagraph"/>
        <w:numPr>
          <w:ilvl w:val="0"/>
          <w:numId w:val="12"/>
        </w:numPr>
        <w:spacing w:line="360" w:lineRule="auto"/>
        <w:rPr>
          <w:szCs w:val="24"/>
        </w:rPr>
      </w:pPr>
      <w:r w:rsidRPr="00177D4C">
        <w:rPr>
          <w:szCs w:val="24"/>
        </w:rPr>
        <w:t>Proses pendakian derajat taqwa</w:t>
      </w:r>
    </w:p>
    <w:p w14:paraId="44ED1B9E" w14:textId="77777777" w:rsidR="00E40977" w:rsidRPr="00177D4C" w:rsidRDefault="00341051" w:rsidP="002751B6">
      <w:pPr>
        <w:pStyle w:val="ListParagraph"/>
        <w:numPr>
          <w:ilvl w:val="0"/>
          <w:numId w:val="12"/>
        </w:numPr>
        <w:spacing w:line="360" w:lineRule="auto"/>
        <w:rPr>
          <w:szCs w:val="24"/>
        </w:rPr>
      </w:pPr>
      <w:r w:rsidRPr="00177D4C">
        <w:rPr>
          <w:szCs w:val="24"/>
        </w:rPr>
        <w:t xml:space="preserve">Perilaku taqwa dalam kehidupan </w:t>
      </w:r>
    </w:p>
    <w:p w14:paraId="57495317" w14:textId="77777777" w:rsidR="00E40977" w:rsidRPr="00177D4C" w:rsidRDefault="002751B6" w:rsidP="002751B6">
      <w:pPr>
        <w:pStyle w:val="Heading2"/>
        <w:rPr>
          <w:sz w:val="24"/>
          <w:szCs w:val="24"/>
        </w:rPr>
      </w:pPr>
      <w:bookmarkStart w:id="7" w:name="_Toc69415199"/>
      <w:r w:rsidRPr="00177D4C">
        <w:rPr>
          <w:sz w:val="24"/>
          <w:szCs w:val="24"/>
        </w:rPr>
        <w:t xml:space="preserve">1.3 </w:t>
      </w:r>
      <w:r w:rsidR="00E40977" w:rsidRPr="00177D4C">
        <w:rPr>
          <w:sz w:val="24"/>
          <w:szCs w:val="24"/>
        </w:rPr>
        <w:t>TUJUAN</w:t>
      </w:r>
      <w:bookmarkEnd w:id="7"/>
    </w:p>
    <w:p w14:paraId="33057944" w14:textId="77777777" w:rsidR="00E40977" w:rsidRPr="00177D4C" w:rsidRDefault="00341051" w:rsidP="002751B6">
      <w:pPr>
        <w:pStyle w:val="ListParagraph"/>
        <w:numPr>
          <w:ilvl w:val="0"/>
          <w:numId w:val="13"/>
        </w:numPr>
        <w:spacing w:line="360" w:lineRule="auto"/>
        <w:rPr>
          <w:szCs w:val="24"/>
        </w:rPr>
      </w:pPr>
      <w:r w:rsidRPr="00177D4C">
        <w:rPr>
          <w:szCs w:val="24"/>
        </w:rPr>
        <w:t>Untuk mengetahui apa itu taqwa</w:t>
      </w:r>
    </w:p>
    <w:p w14:paraId="7409EC5C" w14:textId="77777777" w:rsidR="00E40977" w:rsidRPr="00177D4C" w:rsidRDefault="00E40977" w:rsidP="002751B6">
      <w:pPr>
        <w:pStyle w:val="ListParagraph"/>
        <w:numPr>
          <w:ilvl w:val="0"/>
          <w:numId w:val="13"/>
        </w:numPr>
        <w:spacing w:line="360" w:lineRule="auto"/>
        <w:rPr>
          <w:szCs w:val="24"/>
        </w:rPr>
      </w:pPr>
      <w:r w:rsidRPr="00177D4C">
        <w:rPr>
          <w:szCs w:val="24"/>
        </w:rPr>
        <w:t>Unruk menge</w:t>
      </w:r>
      <w:r w:rsidR="00341051" w:rsidRPr="00177D4C">
        <w:rPr>
          <w:szCs w:val="24"/>
        </w:rPr>
        <w:t xml:space="preserve">tahui dalil-dalil tentang taqwa </w:t>
      </w:r>
    </w:p>
    <w:p w14:paraId="3BBD6A47" w14:textId="77777777" w:rsidR="00E40977" w:rsidRPr="00177D4C" w:rsidRDefault="00E40977" w:rsidP="002751B6">
      <w:pPr>
        <w:pStyle w:val="ListParagraph"/>
        <w:numPr>
          <w:ilvl w:val="0"/>
          <w:numId w:val="13"/>
        </w:numPr>
        <w:spacing w:line="360" w:lineRule="auto"/>
        <w:rPr>
          <w:szCs w:val="24"/>
        </w:rPr>
      </w:pPr>
      <w:r w:rsidRPr="00177D4C">
        <w:rPr>
          <w:szCs w:val="24"/>
        </w:rPr>
        <w:t>Untuk m</w:t>
      </w:r>
      <w:r w:rsidR="00341051" w:rsidRPr="00177D4C">
        <w:rPr>
          <w:szCs w:val="24"/>
        </w:rPr>
        <w:t>engetahui kedudukan taqwa dalam islam</w:t>
      </w:r>
    </w:p>
    <w:p w14:paraId="6CA2EC26" w14:textId="77777777" w:rsidR="004613FE" w:rsidRPr="00177D4C" w:rsidRDefault="00E40977" w:rsidP="002751B6">
      <w:pPr>
        <w:pStyle w:val="ListParagraph"/>
        <w:numPr>
          <w:ilvl w:val="0"/>
          <w:numId w:val="13"/>
        </w:numPr>
        <w:spacing w:line="360" w:lineRule="auto"/>
        <w:rPr>
          <w:szCs w:val="24"/>
        </w:rPr>
      </w:pPr>
      <w:r w:rsidRPr="00177D4C">
        <w:rPr>
          <w:szCs w:val="24"/>
        </w:rPr>
        <w:t xml:space="preserve">Untuk mengetahui </w:t>
      </w:r>
      <w:r w:rsidR="00341051" w:rsidRPr="00177D4C">
        <w:rPr>
          <w:szCs w:val="24"/>
        </w:rPr>
        <w:t>bagaimana proses pendakian derajat taqwa</w:t>
      </w:r>
    </w:p>
    <w:p w14:paraId="414A5D26" w14:textId="77777777" w:rsidR="00341051" w:rsidRPr="00177D4C" w:rsidRDefault="00341051" w:rsidP="002751B6">
      <w:pPr>
        <w:pStyle w:val="ListParagraph"/>
        <w:numPr>
          <w:ilvl w:val="0"/>
          <w:numId w:val="13"/>
        </w:numPr>
        <w:spacing w:line="360" w:lineRule="auto"/>
        <w:rPr>
          <w:szCs w:val="24"/>
        </w:rPr>
      </w:pPr>
      <w:r w:rsidRPr="00177D4C">
        <w:rPr>
          <w:szCs w:val="24"/>
        </w:rPr>
        <w:t xml:space="preserve">Untuk mengtahui perilaku taqwa dalam kehidupan </w:t>
      </w:r>
    </w:p>
    <w:p w14:paraId="5CE451A5" w14:textId="77777777" w:rsidR="004613FE" w:rsidRPr="00177D4C" w:rsidRDefault="004613FE" w:rsidP="004613FE">
      <w:pPr>
        <w:pStyle w:val="ListParagraph"/>
        <w:spacing w:line="360" w:lineRule="auto"/>
        <w:rPr>
          <w:szCs w:val="24"/>
        </w:rPr>
      </w:pPr>
    </w:p>
    <w:p w14:paraId="3E1D14C9" w14:textId="77777777" w:rsidR="004613FE" w:rsidRPr="00177D4C" w:rsidRDefault="004613FE" w:rsidP="004613FE">
      <w:pPr>
        <w:pStyle w:val="ListParagraph"/>
        <w:spacing w:line="360" w:lineRule="auto"/>
        <w:rPr>
          <w:szCs w:val="24"/>
        </w:rPr>
      </w:pPr>
    </w:p>
    <w:p w14:paraId="7CB347CB" w14:textId="77777777" w:rsidR="004613FE" w:rsidRPr="00177D4C" w:rsidRDefault="004613FE" w:rsidP="004613FE">
      <w:pPr>
        <w:pStyle w:val="ListParagraph"/>
        <w:spacing w:line="360" w:lineRule="auto"/>
        <w:rPr>
          <w:szCs w:val="24"/>
        </w:rPr>
      </w:pPr>
    </w:p>
    <w:p w14:paraId="04D642B7" w14:textId="77777777" w:rsidR="004613FE" w:rsidRPr="00177D4C" w:rsidRDefault="004613FE" w:rsidP="004613FE">
      <w:pPr>
        <w:pStyle w:val="ListParagraph"/>
        <w:spacing w:line="360" w:lineRule="auto"/>
        <w:rPr>
          <w:szCs w:val="24"/>
        </w:rPr>
      </w:pPr>
    </w:p>
    <w:p w14:paraId="2ACA25A6" w14:textId="77777777" w:rsidR="004613FE" w:rsidRPr="00177D4C" w:rsidRDefault="004613FE" w:rsidP="004613FE">
      <w:pPr>
        <w:pStyle w:val="ListParagraph"/>
        <w:spacing w:line="360" w:lineRule="auto"/>
        <w:rPr>
          <w:szCs w:val="24"/>
        </w:rPr>
      </w:pPr>
    </w:p>
    <w:p w14:paraId="28130981" w14:textId="77777777" w:rsidR="004613FE" w:rsidRPr="00177D4C" w:rsidRDefault="004613FE" w:rsidP="004613FE">
      <w:pPr>
        <w:pStyle w:val="ListParagraph"/>
        <w:spacing w:line="360" w:lineRule="auto"/>
        <w:rPr>
          <w:szCs w:val="24"/>
        </w:rPr>
      </w:pPr>
    </w:p>
    <w:p w14:paraId="7D60562D" w14:textId="77777777" w:rsidR="004613FE" w:rsidRPr="00177D4C" w:rsidRDefault="004613FE" w:rsidP="004613FE">
      <w:pPr>
        <w:pStyle w:val="ListParagraph"/>
        <w:spacing w:line="360" w:lineRule="auto"/>
        <w:rPr>
          <w:szCs w:val="24"/>
        </w:rPr>
      </w:pPr>
    </w:p>
    <w:p w14:paraId="73D70504" w14:textId="77777777" w:rsidR="004613FE" w:rsidRPr="00177D4C" w:rsidRDefault="004613FE" w:rsidP="004613FE">
      <w:pPr>
        <w:pStyle w:val="ListParagraph"/>
        <w:spacing w:line="360" w:lineRule="auto"/>
        <w:rPr>
          <w:szCs w:val="24"/>
        </w:rPr>
      </w:pPr>
    </w:p>
    <w:p w14:paraId="1AE85049" w14:textId="77777777" w:rsidR="004613FE" w:rsidRPr="00177D4C" w:rsidRDefault="004613FE" w:rsidP="004613FE">
      <w:pPr>
        <w:pStyle w:val="ListParagraph"/>
        <w:spacing w:line="360" w:lineRule="auto"/>
        <w:rPr>
          <w:szCs w:val="24"/>
        </w:rPr>
      </w:pPr>
    </w:p>
    <w:p w14:paraId="5D5CAE4D" w14:textId="77777777" w:rsidR="004613FE" w:rsidRPr="00177D4C" w:rsidRDefault="004613FE" w:rsidP="004613FE">
      <w:pPr>
        <w:pStyle w:val="ListParagraph"/>
        <w:spacing w:line="360" w:lineRule="auto"/>
        <w:rPr>
          <w:szCs w:val="24"/>
        </w:rPr>
      </w:pPr>
    </w:p>
    <w:p w14:paraId="47979923" w14:textId="77777777" w:rsidR="004613FE" w:rsidRDefault="004613FE" w:rsidP="00B774A0">
      <w:pPr>
        <w:spacing w:line="360" w:lineRule="auto"/>
        <w:rPr>
          <w:szCs w:val="24"/>
        </w:rPr>
      </w:pPr>
    </w:p>
    <w:p w14:paraId="2FE4AF3D" w14:textId="77777777" w:rsidR="00127772" w:rsidRPr="00177D4C" w:rsidRDefault="00127772" w:rsidP="00127772">
      <w:pPr>
        <w:rPr>
          <w:szCs w:val="24"/>
        </w:rPr>
      </w:pPr>
    </w:p>
    <w:p w14:paraId="27938E9A" w14:textId="77777777" w:rsidR="00177D4C" w:rsidRDefault="00177D4C" w:rsidP="00177D4C">
      <w:pPr>
        <w:pStyle w:val="Heading1"/>
        <w:spacing w:before="0" w:line="360" w:lineRule="auto"/>
        <w:rPr>
          <w:sz w:val="24"/>
          <w:szCs w:val="24"/>
        </w:rPr>
      </w:pPr>
      <w:bookmarkStart w:id="8" w:name="_Toc69415200"/>
    </w:p>
    <w:p w14:paraId="3BFAA289" w14:textId="77777777" w:rsidR="00177D4C" w:rsidRDefault="00177D4C" w:rsidP="00177D4C">
      <w:pPr>
        <w:pStyle w:val="Heading1"/>
        <w:spacing w:before="0" w:line="360" w:lineRule="auto"/>
        <w:rPr>
          <w:sz w:val="24"/>
          <w:szCs w:val="24"/>
        </w:rPr>
      </w:pPr>
    </w:p>
    <w:p w14:paraId="1DDAB367" w14:textId="62D261B1" w:rsidR="006D2E0B" w:rsidRPr="00177D4C" w:rsidRDefault="006D2E0B" w:rsidP="00177D4C">
      <w:pPr>
        <w:pStyle w:val="Heading1"/>
        <w:spacing w:before="0" w:line="360" w:lineRule="auto"/>
        <w:rPr>
          <w:sz w:val="24"/>
          <w:szCs w:val="24"/>
        </w:rPr>
      </w:pPr>
      <w:r w:rsidRPr="00177D4C">
        <w:rPr>
          <w:sz w:val="24"/>
          <w:szCs w:val="24"/>
        </w:rPr>
        <w:t>BAB II</w:t>
      </w:r>
      <w:bookmarkEnd w:id="8"/>
    </w:p>
    <w:p w14:paraId="6A21282B" w14:textId="77777777" w:rsidR="004613FE" w:rsidRPr="00177D4C" w:rsidRDefault="006D2E0B" w:rsidP="00177D4C">
      <w:pPr>
        <w:pStyle w:val="Heading1"/>
        <w:spacing w:before="0" w:line="360" w:lineRule="auto"/>
        <w:rPr>
          <w:sz w:val="24"/>
          <w:szCs w:val="24"/>
        </w:rPr>
      </w:pPr>
      <w:bookmarkStart w:id="9" w:name="_Toc69415201"/>
      <w:r w:rsidRPr="00177D4C">
        <w:rPr>
          <w:sz w:val="24"/>
          <w:szCs w:val="24"/>
        </w:rPr>
        <w:t>PEMBAHASAN</w:t>
      </w:r>
      <w:bookmarkEnd w:id="9"/>
    </w:p>
    <w:p w14:paraId="150EEAD7" w14:textId="77777777" w:rsidR="004613FE" w:rsidRPr="00177D4C" w:rsidRDefault="004613FE" w:rsidP="004613FE">
      <w:pPr>
        <w:rPr>
          <w:szCs w:val="24"/>
        </w:rPr>
      </w:pPr>
    </w:p>
    <w:p w14:paraId="7853FF30" w14:textId="77777777" w:rsidR="00931D60" w:rsidRPr="00177D4C" w:rsidRDefault="004613FE" w:rsidP="00931D60">
      <w:pPr>
        <w:pStyle w:val="Heading2"/>
        <w:spacing w:line="360" w:lineRule="auto"/>
        <w:rPr>
          <w:sz w:val="24"/>
          <w:szCs w:val="24"/>
        </w:rPr>
      </w:pPr>
      <w:bookmarkStart w:id="10" w:name="_Toc69415202"/>
      <w:r w:rsidRPr="00177D4C">
        <w:rPr>
          <w:sz w:val="24"/>
          <w:szCs w:val="24"/>
        </w:rPr>
        <w:t xml:space="preserve">2.1 </w:t>
      </w:r>
      <w:bookmarkStart w:id="11" w:name="_Toc69415203"/>
      <w:bookmarkEnd w:id="10"/>
      <w:r w:rsidR="00931D60" w:rsidRPr="00177D4C">
        <w:rPr>
          <w:sz w:val="24"/>
          <w:szCs w:val="24"/>
        </w:rPr>
        <w:t>PENGERTIAN TAQWA</w:t>
      </w:r>
    </w:p>
    <w:p w14:paraId="4971C069" w14:textId="77777777" w:rsidR="00931D60" w:rsidRPr="00177D4C" w:rsidRDefault="00931D60" w:rsidP="005A07CA">
      <w:pPr>
        <w:spacing w:after="0" w:line="360" w:lineRule="auto"/>
        <w:ind w:left="357" w:firstLine="567"/>
        <w:rPr>
          <w:rFonts w:cs="Times New Roman"/>
          <w:b/>
          <w:bCs/>
          <w:szCs w:val="24"/>
        </w:rPr>
      </w:pPr>
      <w:r w:rsidRPr="006D32DC">
        <w:rPr>
          <w:rFonts w:cs="Times New Roman"/>
          <w:b/>
          <w:bCs/>
          <w:szCs w:val="24"/>
          <w:shd w:val="clear" w:color="auto" w:fill="FFFFFF"/>
        </w:rPr>
        <w:t>Takwa</w:t>
      </w:r>
      <w:r w:rsidRPr="006D32DC">
        <w:rPr>
          <w:rFonts w:cs="Times New Roman"/>
          <w:szCs w:val="24"/>
          <w:shd w:val="clear" w:color="auto" w:fill="FFFFFF"/>
        </w:rPr>
        <w:t> (</w:t>
      </w:r>
      <w:hyperlink r:id="rId11" w:tooltip="Bahasa Arab" w:history="1">
        <w:r w:rsidRPr="006D32DC">
          <w:rPr>
            <w:rStyle w:val="Hyperlink"/>
            <w:rFonts w:cs="Times New Roman"/>
            <w:color w:val="auto"/>
            <w:szCs w:val="24"/>
            <w:u w:val="none"/>
            <w:shd w:val="clear" w:color="auto" w:fill="FFFFFF"/>
          </w:rPr>
          <w:t>bahasa Arab</w:t>
        </w:r>
      </w:hyperlink>
      <w:r w:rsidRPr="006D32DC">
        <w:rPr>
          <w:rFonts w:cs="Times New Roman"/>
          <w:szCs w:val="24"/>
          <w:shd w:val="clear" w:color="auto" w:fill="FFFFFF"/>
        </w:rPr>
        <w:t>: </w:t>
      </w:r>
      <w:r w:rsidRPr="006D32DC">
        <w:rPr>
          <w:rFonts w:cs="Times New Roman"/>
          <w:szCs w:val="24"/>
          <w:shd w:val="clear" w:color="auto" w:fill="FFFFFF"/>
          <w:rtl/>
        </w:rPr>
        <w:t>تقوى</w:t>
      </w:r>
      <w:r w:rsidRPr="006D32DC">
        <w:rPr>
          <w:rFonts w:cs="Times New Roman"/>
          <w:szCs w:val="24"/>
          <w:shd w:val="clear" w:color="auto" w:fill="FFFFFF"/>
        </w:rPr>
        <w:t>‎ </w:t>
      </w:r>
      <w:r w:rsidRPr="006D32DC">
        <w:rPr>
          <w:rFonts w:cs="Times New Roman"/>
          <w:i/>
          <w:iCs/>
          <w:szCs w:val="24"/>
          <w:shd w:val="clear" w:color="auto" w:fill="FFFFFF"/>
        </w:rPr>
        <w:t>taqwā / taqwá </w:t>
      </w:r>
      <w:r w:rsidRPr="006D32DC">
        <w:rPr>
          <w:rFonts w:cs="Times New Roman"/>
          <w:szCs w:val="24"/>
          <w:shd w:val="clear" w:color="auto" w:fill="FFFFFF"/>
        </w:rPr>
        <w:t>) adalah istilah dalam </w:t>
      </w:r>
      <w:hyperlink r:id="rId12" w:tooltip="Islam" w:history="1">
        <w:r w:rsidRPr="006D32DC">
          <w:rPr>
            <w:rStyle w:val="Hyperlink"/>
            <w:rFonts w:cs="Times New Roman"/>
            <w:color w:val="auto"/>
            <w:szCs w:val="24"/>
            <w:u w:val="none"/>
            <w:shd w:val="clear" w:color="auto" w:fill="FFFFFF"/>
          </w:rPr>
          <w:t>Islam</w:t>
        </w:r>
      </w:hyperlink>
      <w:r w:rsidRPr="006D32DC">
        <w:rPr>
          <w:rFonts w:cs="Times New Roman"/>
          <w:szCs w:val="24"/>
          <w:shd w:val="clear" w:color="auto" w:fill="FFFFFF"/>
        </w:rPr>
        <w:t> yang merujuk kepada kepercayaan akan adanya </w:t>
      </w:r>
      <w:hyperlink r:id="rId13" w:tooltip="Allah" w:history="1">
        <w:r w:rsidRPr="006D32DC">
          <w:rPr>
            <w:rStyle w:val="Hyperlink"/>
            <w:rFonts w:cs="Times New Roman"/>
            <w:color w:val="auto"/>
            <w:szCs w:val="24"/>
            <w:u w:val="none"/>
            <w:shd w:val="clear" w:color="auto" w:fill="FFFFFF"/>
          </w:rPr>
          <w:t>Allah</w:t>
        </w:r>
      </w:hyperlink>
      <w:r w:rsidRPr="006D32DC">
        <w:rPr>
          <w:rFonts w:cs="Times New Roman"/>
          <w:szCs w:val="24"/>
          <w:shd w:val="clear" w:color="auto" w:fill="FFFFFF"/>
        </w:rPr>
        <w:t>, membenarkannya, dan takut akan Allah.</w:t>
      </w:r>
      <w:hyperlink r:id="rId14" w:anchor="cite_note-referenceworks.brillonline.com_ReligiousPracti-1" w:history="1">
        <w:r w:rsidRPr="006D32DC">
          <w:rPr>
            <w:rStyle w:val="Hyperlink"/>
            <w:rFonts w:cs="Times New Roman"/>
            <w:color w:val="auto"/>
            <w:szCs w:val="24"/>
            <w:u w:val="none"/>
            <w:shd w:val="clear" w:color="auto" w:fill="FFFFFF"/>
            <w:vertAlign w:val="superscript"/>
          </w:rPr>
          <w:t>[1]</w:t>
        </w:r>
      </w:hyperlink>
      <w:r w:rsidRPr="006D32DC">
        <w:rPr>
          <w:rFonts w:cs="Times New Roman"/>
          <w:szCs w:val="24"/>
          <w:shd w:val="clear" w:color="auto" w:fill="FFFFFF"/>
        </w:rPr>
        <w:t> Istilah ini sering ditemukan dalam </w:t>
      </w:r>
      <w:hyperlink r:id="rId15" w:tooltip="Al-Quran" w:history="1">
        <w:r w:rsidRPr="006D32DC">
          <w:rPr>
            <w:rStyle w:val="Hyperlink"/>
            <w:rFonts w:cs="Times New Roman"/>
            <w:color w:val="auto"/>
            <w:szCs w:val="24"/>
            <w:u w:val="none"/>
            <w:shd w:val="clear" w:color="auto" w:fill="FFFFFF"/>
          </w:rPr>
          <w:t>Al-Quran</w:t>
        </w:r>
      </w:hyperlink>
      <w:r w:rsidRPr="006D32DC">
        <w:rPr>
          <w:rFonts w:cs="Times New Roman"/>
          <w:szCs w:val="24"/>
          <w:shd w:val="clear" w:color="auto" w:fill="FFFFFF"/>
        </w:rPr>
        <w:t>, </w:t>
      </w:r>
      <w:r w:rsidRPr="006D32DC">
        <w:rPr>
          <w:rFonts w:cs="Times New Roman"/>
          <w:b/>
          <w:bCs/>
          <w:szCs w:val="24"/>
          <w:shd w:val="clear" w:color="auto" w:fill="FFFFFF"/>
        </w:rPr>
        <w:t>Al-Muttaqin</w:t>
      </w:r>
      <w:r w:rsidRPr="006D32DC">
        <w:rPr>
          <w:rFonts w:cs="Times New Roman"/>
          <w:szCs w:val="24"/>
          <w:shd w:val="clear" w:color="auto" w:fill="FFFFFF"/>
        </w:rPr>
        <w:t> (</w:t>
      </w:r>
      <w:hyperlink r:id="rId16" w:tooltip="Bahasa Arab" w:history="1">
        <w:r w:rsidRPr="006D32DC">
          <w:rPr>
            <w:rStyle w:val="Hyperlink"/>
            <w:rFonts w:cs="Times New Roman"/>
            <w:color w:val="auto"/>
            <w:szCs w:val="24"/>
            <w:u w:val="none"/>
            <w:shd w:val="clear" w:color="auto" w:fill="FFFFFF"/>
          </w:rPr>
          <w:t>bahasa Arab</w:t>
        </w:r>
      </w:hyperlink>
      <w:r w:rsidRPr="006D32DC">
        <w:rPr>
          <w:rFonts w:cs="Times New Roman"/>
          <w:szCs w:val="24"/>
          <w:shd w:val="clear" w:color="auto" w:fill="FFFFFF"/>
        </w:rPr>
        <w:t>: </w:t>
      </w:r>
      <w:r w:rsidRPr="006D32DC">
        <w:rPr>
          <w:rFonts w:cs="Times New Roman"/>
          <w:szCs w:val="24"/>
          <w:shd w:val="clear" w:color="auto" w:fill="FFFFFF"/>
          <w:rtl/>
        </w:rPr>
        <w:t>لِّلْمُتَّقِينَ</w:t>
      </w:r>
      <w:r w:rsidRPr="006D32DC">
        <w:rPr>
          <w:rFonts w:cs="Times New Roman"/>
          <w:szCs w:val="24"/>
          <w:shd w:val="clear" w:color="auto" w:fill="FFFFFF"/>
        </w:rPr>
        <w:t>‎ </w:t>
      </w:r>
      <w:r w:rsidRPr="006D32DC">
        <w:rPr>
          <w:rFonts w:cs="Times New Roman"/>
          <w:i/>
          <w:iCs/>
          <w:szCs w:val="24"/>
          <w:shd w:val="clear" w:color="auto" w:fill="FFFFFF"/>
        </w:rPr>
        <w:t>Al-Muttaqin</w:t>
      </w:r>
      <w:r w:rsidRPr="006D32DC">
        <w:rPr>
          <w:rFonts w:cs="Times New Roman"/>
          <w:szCs w:val="24"/>
          <w:shd w:val="clear" w:color="auto" w:fill="FFFFFF"/>
        </w:rPr>
        <w:t>) yang merujuk kepada orang-orang yang bertakwa, atau dalam perkataan </w:t>
      </w:r>
      <w:hyperlink r:id="rId17" w:tooltip="Ibnu Abbas" w:history="1">
        <w:r w:rsidRPr="006D32DC">
          <w:rPr>
            <w:rStyle w:val="Hyperlink"/>
            <w:rFonts w:cs="Times New Roman"/>
            <w:color w:val="auto"/>
            <w:szCs w:val="24"/>
            <w:u w:val="none"/>
            <w:shd w:val="clear" w:color="auto" w:fill="FFFFFF"/>
          </w:rPr>
          <w:t>Ibnu Abbas</w:t>
        </w:r>
      </w:hyperlink>
      <w:r w:rsidRPr="006D32DC">
        <w:rPr>
          <w:rFonts w:cs="Times New Roman"/>
          <w:szCs w:val="24"/>
          <w:shd w:val="clear" w:color="auto" w:fill="FFFFFF"/>
        </w:rPr>
        <w:t>,</w:t>
      </w:r>
      <w:r w:rsidRPr="006D32DC">
        <w:rPr>
          <w:rFonts w:cs="Times New Roman"/>
          <w:color w:val="202122"/>
          <w:szCs w:val="24"/>
          <w:shd w:val="clear" w:color="auto" w:fill="FFFFFF"/>
        </w:rPr>
        <w:t xml:space="preserve"> "orang-orang yang meyakini (Allah) dengan menjauhkan diri dari perbuatan</w:t>
      </w:r>
      <w:r w:rsidRPr="00177D4C">
        <w:rPr>
          <w:rFonts w:cs="Times New Roman"/>
          <w:color w:val="202122"/>
          <w:szCs w:val="24"/>
          <w:shd w:val="clear" w:color="auto" w:fill="FFFFFF"/>
        </w:rPr>
        <w:t xml:space="preserve"> syirik dan patuh akan segala perintah-Nya.</w:t>
      </w:r>
    </w:p>
    <w:p w14:paraId="2BEF4C3F" w14:textId="61B1A0A4" w:rsidR="00931D60" w:rsidRPr="00177D4C" w:rsidRDefault="008B0E0C" w:rsidP="005A07CA">
      <w:pPr>
        <w:pStyle w:val="NormalWeb"/>
        <w:shd w:val="clear" w:color="auto" w:fill="FFFFFF"/>
        <w:spacing w:after="0" w:line="432" w:lineRule="atLeast"/>
        <w:ind w:left="357" w:firstLine="567"/>
        <w:rPr>
          <w:color w:val="000000"/>
        </w:rPr>
      </w:pPr>
      <w:r>
        <w:rPr>
          <w:color w:val="000000"/>
        </w:rPr>
        <w:t>T</w:t>
      </w:r>
      <w:r w:rsidR="00931D60" w:rsidRPr="00177D4C">
        <w:rPr>
          <w:color w:val="000000"/>
        </w:rPr>
        <w:t>aqwa yang berasal dari bahasa Arab yakni (التقوى (yang artinya memelihara diri, khauf/takut, menjaga diri, waspada, memenuhi kewajiban dll. Taqwa menurut Istilah adalah menjaga sesuatu perbuatan maksiat dari Allah SWT.</w:t>
      </w:r>
      <w:r w:rsidR="00930DA6">
        <w:rPr>
          <w:color w:val="000000"/>
        </w:rPr>
        <w:t xml:space="preserve"> </w:t>
      </w:r>
      <w:r w:rsidR="00931D60" w:rsidRPr="00177D4C">
        <w:rPr>
          <w:color w:val="000000"/>
        </w:rPr>
        <w:t xml:space="preserve">Firman Allah SWT, dalam Q.S. Al-Jasiyah/ 45: 18.Kemudian Kami jadikan kamu berada di atas suatu syariat (peraturan) dari urusan (agama itu), Maka ikutilah syariat itu dan janganlah kamu ikuti hawa nafsu orang-orang yang tidak mengetahui.” </w:t>
      </w:r>
      <w:r w:rsidR="00930DA6">
        <w:rPr>
          <w:color w:val="000000"/>
        </w:rPr>
        <w:t xml:space="preserve"> </w:t>
      </w:r>
      <w:r w:rsidR="00931D60" w:rsidRPr="00177D4C">
        <w:rPr>
          <w:color w:val="000000"/>
        </w:rPr>
        <w:t xml:space="preserve">Karena itu, orang yang bertaqwa adalah orang yang takut kepada Allah berdasarkan kesadaran: melaksanakan perintahnya-Nya, tidak melanggar laranganNya, takut terjerumus ke dalam perbuatan dosa. Orang yang taqwa adalah orang yang menjaga (membentengi) diri dari kejahatan, memelihara diri agar tidak melakukan perbuatan yang tidak diridhai Allah, bertanggungjwab mengenai sikap. </w:t>
      </w:r>
    </w:p>
    <w:p w14:paraId="164CC709"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Taqwa secara Etimologi adalah Taqwa berasal dari kata waqa – yaqi – wiqayah yang artinya menjaga diri, menghindari dan menjauhi. Sedangkan pengertian Taqwa secara Terminologi adalah Taqwa adalah takut kepada Allah berdasarkan kesadaran dengan mengerjakan segala perintah-Nya dan tidak melanggar dengan menjauhi segala larangan-Nya serta takut terjerumus dalam perbuatan dosa. Taqwa terulang dalam Al-Qur’an sebanyak 259 kali dengan segala derivasinya—mengandung makna yang cukup beragam, di antaranya: memelihara, menghindari, menjauhi, menutupi, dan menyembunyikan.</w:t>
      </w:r>
    </w:p>
    <w:p w14:paraId="1A7C55F3"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lastRenderedPageBreak/>
        <w:t>Istilah Kata taqwa banyak disebut dalam ayat al-quran, dari sekian banyak ayat dalam al-quran kata taqwa sering dikaitkan dengan takut kepada allah, tetapi bukan takut dalam arti biasa. Orang-orang yang takut kepada allah (al-muttaqun) sering diidentikan dengan mereka yang selalu melaksanakan perintah allah dan menjauhi larangannya.</w:t>
      </w:r>
    </w:p>
    <w:p w14:paraId="2EFA0F2A"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Menurut bahasa, kata taqwa berarti "memelihara" atau "menghindari". Dengan kata lain, pemeliharaan tersebut berkaitan erat dengan diri atau keluarga. Sederhananya, taqwa adalah melaksanakan perintah Allah dan menjahui segala larangan-Nya.</w:t>
      </w:r>
      <w:r w:rsidRPr="00177D4C">
        <w:t xml:space="preserve"> </w:t>
      </w:r>
      <w:r w:rsidRPr="00177D4C">
        <w:rPr>
          <w:color w:val="000000"/>
        </w:rPr>
        <w:t>Adapun perintah untuk bertaqwa sebagaimana yang tercantum dalam salah satu surah Alquran berikut ini:</w:t>
      </w:r>
    </w:p>
    <w:p w14:paraId="4A248776"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"Hai orang-orang yang beriman, bertakwalah kepada Allah dan carilah jalan yang mendekatkan diri kepada-Nya, dan berjihadlah pada jalan-Nya, supaya kamu mendapat keberuntungan." (QS. Al-Maidah Ayat 35).</w:t>
      </w:r>
    </w:p>
    <w:p w14:paraId="766DA576" w14:textId="5C5ED5FA"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 xml:space="preserve">Para ulama rahimahullah telah mejelaskan apa yang dimaksud dengan taqwa. Di antaranya, Imam Ar-Raghib Al-Asfahani mendenifisikan : “Taqwa yaitu menjaga jiwa dari perbuatan yang membuatnya berdosa, dan itu dengan meninggalkan apa yang dilarang, dan menjadi sempurna dengan meninggalkan sebagian yang dihalalkan” [1] Sedangkan Imam An-Nawawi mendenifisikan taqwa dengan “Menta’ati perintah dan laranganNya”. Maksudnya menjaga diri dari kemurkaan dan adzab Allah Subhanahu wa Ta’ala [2]. </w:t>
      </w:r>
    </w:p>
    <w:p w14:paraId="677199C6"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 xml:space="preserve">Hal itu sebagaimana didefinisikan oleh Imam Al-Jurjani “ Taqwa yaitu menjaga diri dari siksa Allah dengan menta’atiNya. Yakni menjaga diri dari pekerjaan yang mengakibatkan siksa, baik dengan melakukan perbuatan atau meninggalkannya” [3] Karena itu siapa yang tidak menjaga dirinya dari perbuatan dosa, berarti dia bukanlah orang yang bertaqwa. Maka orang yang melihat dengan kedua matanya apa yang diharamkan Allah, atau mendengarkan dengan kedua telinganya apa yang dimurkai Allah, atau mengambil dengan kedua tangannya apa yang tidak diridhai Allah, atau berjalan ke tempat yang dikutuk Allah, berarti ia tidak menjaga dirinya dari dosa. Jadi, orang yang membangkang perintah Allah serta melakukan apa yang dilarangNya, dia bukan termasuk orang-orang yang bertaqwa Orang yang menceburkan diri kedalam maksiat sehingga ia pantas mendapat murka dan siksa dari Allah, maka ia telah mengelurakan dirinya dari barisan orang-orang yang bertaqwa. </w:t>
      </w:r>
    </w:p>
    <w:p w14:paraId="408584CF" w14:textId="77777777" w:rsidR="00931D60" w:rsidRPr="00177D4C" w:rsidRDefault="00931D60" w:rsidP="005A07CA">
      <w:pPr>
        <w:pStyle w:val="NormalWeb"/>
        <w:shd w:val="clear" w:color="auto" w:fill="FFFFFF"/>
        <w:spacing w:after="0" w:line="432" w:lineRule="atLeast"/>
        <w:ind w:left="357" w:firstLine="567"/>
        <w:rPr>
          <w:color w:val="000000"/>
        </w:rPr>
      </w:pPr>
      <w:r w:rsidRPr="00177D4C">
        <w:rPr>
          <w:color w:val="000000"/>
        </w:rPr>
        <w:t xml:space="preserve">Taqwa adalah sebuah benteng setiap muslim untuk melindunginya dari kemurkaan Allah SWT. Bagi setiap muslim yang taat melaksanakan perintah-Nya, pasti akan </w:t>
      </w:r>
      <w:r w:rsidRPr="00177D4C">
        <w:rPr>
          <w:color w:val="000000"/>
        </w:rPr>
        <w:lastRenderedPageBreak/>
        <w:t>mendapatkan ganjaran kebaikan, begitupun sebaliknya. Dengan bertaqwa, seorang hamba akan selalu merasa cukup dengan rizki yang diperolehnya.</w:t>
      </w:r>
    </w:p>
    <w:p w14:paraId="5D44E099" w14:textId="77777777" w:rsidR="00931D60" w:rsidRPr="00177D4C" w:rsidRDefault="00931D60" w:rsidP="005A07CA">
      <w:pPr>
        <w:spacing w:after="0" w:line="360" w:lineRule="auto"/>
        <w:ind w:left="357" w:firstLine="567"/>
        <w:rPr>
          <w:bCs/>
          <w:szCs w:val="24"/>
        </w:rPr>
      </w:pPr>
      <w:r w:rsidRPr="00177D4C">
        <w:rPr>
          <w:bCs/>
          <w:szCs w:val="24"/>
        </w:rPr>
        <w:t>Taqwa adalah sikap jiwa yang berintikan kesadaran Ketuhanan dan prilaku muslim dalam menjaga, memelihara dan melindungi dirinya dalam hubungan dengan Allah, sehingga terpelihara nilai dan harkat kemanusiannya dalam menuju puncak hubungan yang suci dengan Allah SWT. Fokus penelitian ini adalah untuk menjelaskan tentang makna taqwa, ciri-ciri orang yang bertaqwa, istiqamah dalam bertaqwa, realisasi taqwa, serta taqwa sumber kemenangan dan keselamatan. Berdasarkan analisis ini, bahwa taqwa adalah benteng hati yang kokoh yang mendorong kepada perbuatan kebajikan, pertahanan diri dari kejahatan dan dosa yang dimanifestasikan pada prilaku, taqwa bukan sekedar benteng batin, sikap jiwa yang bergerak menuju kesucian, tetapi mencakup prilaku insan dalam hubungannya dengan Tuhan yang implikasinya terlihat pada semua aspek hidup seperti ibadah, amal shaleh, ihsan dan hubungan manusia dan alam.</w:t>
      </w:r>
    </w:p>
    <w:p w14:paraId="366940E6" w14:textId="77777777" w:rsidR="00931D60" w:rsidRPr="00177D4C" w:rsidRDefault="00931D60" w:rsidP="005A07CA">
      <w:pPr>
        <w:spacing w:after="0" w:line="360" w:lineRule="auto"/>
        <w:ind w:left="357" w:firstLine="567"/>
        <w:rPr>
          <w:bCs/>
          <w:szCs w:val="24"/>
        </w:rPr>
      </w:pPr>
      <w:r w:rsidRPr="00177D4C">
        <w:rPr>
          <w:bCs/>
          <w:szCs w:val="24"/>
        </w:rPr>
        <w:t xml:space="preserve">Taqwa merupakan suatu persoalan yang unik dan sangat menarik sepanjang masa, taqwa adalah pokok asasi ajaran Islam. Taqwa menjadi modal utama bagi setiap muslim, bekal yang paling baik yang menjamin keselamatan dan kebahagiaan manusia, baik dalam menghadapi urusan duniawi maupun ukhrawi, taqwa meliputi segala gerak manusia, baik gerak hati, gerak pikiran maupun gerak anggota. </w:t>
      </w:r>
    </w:p>
    <w:p w14:paraId="7EEB7FEF" w14:textId="77777777" w:rsidR="00931D60" w:rsidRPr="00177D4C" w:rsidRDefault="00931D60" w:rsidP="005A07CA">
      <w:pPr>
        <w:spacing w:after="0" w:line="360" w:lineRule="auto"/>
        <w:ind w:left="357" w:firstLine="567"/>
        <w:rPr>
          <w:bCs/>
          <w:szCs w:val="24"/>
        </w:rPr>
      </w:pPr>
      <w:r w:rsidRPr="00177D4C">
        <w:rPr>
          <w:bCs/>
          <w:szCs w:val="24"/>
        </w:rPr>
        <w:t>Taqwa mengatur efisiensi umur, energi dan segala amal manusia. Taqwa wajib kita terapkan dalam segala segi dan aspek kehidupan, baik secara individual, maupun dalam hidup bersama, dalam meluruskan dan mempertebal keyakinan, dalam urusan peribadatan, dalam membentuk kepribadian, dalam urusan kehartaan, dalam membina rumah tangga dan keluarga, dalam hidup bertetangga dan urusan pergaulan, dalam menciptakan harmonisasi kehidupan, bermasyarakat, administrasi pemerintahan dan segala urusan kenegaraan, bahkan dalam urusan international dan kemanusiaan, semuanya sangat memerlukan taqwa selaku bekal utama serta merupakan unsur essential yang menentukan.</w:t>
      </w:r>
    </w:p>
    <w:p w14:paraId="2B97DF7F" w14:textId="77777777" w:rsidR="00931D60" w:rsidRPr="00177D4C" w:rsidRDefault="00931D60" w:rsidP="005A07CA">
      <w:pPr>
        <w:spacing w:after="0" w:line="360" w:lineRule="auto"/>
        <w:ind w:left="357" w:firstLine="567"/>
        <w:rPr>
          <w:bCs/>
          <w:szCs w:val="24"/>
        </w:rPr>
      </w:pPr>
      <w:r w:rsidRPr="00177D4C">
        <w:rPr>
          <w:bCs/>
          <w:szCs w:val="24"/>
        </w:rPr>
        <w:t xml:space="preserve"> Agar supaya penerapan taqwa dalam segala bidang kehidupan dapat sirealisasikan dalam kehidupan menurut yang diharapkan, agar supaya buah dan hikmah taqwa dapat diwujudkan serta diamalkan, maka pemaknaan dan pengertian tentang taqwa dan segala rangkaiannya sangat kita perlukan. Ibarat sebatang pohon, bagaimanakah dan dimanakah sebaiknya pohon taqwa itu kita tancapkan, betapakah seharusnya tanah tempat menanam pohon taqwa selalu dibersihkan, dari segala hama dan penyakit yang membahayakan, </w:t>
      </w:r>
      <w:r w:rsidRPr="00177D4C">
        <w:rPr>
          <w:bCs/>
          <w:szCs w:val="24"/>
        </w:rPr>
        <w:lastRenderedPageBreak/>
        <w:t xml:space="preserve">bagaimanakah air penyegar pohon taqwa selalu disiap sediakan, bagaimanakah kita memupuk pohon taqwa agar selalu tumbuh subur serba menyenangkan, serta mendatangkan buah yang sangat memuaskan, yakni hasanah fiddunya dan hasanah fil akhirah hidup dalam keabadian yang paling hakiki yang kita persiapkan dari sekarang. </w:t>
      </w:r>
    </w:p>
    <w:p w14:paraId="7C65E5B9" w14:textId="77777777" w:rsidR="00931D60" w:rsidRPr="00177D4C" w:rsidRDefault="00931D60" w:rsidP="005A07CA">
      <w:pPr>
        <w:spacing w:after="0" w:line="360" w:lineRule="auto"/>
        <w:ind w:left="357" w:firstLine="567"/>
        <w:rPr>
          <w:bCs/>
          <w:szCs w:val="24"/>
        </w:rPr>
      </w:pPr>
      <w:r w:rsidRPr="00177D4C">
        <w:rPr>
          <w:bCs/>
          <w:szCs w:val="24"/>
        </w:rPr>
        <w:t>Dalam bahasa arab, kata taqwa berasal dari kata waqa-yaqi-wiqayatan-waqyan-waqiyatan-waqan. Waqaitu fulanan artinya menjaga sifulan, menutupi dia dari penyakit. Di dalam Al qur’an terdapat 242 kosa kata “Taqwa” delapan puluh satu ayat diantaranya berisi perintah dan anjuran agar bertaqwa. Dari segi ini saja kita dapat melihat betapa pentingnya posisi taqwa dalam ajaran Islam. Oleh sebab itu sekalipun taqwa termasuk klasifikasi akhlak, namun disini dikaji secara khusus makna taqwa.</w:t>
      </w:r>
    </w:p>
    <w:p w14:paraId="37C7C7DC" w14:textId="77777777" w:rsidR="000D0F83" w:rsidRDefault="000D0F83" w:rsidP="000D0F83">
      <w:pPr>
        <w:spacing w:after="0" w:line="360" w:lineRule="auto"/>
        <w:rPr>
          <w:b/>
          <w:szCs w:val="24"/>
        </w:rPr>
      </w:pPr>
    </w:p>
    <w:p w14:paraId="6C2ADB32" w14:textId="17B938E1" w:rsidR="00931D60" w:rsidRPr="000D0F83" w:rsidRDefault="000D0F83" w:rsidP="000D0F83">
      <w:pPr>
        <w:spacing w:after="0" w:line="360" w:lineRule="auto"/>
        <w:rPr>
          <w:b/>
          <w:szCs w:val="24"/>
        </w:rPr>
      </w:pPr>
      <w:r>
        <w:rPr>
          <w:b/>
          <w:szCs w:val="24"/>
        </w:rPr>
        <w:t xml:space="preserve">2.2 </w:t>
      </w:r>
      <w:r w:rsidR="00931D60" w:rsidRPr="000D0F83">
        <w:rPr>
          <w:b/>
          <w:szCs w:val="24"/>
        </w:rPr>
        <w:t>CIRI CIRI ORANG YANG BERTAQWA :</w:t>
      </w:r>
    </w:p>
    <w:p w14:paraId="43280A12" w14:textId="77777777" w:rsidR="00931D60" w:rsidRPr="00177D4C" w:rsidRDefault="00931D60" w:rsidP="005A07CA">
      <w:pPr>
        <w:spacing w:line="360" w:lineRule="auto"/>
        <w:ind w:left="357" w:firstLine="567"/>
        <w:rPr>
          <w:bCs/>
          <w:szCs w:val="24"/>
        </w:rPr>
      </w:pPr>
      <w:r w:rsidRPr="00177D4C">
        <w:rPr>
          <w:bCs/>
          <w:szCs w:val="24"/>
        </w:rPr>
        <w:t>Orang yang bertaqwa tidak bisa dilihat secara langsung, namun ciri ciri orang bertaqwa bisa diketahui karena biasanya hanya orang yang benar benar bertaqwa yang akan melakukannya, berikut merupakan ciri ciri khusus yang hanya dimiliki orang yang bertaqwa:</w:t>
      </w:r>
    </w:p>
    <w:p w14:paraId="72172695" w14:textId="6AFFFD91" w:rsidR="00931D60" w:rsidRPr="00177D4C" w:rsidRDefault="005A07CA" w:rsidP="000D0F83">
      <w:pPr>
        <w:spacing w:after="0" w:line="360" w:lineRule="auto"/>
        <w:rPr>
          <w:bCs/>
          <w:szCs w:val="24"/>
        </w:rPr>
      </w:pPr>
      <w:r w:rsidRPr="00177D4C">
        <w:rPr>
          <w:bCs/>
          <w:szCs w:val="24"/>
        </w:rPr>
        <w:t xml:space="preserve">     </w:t>
      </w:r>
      <w:r w:rsidR="00931D60" w:rsidRPr="00177D4C">
        <w:rPr>
          <w:bCs/>
          <w:szCs w:val="24"/>
        </w:rPr>
        <w:t>1. Orang yang beriman dapat mengerti perihal ilmu agama</w:t>
      </w:r>
    </w:p>
    <w:p w14:paraId="7D301E5B" w14:textId="77777777" w:rsidR="00931D60" w:rsidRPr="00177D4C" w:rsidRDefault="00931D60" w:rsidP="000D0F83">
      <w:pPr>
        <w:spacing w:after="0" w:line="360" w:lineRule="auto"/>
        <w:ind w:left="357" w:firstLine="567"/>
        <w:rPr>
          <w:bCs/>
          <w:szCs w:val="24"/>
        </w:rPr>
      </w:pPr>
      <w:r w:rsidRPr="00177D4C">
        <w:rPr>
          <w:bCs/>
          <w:szCs w:val="24"/>
        </w:rPr>
        <w:t>Orang yang bertaqwa sudah pasti mengerti ilmu agama Maka dari itu, terdapat sebuah riwayat yang menuturkan perihal setan yang jauh lebih takut pada orang berilmu yang sedang tidur daripada orang tak berilmu yang sedang melaksanakan sholat. Oleh sebab itu jika ingin menambahkan ilmu agama, tingkatkanlah juga ketaqwaan.</w:t>
      </w:r>
    </w:p>
    <w:p w14:paraId="3A098F8E" w14:textId="77777777" w:rsidR="00931D60" w:rsidRPr="00177D4C" w:rsidRDefault="00931D60" w:rsidP="000D0F83">
      <w:pPr>
        <w:spacing w:after="0" w:line="360" w:lineRule="auto"/>
        <w:ind w:left="357" w:firstLine="567"/>
        <w:rPr>
          <w:bCs/>
          <w:szCs w:val="24"/>
        </w:rPr>
      </w:pPr>
      <w:r w:rsidRPr="00177D4C">
        <w:rPr>
          <w:bCs/>
          <w:szCs w:val="24"/>
        </w:rPr>
        <w:t>Dari Abu Hurairah radhiyallahu 'anhu, ia berkata bahwa Rasulullah shallallahu 'alaihi wa sallam ditanya, "Siapakah orang yang paling mulia?" "Yang paling mulia di sisi Allah adalah yang paling bertakwa di antara mereka", jawab Rasul shallallahu 'alaihi wa sallam. Orang tersebut berkata, "Bukan itu yang kami tanyakan". "Manusia yang paling mulia adalah Yusuf, nabi Allah, anak dari Nabi Allah, anak dari nabi Allah, anak dari kekasih-Nya", jawab  beliau. Orang tersebut berkata lagi, "Bukan itu yang kami tanyakan". "Apa dari keturunan Arab?", tanya beliau. Mereka menjawab, "Iya betul". Beliau bersabada, "Yang terbaik di antara kalian di masa jahiliyah adalah yang terbaik dalam Islam jika dia itu fakih (paham agama)." (HR. Bukhari no. 4689) </w:t>
      </w:r>
    </w:p>
    <w:p w14:paraId="10037699" w14:textId="77777777" w:rsidR="000D0F83" w:rsidRDefault="000D0F83" w:rsidP="000D0F83">
      <w:pPr>
        <w:spacing w:after="0" w:line="360" w:lineRule="auto"/>
        <w:ind w:left="360"/>
        <w:rPr>
          <w:bCs/>
        </w:rPr>
      </w:pPr>
    </w:p>
    <w:p w14:paraId="1BD5163A" w14:textId="375D43EC" w:rsidR="00931D60" w:rsidRPr="009B55AA" w:rsidRDefault="00931D60" w:rsidP="000D0F83">
      <w:pPr>
        <w:spacing w:after="0" w:line="360" w:lineRule="auto"/>
        <w:ind w:left="360"/>
        <w:rPr>
          <w:bCs/>
        </w:rPr>
      </w:pPr>
      <w:r>
        <w:rPr>
          <w:bCs/>
        </w:rPr>
        <w:t xml:space="preserve">2. </w:t>
      </w:r>
      <w:r w:rsidRPr="009B55AA">
        <w:rPr>
          <w:bCs/>
        </w:rPr>
        <w:t xml:space="preserve">Orang </w:t>
      </w:r>
      <w:r>
        <w:rPr>
          <w:bCs/>
        </w:rPr>
        <w:t>yang selalu melaksanakan solat </w:t>
      </w:r>
    </w:p>
    <w:p w14:paraId="58C2682A" w14:textId="77777777" w:rsidR="00931D60" w:rsidRPr="009B55AA" w:rsidRDefault="00931D60" w:rsidP="000D0F83">
      <w:pPr>
        <w:spacing w:after="0" w:line="360" w:lineRule="auto"/>
        <w:ind w:left="357" w:firstLine="567"/>
        <w:rPr>
          <w:bCs/>
        </w:rPr>
      </w:pPr>
      <w:r w:rsidRPr="009B55AA">
        <w:rPr>
          <w:bCs/>
        </w:rPr>
        <w:lastRenderedPageBreak/>
        <w:t>Orang yang menjaga solatntya merupakan orang yang bertaqwa, walaupun dengan keadaaan berat dan tidak mampu melangkah namun pasti ia tetap melaksanakan so</w:t>
      </w:r>
      <w:r>
        <w:rPr>
          <w:bCs/>
        </w:rPr>
        <w:t>lat yang merupakan tiang agama.</w:t>
      </w:r>
    </w:p>
    <w:p w14:paraId="3522FCD5" w14:textId="77777777" w:rsidR="00931D60" w:rsidRPr="009B55AA" w:rsidRDefault="00931D60" w:rsidP="000D0F83">
      <w:pPr>
        <w:spacing w:after="0" w:line="360" w:lineRule="auto"/>
        <w:ind w:left="357" w:firstLine="567"/>
        <w:rPr>
          <w:bCs/>
        </w:rPr>
      </w:pPr>
      <w:r w:rsidRPr="009B55AA">
        <w:rPr>
          <w:bCs/>
        </w:rPr>
        <w:t xml:space="preserve">"Alif laam miim, Kitab (Al Quran) ini tidak ada keraguan padanya; petunjuk bagi mereka yang bertakwa, (yaitu) mereka yang beriman kepada yang ghaib, yang mendirikan shalat, dan menafkahkan sebahagian rezeki yang Kami anugerahkan kepada mereka., dan mereka yang beriman kepada Kitab (Al Quran) yang telah diturunkan kepadamu dan Kitab-kitab yang telah diturunkan sebelummu, serta mereka yakin akan adanya (kehidupan) </w:t>
      </w:r>
      <w:r>
        <w:rPr>
          <w:bCs/>
        </w:rPr>
        <w:t>akhirat." (QS. Albaqarah 1-4). </w:t>
      </w:r>
    </w:p>
    <w:p w14:paraId="1A4A4E99" w14:textId="77777777" w:rsidR="00931D60" w:rsidRPr="009B55AA" w:rsidRDefault="00931D60" w:rsidP="000D0F83">
      <w:pPr>
        <w:spacing w:after="0" w:line="360" w:lineRule="auto"/>
        <w:ind w:left="360"/>
        <w:rPr>
          <w:bCs/>
        </w:rPr>
      </w:pPr>
      <w:r w:rsidRPr="009B55AA">
        <w:rPr>
          <w:bCs/>
        </w:rPr>
        <w:t xml:space="preserve">3. Orang yang </w:t>
      </w:r>
      <w:r>
        <w:rPr>
          <w:bCs/>
        </w:rPr>
        <w:t>bertaqwa akan menjauhi maksiat </w:t>
      </w:r>
    </w:p>
    <w:p w14:paraId="2FB6078B" w14:textId="77777777" w:rsidR="00931D60" w:rsidRDefault="00931D60" w:rsidP="000D0F83">
      <w:pPr>
        <w:spacing w:after="0" w:line="360" w:lineRule="auto"/>
        <w:ind w:left="357" w:firstLine="567"/>
        <w:rPr>
          <w:bCs/>
        </w:rPr>
      </w:pPr>
      <w:r w:rsidRPr="009B55AA">
        <w:rPr>
          <w:bCs/>
        </w:rPr>
        <w:t>Dalam bentuk kemaksiatan apapun, orang yang bertaqwa akan menghindari dan menjauhi kemaksiatan tersebut. Ada satu cerita dari Sa'ad bin Ibrahim rahimahullah yang ditanya adakah seserang yang paling beragama di antara penduduk Madinah? Dan beliau pun menjawab, "Yaitu orang yang paling bertaqwa di antara mereka." Sebagaimana yang sudah dikutip oleh Ibnul Qayim dalam Miftah Dar as-Sa'adah (lihat Ta'liqat Risalah Lathifah oleh Abul Harits at-Ta'muri, hal. 44). Lalu apakah pengertian taqwa? Thalq bin Habib rahimahullah mengatakan, "Taqwa ialah ketika kamu mengerjakan ketaatan kepada Allah dengan bimbingan cahaya dari Allah dengan mengharap pahala dari Allah, dan kamu meninggalkan kemaksiatan kepada Allah dengan bimbingan cahaya dari Allah disertai rasa takut akan siksaan dari Allah." (Tafsir al-Qur'an al- 'Azhim [6/222])</w:t>
      </w:r>
    </w:p>
    <w:p w14:paraId="754C2FAB" w14:textId="77777777" w:rsidR="00931D60" w:rsidRPr="00F8270D" w:rsidRDefault="00931D60" w:rsidP="000D0F83">
      <w:pPr>
        <w:spacing w:after="0" w:line="360" w:lineRule="auto"/>
        <w:ind w:left="360"/>
        <w:rPr>
          <w:bCs/>
        </w:rPr>
      </w:pPr>
      <w:r w:rsidRPr="00F8270D">
        <w:rPr>
          <w:bCs/>
        </w:rPr>
        <w:t>4. Mempersiapkan modal atau</w:t>
      </w:r>
      <w:r>
        <w:rPr>
          <w:bCs/>
        </w:rPr>
        <w:t xml:space="preserve"> bekal untuk hari akhir </w:t>
      </w:r>
    </w:p>
    <w:p w14:paraId="06CD9A9A" w14:textId="77777777" w:rsidR="00931D60" w:rsidRPr="00F8270D" w:rsidRDefault="00931D60" w:rsidP="000D0F83">
      <w:pPr>
        <w:spacing w:after="0" w:line="360" w:lineRule="auto"/>
        <w:ind w:left="357" w:firstLine="567"/>
        <w:rPr>
          <w:bCs/>
        </w:rPr>
      </w:pPr>
      <w:r w:rsidRPr="00F8270D">
        <w:rPr>
          <w:bCs/>
        </w:rPr>
        <w:t>Orang yang bertaqwa akan memperbanyak amalan dan ketaqwaan dengan beribadah sebaik mungkin untuk menjadi bekal saat hari akhir kelak. Sebagaimana Allah berfirman dalam Al Hasyr ayat 18 "Hai orang-orang yang beriman, bertakwalah kepada Allah dan hendaklah setiap diri memperhatikan apa yang telah diperbuatnya untuk hari esok (akhirat); dan bertakwalah kepada Allah, sesungguhnya Allah Maha Meng</w:t>
      </w:r>
      <w:r>
        <w:rPr>
          <w:bCs/>
        </w:rPr>
        <w:t>etahui apa yang kamu kerjakan."</w:t>
      </w:r>
    </w:p>
    <w:p w14:paraId="18B0B394" w14:textId="77777777" w:rsidR="00931D60" w:rsidRPr="00F8270D" w:rsidRDefault="00931D60" w:rsidP="000D0F83">
      <w:pPr>
        <w:spacing w:after="0" w:line="360" w:lineRule="auto"/>
        <w:ind w:left="360"/>
        <w:rPr>
          <w:bCs/>
        </w:rPr>
      </w:pPr>
      <w:r>
        <w:rPr>
          <w:bCs/>
        </w:rPr>
        <w:t>5. Orang yang berpuasa </w:t>
      </w:r>
    </w:p>
    <w:p w14:paraId="296A9751" w14:textId="0B83A1DA" w:rsidR="000D0F83" w:rsidRDefault="00931D60" w:rsidP="0062782C">
      <w:pPr>
        <w:spacing w:after="0" w:line="360" w:lineRule="auto"/>
        <w:ind w:left="357" w:firstLine="567"/>
        <w:rPr>
          <w:bCs/>
        </w:rPr>
      </w:pPr>
      <w:r w:rsidRPr="00F8270D">
        <w:rPr>
          <w:bCs/>
        </w:rPr>
        <w:t>Puasa termasuk amalan yang terembunyi karena hanya Allah yang mengetahui, dan puasa termasuk ciri ciri dari orang yang bertaqwa. Sebagaimana Allah berfirman, "Hai orang-orang yang beriman, diwajibkan atas kamu berpuasa sebagaimana diwajibkan atas orang-orang sebelum kamu agar kamu bertakwa</w:t>
      </w:r>
      <w:r>
        <w:rPr>
          <w:bCs/>
        </w:rPr>
        <w:t>," ( QS. Al-Baqarah:183) </w:t>
      </w:r>
    </w:p>
    <w:p w14:paraId="0B9A9B34" w14:textId="01F83089" w:rsidR="00931D60" w:rsidRPr="00F8270D" w:rsidRDefault="00931D60" w:rsidP="000D0F83">
      <w:pPr>
        <w:spacing w:after="0" w:line="360" w:lineRule="auto"/>
        <w:ind w:left="360"/>
        <w:rPr>
          <w:bCs/>
        </w:rPr>
      </w:pPr>
      <w:r>
        <w:rPr>
          <w:bCs/>
        </w:rPr>
        <w:t>6. Orang yang menepati janji</w:t>
      </w:r>
    </w:p>
    <w:p w14:paraId="24FC66DE" w14:textId="71432131" w:rsidR="00071A97" w:rsidRPr="00F8270D" w:rsidRDefault="00931D60" w:rsidP="000D0F83">
      <w:pPr>
        <w:spacing w:after="0" w:line="360" w:lineRule="auto"/>
        <w:ind w:left="357" w:firstLine="567"/>
        <w:rPr>
          <w:bCs/>
        </w:rPr>
      </w:pPr>
      <w:r w:rsidRPr="00F8270D">
        <w:rPr>
          <w:bCs/>
        </w:rPr>
        <w:lastRenderedPageBreak/>
        <w:t>Orang yang amanah dan bertanggung jawab akan menepati janji, dan ia kan pula melaksanakan dan menepati janji tersebut yang merupakan kebalikan dari orang munafik dan kafir. Allah berfirman, "(Bukan demikian), sebenarnya siapa yang menepati janji (yang dibuat)nya dan bertakwa, maka sesungguhnya Allah menyukai orang-orang yang b</w:t>
      </w:r>
      <w:r>
        <w:rPr>
          <w:bCs/>
        </w:rPr>
        <w:t>ertakwa." (QS. Al-Imran : 76). </w:t>
      </w:r>
    </w:p>
    <w:p w14:paraId="65628B49" w14:textId="77777777" w:rsidR="00931D60" w:rsidRDefault="00931D60" w:rsidP="000D0F83">
      <w:pPr>
        <w:spacing w:after="0" w:line="360" w:lineRule="auto"/>
        <w:ind w:left="357" w:firstLine="567"/>
        <w:rPr>
          <w:bCs/>
        </w:rPr>
      </w:pPr>
      <w:r w:rsidRPr="00F8270D">
        <w:rPr>
          <w:bCs/>
        </w:rPr>
        <w:t>Orang yang rajin bersedekah merupakan ciri ciri orang yang bertaqwa. Orang yang mengetahui bahwasanya semua hanya milik Allah dan harus dikembalikan pula ke jalan Allah akan menghabiskan hartanya untuk berbuat kebaikan di jalan Allah. Allah berfirman, "(yaitu) orang-orang yang menafkahkan (hartanya) pada saat sarr' (senang) dan pada saat dlarr'(susah), dan orang-orang yang menahan amarahnya dan memaafkan (kesalahan) orang. Allah menyukai orang-orang yang berbuat k</w:t>
      </w:r>
      <w:r>
        <w:rPr>
          <w:bCs/>
        </w:rPr>
        <w:t xml:space="preserve">ebajikan." (QS Ali Imran: 134). </w:t>
      </w:r>
    </w:p>
    <w:p w14:paraId="108657BF" w14:textId="0E448050" w:rsidR="00931D60" w:rsidRPr="00434B48" w:rsidRDefault="00434B48" w:rsidP="00434B48">
      <w:pPr>
        <w:spacing w:after="0" w:line="360" w:lineRule="auto"/>
        <w:rPr>
          <w:b/>
        </w:rPr>
      </w:pPr>
      <w:r>
        <w:rPr>
          <w:b/>
        </w:rPr>
        <w:t xml:space="preserve">2.3 </w:t>
      </w:r>
      <w:r w:rsidR="00931D60" w:rsidRPr="00434B48">
        <w:rPr>
          <w:b/>
        </w:rPr>
        <w:t>Manfaat</w:t>
      </w:r>
      <w:r w:rsidR="00071A97" w:rsidRPr="00434B48">
        <w:rPr>
          <w:b/>
        </w:rPr>
        <w:t>-</w:t>
      </w:r>
      <w:r w:rsidR="00931D60" w:rsidRPr="00434B48">
        <w:rPr>
          <w:b/>
        </w:rPr>
        <w:t>Manfaat Taqwa</w:t>
      </w:r>
    </w:p>
    <w:p w14:paraId="0CE10744" w14:textId="087B3285" w:rsidR="00931D60" w:rsidRPr="00F8270D" w:rsidRDefault="00931D60" w:rsidP="00434B48">
      <w:pPr>
        <w:spacing w:line="360" w:lineRule="auto"/>
        <w:ind w:left="357" w:firstLine="567"/>
        <w:rPr>
          <w:bCs/>
        </w:rPr>
      </w:pPr>
      <w:r w:rsidRPr="00F8270D">
        <w:rPr>
          <w:bCs/>
        </w:rPr>
        <w:t>Terdapat empat manfaat dari taqwa yang sudah Allah sebutkan dalam satu ayat saja, yaitu dalam surat Al-Anfal ayat 29, Allah ta'ala berfirman: "Wahai orang-orang yang beriman jika kalian bertaqwa kepada Allah, Ia akan menjadikan untuk kalian pembeda, menghapus kesalahan-kesalahan kalian dan mengampuni kalian. Dan Allah memiliki keutamaa</w:t>
      </w:r>
      <w:r>
        <w:rPr>
          <w:bCs/>
        </w:rPr>
        <w:t>n yang agung. (QS. Al-Anfal:29)</w:t>
      </w:r>
    </w:p>
    <w:p w14:paraId="2FE07D1E" w14:textId="0711A87A" w:rsidR="00931D60" w:rsidRPr="00F8270D" w:rsidRDefault="00931D60" w:rsidP="00931D60">
      <w:pPr>
        <w:spacing w:line="360" w:lineRule="auto"/>
        <w:ind w:left="360"/>
        <w:rPr>
          <w:bCs/>
        </w:rPr>
      </w:pPr>
      <w:r w:rsidRPr="00F8270D">
        <w:rPr>
          <w:bCs/>
        </w:rPr>
        <w:t>Dibawah ini merupakan empat keutamaan taqwa</w:t>
      </w:r>
      <w:r>
        <w:rPr>
          <w:bCs/>
        </w:rPr>
        <w:t xml:space="preserve"> dari kandungan ayat tersebut: </w:t>
      </w:r>
    </w:p>
    <w:p w14:paraId="522CB154" w14:textId="3EFE7BDC" w:rsidR="00931D60" w:rsidRPr="00C0185D" w:rsidRDefault="00E449CB" w:rsidP="00434B48">
      <w:pPr>
        <w:spacing w:line="360" w:lineRule="auto"/>
        <w:ind w:left="142"/>
        <w:rPr>
          <w:bCs/>
        </w:rPr>
      </w:pPr>
      <w:r>
        <w:rPr>
          <w:bCs/>
        </w:rPr>
        <w:t>2.3</w:t>
      </w:r>
      <w:r w:rsidR="00434B48">
        <w:rPr>
          <w:bCs/>
        </w:rPr>
        <w:t xml:space="preserve">.1 </w:t>
      </w:r>
      <w:r w:rsidR="00931D60" w:rsidRPr="00C0185D">
        <w:rPr>
          <w:bCs/>
        </w:rPr>
        <w:t>Manfaat Taqwa yang pertama: </w:t>
      </w:r>
    </w:p>
    <w:p w14:paraId="179BBDA8" w14:textId="77777777" w:rsidR="00931D60" w:rsidRPr="00F8270D" w:rsidRDefault="00931D60" w:rsidP="00434B48">
      <w:pPr>
        <w:spacing w:line="360" w:lineRule="auto"/>
        <w:ind w:left="357" w:firstLine="567"/>
        <w:rPr>
          <w:bCs/>
        </w:rPr>
      </w:pPr>
      <w:r w:rsidRPr="00F8270D">
        <w:rPr>
          <w:bCs/>
        </w:rPr>
        <w:t>Allah menjadikan baginya "Furqon" ialah Pembeda Pembeda yang dimaksud merupakan ilmu syariat dari Allah ta'ala. Orang yang bertaqwa akan Allah berikan kemampuan untuk dapat membedakan antara yang hak dan batil, atau bisa membedakan mana yang bermanfaat dan mana yang membahayakan, yang baik dengan yang buruk dan yang halal dan mana yang haram serta dapat membedakan antara orang orang yang berada di jalan kebenaran dan jalan kesesatan. Sehingga ia menjadi hamba yang bahagia, sukses dan mampu menemukan jalan keluar dari segala bentuk kesulitan di kehidupan dunia mau</w:t>
      </w:r>
      <w:r>
        <w:rPr>
          <w:bCs/>
        </w:rPr>
        <w:t>pun akhirat dengan izin Allah. </w:t>
      </w:r>
    </w:p>
    <w:p w14:paraId="4CC79D36" w14:textId="11681AB9" w:rsidR="00931D60" w:rsidRPr="00F8270D" w:rsidRDefault="00E449CB" w:rsidP="00434B48">
      <w:pPr>
        <w:spacing w:line="360" w:lineRule="auto"/>
        <w:ind w:left="142"/>
        <w:rPr>
          <w:bCs/>
        </w:rPr>
      </w:pPr>
      <w:r>
        <w:rPr>
          <w:bCs/>
        </w:rPr>
        <w:t>2.3</w:t>
      </w:r>
      <w:r w:rsidR="00434B48">
        <w:rPr>
          <w:bCs/>
        </w:rPr>
        <w:t xml:space="preserve">.2 </w:t>
      </w:r>
      <w:r w:rsidR="00931D60">
        <w:rPr>
          <w:bCs/>
        </w:rPr>
        <w:t>Manfaat Taqwa yang kedua: </w:t>
      </w:r>
    </w:p>
    <w:p w14:paraId="20E70FE3" w14:textId="77777777" w:rsidR="00931D60" w:rsidRPr="00F8270D" w:rsidRDefault="00931D60" w:rsidP="00434B48">
      <w:pPr>
        <w:spacing w:line="360" w:lineRule="auto"/>
        <w:ind w:left="357" w:firstLine="567"/>
        <w:rPr>
          <w:bCs/>
        </w:rPr>
      </w:pPr>
      <w:r w:rsidRPr="00F8270D">
        <w:rPr>
          <w:bCs/>
        </w:rPr>
        <w:t xml:space="preserve">Setiap individu pasti pernah berbuat dosa, kapan pun dan di mana pun baik itu siang atau malam, hampir setiap waktu akan melakukan kesalahan. Tapi Allah memberikan </w:t>
      </w:r>
      <w:r w:rsidRPr="00F8270D">
        <w:rPr>
          <w:bCs/>
        </w:rPr>
        <w:lastRenderedPageBreak/>
        <w:t>rahmat dengan menjadikan keataqwaan hamba-Nya sebagai penghapus dari dosa dosanya. Saat dosa dosa nya dihapus dan diampuni Allah, seorang hamba-Nya akan dimasukan kedalam surga dan amal shaleh nya saat di dunia menjadi penentu tinggi atau re</w:t>
      </w:r>
      <w:r>
        <w:rPr>
          <w:bCs/>
        </w:rPr>
        <w:t>ndahnya derajat saat di surga. </w:t>
      </w:r>
    </w:p>
    <w:p w14:paraId="5B594730" w14:textId="277F46FB" w:rsidR="00931D60" w:rsidRPr="00F8270D" w:rsidRDefault="00E449CB" w:rsidP="00434B48">
      <w:pPr>
        <w:spacing w:line="360" w:lineRule="auto"/>
        <w:rPr>
          <w:bCs/>
        </w:rPr>
      </w:pPr>
      <w:r>
        <w:rPr>
          <w:bCs/>
        </w:rPr>
        <w:t>2.3</w:t>
      </w:r>
      <w:r w:rsidR="00434B48">
        <w:rPr>
          <w:bCs/>
        </w:rPr>
        <w:t xml:space="preserve">.3 </w:t>
      </w:r>
      <w:r w:rsidR="00931D60">
        <w:rPr>
          <w:bCs/>
        </w:rPr>
        <w:t>Manfaat Taqwa yang ketiga: </w:t>
      </w:r>
    </w:p>
    <w:p w14:paraId="0B0CE078" w14:textId="77777777" w:rsidR="00931D60" w:rsidRPr="00F8270D" w:rsidRDefault="00931D60" w:rsidP="00434B48">
      <w:pPr>
        <w:spacing w:line="360" w:lineRule="auto"/>
        <w:ind w:left="357" w:firstLine="567"/>
        <w:rPr>
          <w:bCs/>
        </w:rPr>
      </w:pPr>
      <w:r w:rsidRPr="00F8270D">
        <w:rPr>
          <w:bCs/>
        </w:rPr>
        <w:t>Allah Akan Mengampuni Dosanya Betapa mulianya bagi seorang hamba yang diingatkan saat berbuat dosa untuk meminta ampun dengan mengucap istighfar dan menyadari kesalahan ataupun dosany</w:t>
      </w:r>
      <w:r>
        <w:rPr>
          <w:bCs/>
        </w:rPr>
        <w:t>a dengan bertaubat. </w:t>
      </w:r>
    </w:p>
    <w:p w14:paraId="080C21E1" w14:textId="6C90BE1B" w:rsidR="00931D60" w:rsidRPr="00F8270D" w:rsidRDefault="00E449CB" w:rsidP="00434B48">
      <w:pPr>
        <w:spacing w:line="360" w:lineRule="auto"/>
        <w:rPr>
          <w:bCs/>
        </w:rPr>
      </w:pPr>
      <w:r>
        <w:rPr>
          <w:bCs/>
        </w:rPr>
        <w:t>2.3</w:t>
      </w:r>
      <w:r w:rsidR="00434B48">
        <w:rPr>
          <w:bCs/>
        </w:rPr>
        <w:t xml:space="preserve">.4 </w:t>
      </w:r>
      <w:r w:rsidR="00931D60">
        <w:rPr>
          <w:bCs/>
        </w:rPr>
        <w:t>Manfaat Taqwa yang keempat: </w:t>
      </w:r>
    </w:p>
    <w:p w14:paraId="547C76C0" w14:textId="77777777" w:rsidR="00931D60" w:rsidRPr="009B55AA" w:rsidRDefault="00931D60" w:rsidP="008B0E0C">
      <w:pPr>
        <w:spacing w:line="360" w:lineRule="auto"/>
        <w:ind w:left="357" w:firstLine="567"/>
        <w:rPr>
          <w:bCs/>
        </w:rPr>
      </w:pPr>
      <w:r w:rsidRPr="00F8270D">
        <w:rPr>
          <w:bCs/>
        </w:rPr>
        <w:t>Allah akan menyiapkan pahala yang besar bagi orang yang bertaqwa Orang yang bertaqwa mendapatkan derajat tinggi saat di surga, ditambah juga dengan amal amal shaleh nya saat di dunia, Allah akan sangat menyayangi hamba-Nya yang selalu merasa bahwasanya Allah selalu memperhatikan dan melihat apa yang sedang dia kerjakan. :"Aku wasiatkan dirimu untuk bertaqwa kepada Allah ta'ala, karena Ia tidak menerima dari hambaNya kecuali taqwa, tidak mencurahkan kasih sayangNya kecuali kepada orang yang bertaqwa, tidak memberi pahala kecuali atas dasar taqwa. Sungguh banyak sekali orang yang menasehati orang lain untuk bertaqwa namun alangkah sedikitnya orang yang bertaqwa. Semoga Allah Jadikan aku dan dirimu menjadi hamba-hamba yang bertaqwa." Ucap Khalifah Umar bin Abdul Aziz saa</w:t>
      </w:r>
      <w:r>
        <w:rPr>
          <w:bCs/>
        </w:rPr>
        <w:t>t pernah menasehati seseorang. </w:t>
      </w:r>
    </w:p>
    <w:p w14:paraId="69D839D8" w14:textId="22EB0AD1" w:rsidR="001E2F42" w:rsidRDefault="004613FE" w:rsidP="00071A97">
      <w:pPr>
        <w:pStyle w:val="Heading2"/>
        <w:spacing w:before="0" w:line="360" w:lineRule="auto"/>
        <w:rPr>
          <w:sz w:val="24"/>
          <w:szCs w:val="24"/>
        </w:rPr>
      </w:pPr>
      <w:r>
        <w:rPr>
          <w:sz w:val="24"/>
          <w:szCs w:val="24"/>
        </w:rPr>
        <w:t>2.</w:t>
      </w:r>
      <w:r w:rsidR="007F646E">
        <w:rPr>
          <w:sz w:val="24"/>
          <w:szCs w:val="24"/>
        </w:rPr>
        <w:t>4</w:t>
      </w:r>
      <w:r>
        <w:rPr>
          <w:sz w:val="24"/>
          <w:szCs w:val="24"/>
        </w:rPr>
        <w:t xml:space="preserve"> </w:t>
      </w:r>
      <w:bookmarkEnd w:id="11"/>
      <w:r w:rsidR="00352392">
        <w:rPr>
          <w:sz w:val="24"/>
          <w:szCs w:val="24"/>
        </w:rPr>
        <w:t>DALIL – DALIL  TENTANG TAQWA</w:t>
      </w:r>
    </w:p>
    <w:p w14:paraId="616A59CC" w14:textId="77777777" w:rsidR="00071A97" w:rsidRPr="00071A97" w:rsidRDefault="00071A97" w:rsidP="00071A97">
      <w:pPr>
        <w:spacing w:after="0"/>
      </w:pPr>
    </w:p>
    <w:p w14:paraId="27300403" w14:textId="07B47B00" w:rsidR="001E2F42" w:rsidRDefault="001E2F42" w:rsidP="007F646E">
      <w:pPr>
        <w:pStyle w:val="ListParagraph"/>
        <w:numPr>
          <w:ilvl w:val="0"/>
          <w:numId w:val="28"/>
        </w:numPr>
      </w:pPr>
      <w:r>
        <w:t>Surat Al-Baqarah (2) Ayat 103</w:t>
      </w:r>
    </w:p>
    <w:p w14:paraId="7816BA2F" w14:textId="77777777" w:rsidR="001E2F42" w:rsidRDefault="001E2F42" w:rsidP="007F646E">
      <w:pPr>
        <w:ind w:left="426"/>
      </w:pPr>
      <w:r>
        <w:t>وَلَوْ أَنَّهُمْ آمَنُوا وَاتَّقَوْا لَمَثُوبَةٌ مِنْ عِنْدِ اللَّهِ خَيْرٌ ۖ لَوْ كَانُوا يَعْلَمُونَ</w:t>
      </w:r>
    </w:p>
    <w:p w14:paraId="1AF187C6" w14:textId="77777777" w:rsidR="001E2F42" w:rsidRDefault="001E2F42" w:rsidP="007F646E">
      <w:pPr>
        <w:ind w:left="426"/>
      </w:pPr>
      <w:r>
        <w:t>103. Sesungguhnya kalau mereka beriman dan bertakwa, (niscaya mereka akan mendapat pahala), dan sesungguhnya pahala dari sisi Allah adalah lebih baik, kalau mereka mengetahui.</w:t>
      </w:r>
    </w:p>
    <w:p w14:paraId="3EF28395" w14:textId="0E8B5A0C" w:rsidR="001E2F42" w:rsidRDefault="007F646E" w:rsidP="007F646E">
      <w:pPr>
        <w:spacing w:after="0"/>
        <w:ind w:left="426"/>
      </w:pPr>
      <w:r>
        <w:t xml:space="preserve">2.   </w:t>
      </w:r>
      <w:r w:rsidR="001E2F42">
        <w:t>Surat Al-Baqarah (2) Ayat 197</w:t>
      </w:r>
    </w:p>
    <w:p w14:paraId="130A3B47" w14:textId="77777777" w:rsidR="007F646E" w:rsidRDefault="007F646E" w:rsidP="007F646E">
      <w:pPr>
        <w:spacing w:after="0"/>
        <w:ind w:left="426"/>
      </w:pPr>
    </w:p>
    <w:p w14:paraId="78AEBDFF" w14:textId="77777777" w:rsidR="001E2F42" w:rsidRDefault="001E2F42" w:rsidP="007F646E">
      <w:pPr>
        <w:spacing w:after="0"/>
        <w:ind w:left="426"/>
      </w:pPr>
      <w:r>
        <w:t>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14:paraId="62BBDBCB" w14:textId="77777777" w:rsidR="001E2F42" w:rsidRDefault="001E2F42" w:rsidP="007F646E">
      <w:pPr>
        <w:spacing w:after="0"/>
        <w:ind w:left="567"/>
      </w:pPr>
      <w:r>
        <w:t xml:space="preserve">197. (Musim) haji adalah beberapa bulan yang dimaklumi, barangsiapa yang menetapkan niatnya dalam bulan itu akan mengerjakan haji, maka tidak boleh rafats, berbuat fasik dan berbantah-bantahan di dalam masa mengerjakan haji. Dan apa yang kamu kerjakan berupa kebaikan, niscaya Allah mengetahuinya. Berbekallah, dan </w:t>
      </w:r>
      <w:r>
        <w:lastRenderedPageBreak/>
        <w:t>sesungguhnya sebaik-baik bekal adalah takwa dan bertakwalah kepada-Ku hai orang-orang yang berakal.</w:t>
      </w:r>
    </w:p>
    <w:p w14:paraId="28FCF934" w14:textId="77777777" w:rsidR="007F646E" w:rsidRDefault="007F646E" w:rsidP="007F646E">
      <w:pPr>
        <w:spacing w:after="0"/>
        <w:ind w:left="567"/>
      </w:pPr>
    </w:p>
    <w:p w14:paraId="5BEBD3D6" w14:textId="42B1C087" w:rsidR="001E2F42" w:rsidRDefault="007F646E" w:rsidP="007F646E">
      <w:pPr>
        <w:pStyle w:val="ListParagraph"/>
        <w:numPr>
          <w:ilvl w:val="0"/>
          <w:numId w:val="30"/>
        </w:numPr>
        <w:spacing w:after="0"/>
        <w:ind w:hanging="219"/>
      </w:pPr>
      <w:r>
        <w:t xml:space="preserve"> </w:t>
      </w:r>
      <w:r w:rsidR="001E2F42">
        <w:t>Surat Al-Baqarah (2) Ayat 203</w:t>
      </w:r>
    </w:p>
    <w:p w14:paraId="3D346ADA" w14:textId="77777777" w:rsidR="007F646E" w:rsidRDefault="007F646E" w:rsidP="007F646E">
      <w:pPr>
        <w:spacing w:after="0"/>
        <w:ind w:left="567"/>
      </w:pPr>
    </w:p>
    <w:p w14:paraId="012A9176" w14:textId="20141348" w:rsidR="001E2F42" w:rsidRDefault="001E2F42" w:rsidP="007F646E">
      <w:pPr>
        <w:spacing w:after="0"/>
        <w:ind w:left="567"/>
      </w:pPr>
      <w:r>
        <w:t>۞ وَاذْكُرُوا اللَّهَ فِي أَيَّامٍ مَعْدُودَاتٍ ۚ فَمَنْ تَعَجَّلَ فِي يَوْمَيْنِ فَلَا إِثْمَ عَلَيْهِ وَمَنْ تَأَخَّرَ فَلَا إِثْمَ عَلَيْهِ ۚ لِمَنِ اتَّقَىٰ ۗ وَاتَّقُوا اللَّهَ وَاعْلَمُوا أَنَّكُمْ إِلَيْهِ تُحْشَرُونَ</w:t>
      </w:r>
    </w:p>
    <w:p w14:paraId="37645B6C" w14:textId="77777777" w:rsidR="007F646E" w:rsidRDefault="007F646E" w:rsidP="007F646E">
      <w:pPr>
        <w:spacing w:after="0"/>
        <w:ind w:left="567"/>
      </w:pPr>
    </w:p>
    <w:p w14:paraId="591B11BD" w14:textId="77777777" w:rsidR="001E2F42" w:rsidRDefault="001E2F42" w:rsidP="007F646E">
      <w:pPr>
        <w:spacing w:after="0"/>
        <w:ind w:left="567"/>
      </w:pPr>
      <w:r>
        <w:t>203. Dan berdzikirlah (dengan menyebut) Allah dalam beberapa hari yang berbilang. Barangsiapa yang ingin cepat berangkat (dari Mina) sesudah dua hari, maka tiada dosa baginya. Dan barangsiapa yang ingin menangguhkan (keberangkatannya dari dua hari itu), maka tidak ada dosa pula baginya, bagi orang yang bertakwa. Dan bertakwalah kepada Allah, dan ketahuilah, bahwa kamu akan dikumpulkan kepada-Nya.</w:t>
      </w:r>
    </w:p>
    <w:p w14:paraId="34DFD1C7" w14:textId="77777777" w:rsidR="007F646E" w:rsidRDefault="007F646E" w:rsidP="007F646E">
      <w:pPr>
        <w:spacing w:after="0"/>
        <w:ind w:left="567"/>
      </w:pPr>
    </w:p>
    <w:p w14:paraId="7E847080" w14:textId="425638D1" w:rsidR="001E2F42" w:rsidRDefault="007F646E" w:rsidP="007F646E">
      <w:pPr>
        <w:pStyle w:val="ListParagraph"/>
        <w:numPr>
          <w:ilvl w:val="0"/>
          <w:numId w:val="30"/>
        </w:numPr>
        <w:spacing w:after="0"/>
        <w:ind w:hanging="219"/>
      </w:pPr>
      <w:r>
        <w:t xml:space="preserve"> </w:t>
      </w:r>
      <w:r w:rsidR="001E2F42">
        <w:t>Surat Ali 'Imran (3) Ayat 15</w:t>
      </w:r>
    </w:p>
    <w:p w14:paraId="11F57EFF" w14:textId="77777777" w:rsidR="007F646E" w:rsidRDefault="007F646E" w:rsidP="007F646E">
      <w:pPr>
        <w:spacing w:after="0"/>
        <w:ind w:left="567"/>
      </w:pPr>
    </w:p>
    <w:p w14:paraId="39DCD8EF" w14:textId="1EF401CB" w:rsidR="001E2F42" w:rsidRDefault="001E2F42" w:rsidP="007F646E">
      <w:pPr>
        <w:spacing w:after="0"/>
        <w:ind w:left="567"/>
      </w:pPr>
      <w:r>
        <w:t>۞ قُلْ أَؤُنَبِّئُكُمْ بِخَيْرٍ مِنْ ذَٰلِكُمْ ۚ لِلَّذِينَ اتَّقَوْا عِنْدَ رَبِّهِمْ جَنَّاتٌ تَجْرِي مِنْ تَحْتِهَا الْأَنْهَارُ خَالِدِينَ فِيهَا وَأَزْوَاجٌ مُطَهَّرَةٌ وَرِضْوَانٌ مِنَ اللَّهِ ۗ وَاللَّهُ بَصِيرٌ بِالْعِبَادِ</w:t>
      </w:r>
    </w:p>
    <w:p w14:paraId="67FD7895" w14:textId="77777777" w:rsidR="007F646E" w:rsidRDefault="007F646E" w:rsidP="007F646E">
      <w:pPr>
        <w:spacing w:after="0"/>
        <w:ind w:left="567"/>
      </w:pPr>
    </w:p>
    <w:p w14:paraId="687B1B2B" w14:textId="1215C399" w:rsidR="001E2F42" w:rsidRDefault="001E2F42" w:rsidP="007F646E">
      <w:pPr>
        <w:spacing w:after="0"/>
        <w:ind w:left="567"/>
      </w:pPr>
      <w:r>
        <w:t>15. Katakanlah: "Inginkah aku kabarkan kepadamu apa yang lebih baik dari yang demikian itu?". Untuk orang-orang yang bertakwa (kepada Allah), pada sisi Tuhan mereka ada surga yang mengalir dibawahnya sungai-sungai; mereka kekal didalamnya. Dan (mereka dikaruniai) isteri-isteri yang disucikan serta keridhaan Allah. Dan Allah Maha Melihat akan hamba-hamba-Nya.</w:t>
      </w:r>
    </w:p>
    <w:p w14:paraId="55CE325C" w14:textId="4CB4AF9B" w:rsidR="001E2F42" w:rsidRDefault="001E2F42" w:rsidP="007F646E">
      <w:pPr>
        <w:spacing w:after="0"/>
        <w:ind w:left="567"/>
      </w:pPr>
      <w:r>
        <w:t>Surat Ali 'Imran (3) Ayat 76</w:t>
      </w:r>
    </w:p>
    <w:p w14:paraId="4AC1A473" w14:textId="77777777" w:rsidR="007F646E" w:rsidRDefault="007F646E" w:rsidP="007F646E">
      <w:pPr>
        <w:spacing w:after="0"/>
        <w:ind w:left="567"/>
      </w:pPr>
    </w:p>
    <w:p w14:paraId="626EE948" w14:textId="77777777" w:rsidR="001E2F42" w:rsidRDefault="001E2F42" w:rsidP="007F646E">
      <w:pPr>
        <w:spacing w:after="0"/>
        <w:ind w:left="567"/>
      </w:pPr>
      <w:r>
        <w:t>بَلَىٰ مَنْ أَوْفَىٰ بِعَهْدِهِ وَاتَّقَىٰ فَإِنَّ اللَّهَ يُحِبُّ الْمُتَّقِينَ</w:t>
      </w:r>
    </w:p>
    <w:p w14:paraId="71BAF3A5" w14:textId="77777777" w:rsidR="007F646E" w:rsidRDefault="007F646E" w:rsidP="007F646E">
      <w:pPr>
        <w:spacing w:after="0"/>
        <w:ind w:left="567"/>
      </w:pPr>
    </w:p>
    <w:p w14:paraId="53F864A5" w14:textId="01CEB323" w:rsidR="001E2F42" w:rsidRDefault="001E2F42" w:rsidP="007F646E">
      <w:pPr>
        <w:spacing w:after="0"/>
        <w:ind w:left="567"/>
      </w:pPr>
      <w:r>
        <w:t>76. (Bukan demikian), sebenarnya siapa yang menepati janji (yang dibuat)nya dan bertakwa, maka sesungguhnya Allah menyukai orang-orang yang bertakwa.</w:t>
      </w:r>
    </w:p>
    <w:p w14:paraId="2BCFDC84" w14:textId="77777777" w:rsidR="007F646E" w:rsidRDefault="007F646E" w:rsidP="007F646E">
      <w:pPr>
        <w:spacing w:after="0"/>
        <w:ind w:left="567"/>
      </w:pPr>
    </w:p>
    <w:p w14:paraId="7669C1BE" w14:textId="1E79DA2E" w:rsidR="001E2F42" w:rsidRDefault="007F646E" w:rsidP="007F646E">
      <w:pPr>
        <w:pStyle w:val="ListParagraph"/>
        <w:numPr>
          <w:ilvl w:val="0"/>
          <w:numId w:val="30"/>
        </w:numPr>
        <w:spacing w:after="0"/>
        <w:ind w:hanging="219"/>
      </w:pPr>
      <w:r>
        <w:t xml:space="preserve">  </w:t>
      </w:r>
      <w:r w:rsidR="001E2F42">
        <w:t>Surat Ali 'Imran (3) Ayat 120</w:t>
      </w:r>
    </w:p>
    <w:p w14:paraId="4D159BB8" w14:textId="77777777" w:rsidR="007F646E" w:rsidRDefault="007F646E" w:rsidP="007F646E">
      <w:pPr>
        <w:spacing w:after="0"/>
        <w:ind w:left="567"/>
      </w:pPr>
    </w:p>
    <w:p w14:paraId="523A7B8D" w14:textId="77777777" w:rsidR="001E2F42" w:rsidRDefault="001E2F42" w:rsidP="007F646E">
      <w:pPr>
        <w:spacing w:after="0"/>
        <w:ind w:left="567"/>
      </w:pPr>
      <w:r>
        <w:t>إِنْ تَمْسَسْكُمْ حَسَنَةٌ تَسُؤْهُمْ وَإِنْ تُصِبْكُمْ سَيِّئَةٌ يَفْرَحُوا بِهَا ۖ وَإِنْ تَصْبِرُوا وَتَتَّقُوا لَا يَضُرُّكُمْ كَيْدُهُمْ شَيْئًا ۗ إِنَّ اللَّهَ بِمَا يَعْمَلُونَ مُحِيطٌ</w:t>
      </w:r>
    </w:p>
    <w:p w14:paraId="1985C041" w14:textId="77777777" w:rsidR="007F646E" w:rsidRDefault="007F646E" w:rsidP="007F646E">
      <w:pPr>
        <w:spacing w:after="0"/>
        <w:ind w:left="567"/>
      </w:pPr>
    </w:p>
    <w:p w14:paraId="28A2AEDC" w14:textId="5103CABE" w:rsidR="001E2F42" w:rsidRDefault="001E2F42" w:rsidP="007F646E">
      <w:pPr>
        <w:spacing w:after="0"/>
        <w:ind w:left="567"/>
      </w:pPr>
      <w:r>
        <w:t>120. Jika kamu memperoleh kebaikan, niscaya mereka bersedih hati, tetapi Jika kamu mendapat bencana, mereka bergembira karenanya. Jika kamu bersabar dan bertakwa, niscaya tipu daya mereka sedikitpun tidak mendatangkan kemudharatan kepadamu. Sesungguhnya Allah mengetahui segala apa yang mereka kerjakan.</w:t>
      </w:r>
    </w:p>
    <w:p w14:paraId="4346409D" w14:textId="77777777" w:rsidR="007F646E" w:rsidRDefault="007F646E" w:rsidP="007F646E">
      <w:pPr>
        <w:spacing w:after="0"/>
        <w:ind w:left="567"/>
      </w:pPr>
    </w:p>
    <w:p w14:paraId="041AF136" w14:textId="7DF803BA" w:rsidR="001E2F42" w:rsidRDefault="007F646E" w:rsidP="007F646E">
      <w:pPr>
        <w:pStyle w:val="ListParagraph"/>
        <w:numPr>
          <w:ilvl w:val="0"/>
          <w:numId w:val="30"/>
        </w:numPr>
        <w:spacing w:after="0"/>
        <w:ind w:hanging="219"/>
      </w:pPr>
      <w:r>
        <w:t xml:space="preserve">  </w:t>
      </w:r>
      <w:r w:rsidR="001E2F42">
        <w:t>Surat Ali 'Imran (3) Ayat 123</w:t>
      </w:r>
    </w:p>
    <w:p w14:paraId="520896C6" w14:textId="77777777" w:rsidR="007F646E" w:rsidRDefault="007F646E" w:rsidP="007F646E">
      <w:pPr>
        <w:spacing w:after="0"/>
        <w:ind w:left="567"/>
      </w:pPr>
    </w:p>
    <w:p w14:paraId="18A45C71" w14:textId="77777777" w:rsidR="001E2F42" w:rsidRDefault="001E2F42" w:rsidP="007F646E">
      <w:pPr>
        <w:spacing w:after="0"/>
        <w:ind w:left="567"/>
      </w:pPr>
      <w:r>
        <w:t>وَلَقَدْ نَصَرَكُمُ اللَّهُ بِبَدْرٍ وَأَنْتُمْ أَذِلَّةٌ ۖ فَاتَّقُوا اللَّهَ لَعَلَّكُمْ تَشْكُرُونَ</w:t>
      </w:r>
    </w:p>
    <w:p w14:paraId="747B1AE3" w14:textId="77777777" w:rsidR="001E2F42" w:rsidRDefault="001E2F42" w:rsidP="007F646E">
      <w:pPr>
        <w:spacing w:after="0"/>
        <w:ind w:left="567"/>
      </w:pPr>
      <w:r>
        <w:t>123. Sungguh Allah telah menolong kamu dalam peperangan Badar, padahal kamu adalah (ketika itu) orang-orang yang lemah. Karena itu bertakwalah kepada Allah, supaya kamu mensyukuri-Nya.</w:t>
      </w:r>
    </w:p>
    <w:p w14:paraId="73E1C235" w14:textId="77777777" w:rsidR="007F646E" w:rsidRDefault="007F646E" w:rsidP="007F646E">
      <w:pPr>
        <w:spacing w:after="0"/>
        <w:ind w:left="567"/>
      </w:pPr>
    </w:p>
    <w:p w14:paraId="31C36D61" w14:textId="75DD8F08" w:rsidR="001E2F42" w:rsidRDefault="007F646E" w:rsidP="007F646E">
      <w:pPr>
        <w:pStyle w:val="ListParagraph"/>
        <w:numPr>
          <w:ilvl w:val="0"/>
          <w:numId w:val="30"/>
        </w:numPr>
        <w:spacing w:after="0"/>
        <w:ind w:hanging="219"/>
      </w:pPr>
      <w:r>
        <w:t xml:space="preserve">  </w:t>
      </w:r>
      <w:r w:rsidR="001E2F42">
        <w:t>Surat Ali 'Imran (3) Ayat 133</w:t>
      </w:r>
    </w:p>
    <w:p w14:paraId="73F85974" w14:textId="77777777" w:rsidR="007F646E" w:rsidRDefault="007F646E" w:rsidP="007F646E">
      <w:pPr>
        <w:spacing w:after="0"/>
        <w:ind w:left="567"/>
      </w:pPr>
    </w:p>
    <w:p w14:paraId="3147DFE8" w14:textId="77777777" w:rsidR="001E2F42" w:rsidRDefault="001E2F42" w:rsidP="007F646E">
      <w:pPr>
        <w:spacing w:after="0"/>
        <w:ind w:left="567"/>
      </w:pPr>
      <w:r>
        <w:lastRenderedPageBreak/>
        <w:t>۞ وَسَارِعُوا إِلَىٰ مَغْفِرَةٍ مِنْ رَبِّكُمْ وَجَنَّةٍ عَرْضُهَا السَّمَاوَاتُ وَالْأَرْضُ أُعِدَّتْ لِلْمُتَّقِينَ</w:t>
      </w:r>
    </w:p>
    <w:p w14:paraId="2D658D91" w14:textId="77777777" w:rsidR="001E2F42" w:rsidRDefault="001E2F42" w:rsidP="007F646E">
      <w:pPr>
        <w:spacing w:after="0"/>
        <w:ind w:left="567"/>
      </w:pPr>
      <w:r>
        <w:t>133. Dan bersegeralah kamu kepada ampunan dari Tuhanmu dan kepada surga yang luasnya seluas langit dan bumi yang disediakan untuk orang-orang yang bertakwa,</w:t>
      </w:r>
    </w:p>
    <w:p w14:paraId="575708E2" w14:textId="77777777" w:rsidR="007F646E" w:rsidRDefault="007F646E" w:rsidP="007F646E">
      <w:pPr>
        <w:spacing w:after="0"/>
        <w:ind w:left="567"/>
      </w:pPr>
    </w:p>
    <w:p w14:paraId="2BF4B5B0" w14:textId="160BC151" w:rsidR="001E2F42" w:rsidRDefault="007F646E" w:rsidP="007F646E">
      <w:pPr>
        <w:pStyle w:val="ListParagraph"/>
        <w:numPr>
          <w:ilvl w:val="0"/>
          <w:numId w:val="30"/>
        </w:numPr>
        <w:spacing w:after="0"/>
        <w:ind w:hanging="219"/>
      </w:pPr>
      <w:r>
        <w:t xml:space="preserve">  </w:t>
      </w:r>
      <w:r w:rsidR="001E2F42">
        <w:t>Surat Ali 'Imran (3) Ayat 179</w:t>
      </w:r>
    </w:p>
    <w:p w14:paraId="38AA3A0A" w14:textId="77777777" w:rsidR="007F646E" w:rsidRDefault="007F646E" w:rsidP="007F646E">
      <w:pPr>
        <w:spacing w:after="0"/>
        <w:ind w:left="567"/>
      </w:pPr>
    </w:p>
    <w:p w14:paraId="65EAFBC0" w14:textId="008DA24D" w:rsidR="001E2F42" w:rsidRDefault="001E2F42" w:rsidP="007F646E">
      <w:pPr>
        <w:spacing w:after="0"/>
        <w:ind w:left="567"/>
      </w:pPr>
      <w:r>
        <w:t>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14:paraId="549809A9" w14:textId="77777777" w:rsidR="008B0E0C" w:rsidRDefault="008B0E0C" w:rsidP="007F646E">
      <w:pPr>
        <w:spacing w:after="0"/>
        <w:ind w:left="567"/>
      </w:pPr>
    </w:p>
    <w:p w14:paraId="02C8D44A" w14:textId="77777777" w:rsidR="001E2F42" w:rsidRDefault="001E2F42" w:rsidP="007F646E">
      <w:pPr>
        <w:spacing w:after="0"/>
        <w:ind w:left="567"/>
      </w:pPr>
      <w:r>
        <w:t>179. Allah sekali-kali tidak akan membiarkan orang-orang yang beriman dalam keadaan kamu sekarang ini, sehingga Dia menyisihkan yang buruk (munafik) dari yang baik (mukmin). Dan Allah sekali-kali tidak akan memperlihatkan kepada kamu hal-hal yang ghaib, akan tetapi Allah memilih siapa yang dikehendaki-Nya di antara rasul-rasul-Nya. Karena itu berimanlah kepada Allah dan rasul-rasul-Nya; dan jika kamu beriman dan bertakwa, maka bagimu pahala yang besar.</w:t>
      </w:r>
    </w:p>
    <w:p w14:paraId="45C850BF" w14:textId="77777777" w:rsidR="00A43D6E" w:rsidRDefault="00A43D6E" w:rsidP="007F646E">
      <w:pPr>
        <w:spacing w:after="0"/>
        <w:ind w:left="567"/>
      </w:pPr>
    </w:p>
    <w:p w14:paraId="6D84BEB2" w14:textId="1322DED9" w:rsidR="001E2F42" w:rsidRDefault="00A43D6E" w:rsidP="00A43D6E">
      <w:pPr>
        <w:pStyle w:val="ListParagraph"/>
        <w:numPr>
          <w:ilvl w:val="0"/>
          <w:numId w:val="30"/>
        </w:numPr>
        <w:spacing w:after="0"/>
        <w:ind w:hanging="219"/>
      </w:pPr>
      <w:r>
        <w:t xml:space="preserve">  </w:t>
      </w:r>
      <w:r w:rsidR="001E2F42">
        <w:t>Surat Ali 'Imran (3) Ayat 186</w:t>
      </w:r>
    </w:p>
    <w:p w14:paraId="3BCBEC3F" w14:textId="77777777" w:rsidR="00A43D6E" w:rsidRDefault="00A43D6E" w:rsidP="00A43D6E">
      <w:pPr>
        <w:spacing w:after="0"/>
      </w:pPr>
    </w:p>
    <w:p w14:paraId="1894AC21" w14:textId="077A8AB1" w:rsidR="001E2F42" w:rsidRDefault="001E2F42" w:rsidP="007F646E">
      <w:pPr>
        <w:spacing w:after="0"/>
        <w:ind w:left="567"/>
      </w:pPr>
      <w:r>
        <w:t>۞ لَتُبْلَوُنَّ فِي أَمْوَالِكُمْ وَأَنْفُسِكُمْ وَلَتَسْمَعُنَّ مِنَ الَّذِينَ أُوتُوا الْكِتَابَ مِنْ قَبْلِكُمْ وَمِنَ الَّذِينَ أَشْرَكُوا أَذًى كَثِيرًا ۚ وَإِنْ تَصْبِرُوا وَتَتَّقُوا فَإِنَّ ذَٰلِكَ مِنْ عَزْمِ الْأُمُورِ</w:t>
      </w:r>
    </w:p>
    <w:p w14:paraId="03276E96" w14:textId="5621F01C" w:rsidR="00A43D6E" w:rsidRDefault="00A43D6E" w:rsidP="007F646E">
      <w:pPr>
        <w:spacing w:after="0"/>
        <w:ind w:left="567"/>
      </w:pPr>
    </w:p>
    <w:p w14:paraId="1A9C22F7" w14:textId="1B940108" w:rsidR="00352392" w:rsidRDefault="001E2F42" w:rsidP="007F646E">
      <w:pPr>
        <w:spacing w:after="0"/>
        <w:ind w:left="567"/>
      </w:pPr>
      <w:r>
        <w:t xml:space="preserve">186. Kamu sungguh-sungguh akan diuji terhadap hartamu dan dirimu. Dan (juga) kamu sungguh-sungguh akan mendengar dari orang-orang yang diberi kitab sebelum kamu dan dari orang-orang yang mempersekutukan Allah, gangguan yang banyak yang menyakitkan hati. Jika kamu bersabar dan bertakwa, maka sesungguhnya yang demikian itu termasuk urusan yang patut diutamakan. </w:t>
      </w:r>
    </w:p>
    <w:p w14:paraId="17F85777" w14:textId="77777777" w:rsidR="00A43D6E" w:rsidRDefault="00A43D6E" w:rsidP="007F646E">
      <w:pPr>
        <w:spacing w:after="0"/>
        <w:ind w:left="567"/>
      </w:pPr>
    </w:p>
    <w:p w14:paraId="72F62150" w14:textId="408438FA" w:rsidR="001E2F42" w:rsidRDefault="001E2F42" w:rsidP="008519EC">
      <w:pPr>
        <w:pStyle w:val="ListParagraph"/>
        <w:numPr>
          <w:ilvl w:val="0"/>
          <w:numId w:val="30"/>
        </w:numPr>
        <w:spacing w:after="0"/>
      </w:pPr>
      <w:r>
        <w:t>Surat Ali 'Imran (3) Ayat 198</w:t>
      </w:r>
    </w:p>
    <w:p w14:paraId="6768F41E" w14:textId="77777777" w:rsidR="001E2F42" w:rsidRDefault="001E2F42" w:rsidP="007F646E">
      <w:pPr>
        <w:spacing w:after="0"/>
        <w:ind w:left="567"/>
      </w:pPr>
      <w:r>
        <w:t>لَٰكِنِ الَّذِينَ اتَّقَوْا رَبَّهُمْ لَهُمْ جَنَّاتٌ تَجْرِي مِنْ تَحْتِهَا الْأَنْهَارُ خَالِدِينَ فِيهَا نُزُلًا مِنْ عِنْدِ اللَّهِ ۗ وَمَا عِنْدَ اللَّهِ خَيْرٌ لِلْأَبْرَارِ</w:t>
      </w:r>
    </w:p>
    <w:p w14:paraId="406A1F0E" w14:textId="77777777" w:rsidR="001E2F42" w:rsidRDefault="001E2F42" w:rsidP="007F646E">
      <w:pPr>
        <w:spacing w:after="0"/>
        <w:ind w:left="567"/>
      </w:pPr>
    </w:p>
    <w:p w14:paraId="4236351A" w14:textId="77777777" w:rsidR="001E2F42" w:rsidRDefault="001E2F42" w:rsidP="007F646E">
      <w:pPr>
        <w:spacing w:after="0"/>
        <w:ind w:left="567"/>
      </w:pPr>
      <w:r>
        <w:t>198. Akan tetapi orang-orang yang bertakwa kepada Tuhannya, bagi mereka surga yang mengalir sungai-sungai di dalamnya, sedang mereka kekal di dalamnya sebagai tempat tinggal (anugerah) dari sisi Allah. Dan apa yang di sisi Allah adalah lebih baik bagi orang-orang yang berbakti.</w:t>
      </w:r>
    </w:p>
    <w:p w14:paraId="44E5C4F6" w14:textId="77777777" w:rsidR="00071A97" w:rsidRDefault="00071A97" w:rsidP="007F646E">
      <w:pPr>
        <w:spacing w:after="0"/>
        <w:ind w:left="567"/>
      </w:pPr>
    </w:p>
    <w:p w14:paraId="349FF831" w14:textId="1A917BB0" w:rsidR="001E2F42" w:rsidRDefault="001E2F42" w:rsidP="008519EC">
      <w:pPr>
        <w:pStyle w:val="ListParagraph"/>
        <w:numPr>
          <w:ilvl w:val="0"/>
          <w:numId w:val="30"/>
        </w:numPr>
        <w:spacing w:after="0"/>
      </w:pPr>
      <w:r>
        <w:t>Surat Ali 'Imran (3) Ayat 200</w:t>
      </w:r>
    </w:p>
    <w:p w14:paraId="78015028" w14:textId="77777777" w:rsidR="001E2F42" w:rsidRDefault="001E2F42" w:rsidP="007F646E">
      <w:pPr>
        <w:spacing w:after="0"/>
        <w:ind w:left="567"/>
      </w:pPr>
      <w:r>
        <w:t>يَا أَيُّهَا الَّذِينَ آمَنُوا اصْبِرُوا وَصَابِرُوا وَرَابِطُوا وَاتَّقُوا اللَّهَ لَعَلَّكُمْ تُفْلِحُونَ</w:t>
      </w:r>
    </w:p>
    <w:p w14:paraId="656CFEFF" w14:textId="65088083" w:rsidR="001E2F42" w:rsidRDefault="001E2F42" w:rsidP="007F646E">
      <w:pPr>
        <w:spacing w:after="0"/>
        <w:ind w:left="567"/>
      </w:pPr>
      <w:r>
        <w:t>200. Hai orang-orang yang beriman, bersabarlah kamu dan kuatkanlah kesabaranmu dan tetaplah bersiap siaga (di perbatasan negerimu) dan bertakwalah kepada Allah, supaya kamu beruntung.</w:t>
      </w:r>
    </w:p>
    <w:p w14:paraId="1236FBB2" w14:textId="77777777" w:rsidR="008519EC" w:rsidRDefault="008519EC" w:rsidP="007F646E">
      <w:pPr>
        <w:spacing w:after="0"/>
        <w:ind w:left="567"/>
      </w:pPr>
    </w:p>
    <w:p w14:paraId="217F6F34" w14:textId="663F1FC7" w:rsidR="001E2F42" w:rsidRDefault="001E2F42" w:rsidP="008519EC">
      <w:pPr>
        <w:pStyle w:val="ListParagraph"/>
        <w:numPr>
          <w:ilvl w:val="0"/>
          <w:numId w:val="30"/>
        </w:numPr>
      </w:pPr>
      <w:r>
        <w:t>Surat An-Nisa' (4) Ayat 77</w:t>
      </w:r>
    </w:p>
    <w:p w14:paraId="30D9ED51" w14:textId="77777777" w:rsidR="001E2F42" w:rsidRDefault="001E2F42" w:rsidP="00071A97">
      <w:pPr>
        <w:ind w:left="567"/>
      </w:pPr>
      <w:r>
        <w:t>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14:paraId="33720495" w14:textId="77777777" w:rsidR="001E2F42" w:rsidRDefault="001E2F42" w:rsidP="00071A97">
      <w:pPr>
        <w:ind w:left="567"/>
      </w:pPr>
      <w:r>
        <w:t xml:space="preserve">77. Tidakkah kamu perhatikan orang-orang yang dikatakan kepada mereka: "Tahanlah tanganmu (dari berperang), dirikanlah sembahyang dan tunaikanlah zakat!" Setelah diwajibkan kepada mereka berperang, tiba-tiba sebahagian dari mereka (golongan munafik) takut kepada manusia (musuh), seperti takutnya kepada Allah, bahkan lebih </w:t>
      </w:r>
      <w:r>
        <w:lastRenderedPageBreak/>
        <w:t>sangat dari itu takutnya. Mereka berkata: "Ya Tuhan kami, mengapa Engkau wajibkan berperang kepada kami? Mengapa tidak Engkau tangguhkan (kewajiban berperang) kepada kami sampai kepada beberapa waktu lagi?" Katakanlah: "Kesenangan di dunia ini hanya sebentar dan akhirat itu lebih baik untuk orang-orang yang bertakwa, dan kamu tidak akan dianiaya sedikitpun.</w:t>
      </w:r>
    </w:p>
    <w:p w14:paraId="38269EE6" w14:textId="07F75AFF" w:rsidR="001E2F42" w:rsidRDefault="008519EC" w:rsidP="00071A97">
      <w:pPr>
        <w:ind w:left="567"/>
      </w:pPr>
      <w:r>
        <w:t xml:space="preserve">13. </w:t>
      </w:r>
      <w:r w:rsidR="001E2F42">
        <w:t>Surat An-Nisa' (4) Ayat 129</w:t>
      </w:r>
    </w:p>
    <w:p w14:paraId="3CAA9E12" w14:textId="77777777" w:rsidR="001E2F42" w:rsidRDefault="001E2F42" w:rsidP="00071A97">
      <w:pPr>
        <w:ind w:left="567"/>
      </w:pPr>
      <w:r>
        <w:t>وَلَنْ تَسْتَطِيعُوا أَنْ تَعْدِلُوا بَيْنَ النِّسَاءِ وَلَوْ حَرَصْتُمْ ۖ فَلَا تَمِيلُوا كُلَّ الْمَيْلِ فَتَذَرُوهَا كَالْمُعَلَّقَةِ ۚ وَإِنْ تُصْلِحُوا وَتَتَّقُوا فَإِنَّ اللَّهَ كَانَ غَفُورًا رَحِيمًا</w:t>
      </w:r>
    </w:p>
    <w:p w14:paraId="787EDB13" w14:textId="77777777" w:rsidR="001E2F42" w:rsidRDefault="001E2F42" w:rsidP="00071A97">
      <w:pPr>
        <w:ind w:left="567"/>
      </w:pPr>
      <w:r>
        <w:t>129. Dan kamu sekali-kali tidak akan dapat berlaku adil di antara isteri-isteri(mu), walaupun kamu sangat ingin berbuat demikian, karena itu janganlah kamu terlalu cenderung (kepada yang kamu cintai), sehingga kamu biarkan yang lain terkatung-katung. Dan jika kamu mengadakan perbaikan dan memelihara diri (dari kecurangan), maka sesungguhnya Allah Maha Pengampun lagi Maha Penyayang.</w:t>
      </w:r>
    </w:p>
    <w:p w14:paraId="35A74D22" w14:textId="57E6D152" w:rsidR="001E2F42" w:rsidRDefault="008519EC" w:rsidP="00071A97">
      <w:pPr>
        <w:ind w:left="567"/>
      </w:pPr>
      <w:r>
        <w:t xml:space="preserve">14. </w:t>
      </w:r>
      <w:r w:rsidR="00042A16">
        <w:t xml:space="preserve"> </w:t>
      </w:r>
      <w:r w:rsidR="001E2F42">
        <w:t>Surat Al-Ma'idah (5) Ayat 35</w:t>
      </w:r>
    </w:p>
    <w:p w14:paraId="6E46D41C" w14:textId="77777777" w:rsidR="001E2F42" w:rsidRDefault="001E2F42" w:rsidP="00071A97">
      <w:pPr>
        <w:ind w:left="567"/>
      </w:pPr>
      <w:r>
        <w:t>يَا أَيُّهَا الَّذِينَ آمَنُوا اتَّقُوا اللَّهَ وَابْتَغُوا إِلَيْهِ الْوَسِيلَةَ وَجَاهِدُوا فِي سَبِيلِهِ لَعَلَّكُمْ تُفْلِحُونَ</w:t>
      </w:r>
    </w:p>
    <w:p w14:paraId="2E44304E" w14:textId="77777777" w:rsidR="001E2F42" w:rsidRDefault="001E2F42" w:rsidP="00071A97">
      <w:pPr>
        <w:ind w:left="567"/>
      </w:pPr>
      <w:r>
        <w:t>35. Hai orang-orang yang beriman, bertakwalah kepada Allah dan carilah jalan yang mendekatkan diri kepada-Nya, dan berjihadlah pada jalan-Nya, supaya kamu mendapat keberuntungan.</w:t>
      </w:r>
    </w:p>
    <w:p w14:paraId="08FDFD2D" w14:textId="1F5340BA" w:rsidR="001E2F42" w:rsidRDefault="008519EC" w:rsidP="00071A97">
      <w:pPr>
        <w:ind w:left="567"/>
      </w:pPr>
      <w:r>
        <w:t xml:space="preserve">15. </w:t>
      </w:r>
      <w:r w:rsidR="00042A16">
        <w:t xml:space="preserve"> </w:t>
      </w:r>
      <w:r w:rsidR="001E2F42">
        <w:t>Surat Al-Ma'idah (5) Ayat 65</w:t>
      </w:r>
    </w:p>
    <w:p w14:paraId="12E65CD9" w14:textId="77777777" w:rsidR="001E2F42" w:rsidRDefault="001E2F42" w:rsidP="00071A97">
      <w:pPr>
        <w:ind w:left="567"/>
      </w:pPr>
      <w:r>
        <w:t>وَلَوْ أَنَّ أَهْلَ الْكِتَابِ آمَنُوا وَاتَّقَوْا لَكَفَّرْنَا عَنْهُمْ سَيِّئَاتِهِمْ وَلَأَدْخَلْنَاهُمْ جَنَّاتِ النَّعِيم</w:t>
      </w:r>
    </w:p>
    <w:p w14:paraId="2A84BED6" w14:textId="77777777" w:rsidR="001E2F42" w:rsidRDefault="001E2F42" w:rsidP="00071A97">
      <w:pPr>
        <w:ind w:left="567"/>
      </w:pPr>
      <w:r>
        <w:t>65. Dan sekiranya Ahli Kitab beriman dan bertakwa, tentulah Kami tutup (hapus) kesalahan-kesalahan mereka dan tentulah Kami masukkan mereka kedalam surga-surga yang penuh kenikmatan.</w:t>
      </w:r>
    </w:p>
    <w:p w14:paraId="4199CE97" w14:textId="60EA8092" w:rsidR="001E2F42" w:rsidRDefault="00042A16" w:rsidP="00071A97">
      <w:pPr>
        <w:ind w:left="567"/>
      </w:pPr>
      <w:r>
        <w:t xml:space="preserve">16.  </w:t>
      </w:r>
      <w:r w:rsidR="001E2F42">
        <w:t>Surat Al-Ma'idah (5) Ayat 100</w:t>
      </w:r>
    </w:p>
    <w:p w14:paraId="44974F32" w14:textId="77777777" w:rsidR="001E2F42" w:rsidRDefault="001E2F42" w:rsidP="00071A97">
      <w:pPr>
        <w:ind w:left="567"/>
      </w:pPr>
      <w:r>
        <w:t>قُلْ لَا يَسْتَوِي الْخَبِيثُ وَالطَّيِّبُ وَلَوْ أَعْجَبَكَ كَثْرَةُ الْخَبِيثِ ۚ فَاتَّقُوا اللَّهَ يَا أُولِي الْأَلْبَابِ لَعَلَّكُمْ تُفْلِحُونَ</w:t>
      </w:r>
    </w:p>
    <w:p w14:paraId="7BC610EB" w14:textId="77777777" w:rsidR="001E2F42" w:rsidRDefault="001E2F42" w:rsidP="00071A97">
      <w:pPr>
        <w:ind w:left="567"/>
      </w:pPr>
      <w:r>
        <w:t>100. Katakanlah: "Tidak sama yang buruk dengan yang baik, meskipun banyaknya yang buruk itu menarik hatimu, maka bertakwalah kepada Allah hai orang-orang berakal, agar kamu mendapat keberuntungan".</w:t>
      </w:r>
    </w:p>
    <w:p w14:paraId="78840CD1" w14:textId="110DFE89" w:rsidR="001E2F42" w:rsidRDefault="00042A16" w:rsidP="00071A97">
      <w:pPr>
        <w:ind w:left="567"/>
      </w:pPr>
      <w:r>
        <w:t xml:space="preserve">17.  </w:t>
      </w:r>
      <w:r w:rsidR="001E2F42">
        <w:t>Surat Al-An'am (6) Ayat 155</w:t>
      </w:r>
    </w:p>
    <w:p w14:paraId="7CEC9B18" w14:textId="77777777" w:rsidR="001E2F42" w:rsidRDefault="001E2F42" w:rsidP="00071A97">
      <w:pPr>
        <w:ind w:left="567"/>
      </w:pPr>
      <w:r>
        <w:t>وَهَٰذَا كِتَابٌ أَنْزَلْنَاهُ مُبَارَكٌ فَاتَّبِعُوهُ وَاتَّقُوا لَعَلَّكُمْ تُرْحَمُونَ</w:t>
      </w:r>
    </w:p>
    <w:p w14:paraId="1C06DA96" w14:textId="77777777" w:rsidR="001E2F42" w:rsidRDefault="001E2F42" w:rsidP="00071A97">
      <w:pPr>
        <w:ind w:left="567"/>
      </w:pPr>
      <w:r>
        <w:t>155. Dan Al-Quran itu adalah kitab yang Kami turunkan yang diberkati, maka ikutilah dia dan bertakwalah agar kamu diberi rahmat.</w:t>
      </w:r>
    </w:p>
    <w:p w14:paraId="4DFC7180" w14:textId="3E022444" w:rsidR="001E2F42" w:rsidRDefault="00042A16" w:rsidP="00071A97">
      <w:pPr>
        <w:ind w:left="567"/>
      </w:pPr>
      <w:r>
        <w:t xml:space="preserve">18.  </w:t>
      </w:r>
      <w:r w:rsidR="001E2F42">
        <w:t>Surat Al-A’raf (7) Ayat 26</w:t>
      </w:r>
    </w:p>
    <w:p w14:paraId="689B2080" w14:textId="77777777" w:rsidR="001E2F42" w:rsidRDefault="001E2F42" w:rsidP="00071A97">
      <w:pPr>
        <w:ind w:left="567"/>
      </w:pPr>
      <w:r>
        <w:t>يَا بَنِي آدَمَ قَدْ أَنْزَلْنَا عَلَيْكُمْ لِبَاسًا يُوَارِي سَوْآتِكُمْ وَرِيشًا ۖ وَلِبَاسُ التَّقْوَىٰ ذَٰلِكَ خَيْرٌ ۚ ذَٰلِكَ مِنْ آيَاتِ اللَّهِ لَعَلَّهُمْ يَذَّكَّرُونَ</w:t>
      </w:r>
    </w:p>
    <w:p w14:paraId="223AC903" w14:textId="77777777" w:rsidR="001E2F42" w:rsidRDefault="001E2F42" w:rsidP="00071A97">
      <w:pPr>
        <w:ind w:left="567"/>
      </w:pPr>
      <w:r>
        <w:t xml:space="preserve">26. Hai anak Adam, sesungguhnya Kami telah menurunkan kepadamu pakaian untuk menutup auratmu dan pakaian indah untuk perhiasan. Dan pakaian takwa itulah yang </w:t>
      </w:r>
      <w:r>
        <w:lastRenderedPageBreak/>
        <w:t>paling baik. Yang demikian itu adalah sebahagian dari tanda-tanda kekuasaan Allah, mudah-mudahan mereka selalu ingat.</w:t>
      </w:r>
    </w:p>
    <w:p w14:paraId="443E2AE4" w14:textId="50708961" w:rsidR="001E2F42" w:rsidRDefault="00042A16" w:rsidP="00071A97">
      <w:pPr>
        <w:ind w:left="567"/>
      </w:pPr>
      <w:r>
        <w:t xml:space="preserve">19.  </w:t>
      </w:r>
      <w:r w:rsidR="001E2F42">
        <w:t>Surat Al-A’raf (7) Ayat 35</w:t>
      </w:r>
    </w:p>
    <w:p w14:paraId="20004C84" w14:textId="77777777" w:rsidR="001E2F42" w:rsidRDefault="001E2F42" w:rsidP="00071A97">
      <w:pPr>
        <w:ind w:left="567"/>
      </w:pPr>
      <w:r>
        <w:t>يَا بَنِي آدَمَ إِمَّا يَأْتِيَنَّكُمْ رُسُلٌ مِنْكُمْ يَقُصُّونَ عَلَيْكُمْ آيَاتِي ۙ فَمَنِ اتَّقَىٰ وَأَصْلَحَ فَلَا خَوْفٌ عَلَيْهِمْ وَلَا هُمْ يَحْزَنُونَ</w:t>
      </w:r>
    </w:p>
    <w:p w14:paraId="468415B5" w14:textId="77777777" w:rsidR="001E2F42" w:rsidRDefault="001E2F42" w:rsidP="00071A97">
      <w:pPr>
        <w:ind w:left="567"/>
      </w:pPr>
      <w:r>
        <w:t>35. Hai anak-anak Adam, jika datang kepadamu rasul-rasul daripada kamu yang menceritakan kepadamu ayat-ayat-Ku, maka barangsiapa yang bertakwa dan mengadakan perbaikan, tidaklah ada kekhawatiran terhadap mereka dan tidak (pula) mereka bersedih hati.</w:t>
      </w:r>
    </w:p>
    <w:p w14:paraId="54418B9B" w14:textId="5AABD64E" w:rsidR="001E2F42" w:rsidRDefault="00042A16" w:rsidP="00071A97">
      <w:pPr>
        <w:ind w:left="567"/>
      </w:pPr>
      <w:r>
        <w:t xml:space="preserve">20.  </w:t>
      </w:r>
      <w:r w:rsidR="001E2F42">
        <w:t>Surat Al-A’raf (7) Ayat 96</w:t>
      </w:r>
    </w:p>
    <w:p w14:paraId="7195A4C1" w14:textId="77777777" w:rsidR="001E2F42" w:rsidRDefault="001E2F42" w:rsidP="00071A97">
      <w:pPr>
        <w:ind w:left="567"/>
      </w:pPr>
      <w:r>
        <w:t>وَلَوْ أَنَّ أَهْلَ الْقُرَىٰ آمَنُوا وَاتَّقَوْا لَفَتَحْنَا عَلَيْهِمْ بَرَكَاتٍ مِنَ السَّمَاءِ وَالْأَرْضِ وَلَٰكِنْ كَذَّبُوا فَأَخَذْنَاهُمْ بِمَا كَانُوا يَكْسِبُونَ</w:t>
      </w:r>
    </w:p>
    <w:p w14:paraId="14DE6C17" w14:textId="77777777" w:rsidR="001E2F42" w:rsidRDefault="001E2F42" w:rsidP="00071A97">
      <w:pPr>
        <w:ind w:left="567"/>
      </w:pPr>
      <w:r>
        <w:t>96. Jikalau sekiranya penduduk negeri-negeri beriman dan bertakwa, pastilah Kami akan melimpahkan kepada mereka berkah dari langit dan bumi, tetapi mereka mendustakan (ayat-ayat Kami) itu, maka Kami siksa mereka disebabkan perbuatannya.</w:t>
      </w:r>
    </w:p>
    <w:p w14:paraId="33E55817" w14:textId="45C70EE1" w:rsidR="001E2F42" w:rsidRDefault="00042A16" w:rsidP="00071A97">
      <w:pPr>
        <w:ind w:left="567"/>
      </w:pPr>
      <w:r>
        <w:t xml:space="preserve">21.  </w:t>
      </w:r>
      <w:r w:rsidR="001E2F42">
        <w:t>Surat Al-A’raf (7) Ayat 156</w:t>
      </w:r>
    </w:p>
    <w:p w14:paraId="00714ADE" w14:textId="77777777" w:rsidR="001E2F42" w:rsidRDefault="001E2F42" w:rsidP="00042A16">
      <w:pPr>
        <w:spacing w:after="0"/>
        <w:ind w:left="567"/>
      </w:pPr>
      <w:r>
        <w:t>۞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14:paraId="1551D854" w14:textId="77777777" w:rsidR="001E2F42" w:rsidRDefault="001E2F42" w:rsidP="00042A16">
      <w:pPr>
        <w:spacing w:after="0"/>
        <w:ind w:left="567"/>
      </w:pPr>
    </w:p>
    <w:p w14:paraId="7FE4D266" w14:textId="77777777" w:rsidR="001E2F42" w:rsidRDefault="001E2F42" w:rsidP="00042A16">
      <w:pPr>
        <w:spacing w:after="0"/>
        <w:ind w:left="567"/>
      </w:pPr>
      <w:r>
        <w:t>156. Dan tetapkanlah untuk kami kebajikan di dunia ini dan di akhirat; sesungguhnya kami kembali (bertaubat) kepada Engkau. Allah berfirman: "Siksa-Ku akan Kutimpakan kepada siapa yang Aku kehendaki dan rahmat-Ku meliputi segala sesuatu. Maka akan Aku tetapkan rahmat-Ku untuk orang-orang yang bertakwa, yang menunaikan zakat dan orang-orang yang beriman kepada ayat-ayat Kami".</w:t>
      </w:r>
    </w:p>
    <w:p w14:paraId="58ECE7AC" w14:textId="77777777" w:rsidR="00042A16" w:rsidRDefault="00042A16" w:rsidP="00042A16">
      <w:pPr>
        <w:spacing w:after="0"/>
        <w:ind w:left="567"/>
      </w:pPr>
    </w:p>
    <w:p w14:paraId="08688E21" w14:textId="43F99599" w:rsidR="001E2F42" w:rsidRDefault="00042A16" w:rsidP="00071A97">
      <w:pPr>
        <w:ind w:left="567"/>
      </w:pPr>
      <w:r>
        <w:t xml:space="preserve">22.  </w:t>
      </w:r>
      <w:r w:rsidR="001E2F42">
        <w:t>Surat Al-A’raf (7) Ayat 169</w:t>
      </w:r>
    </w:p>
    <w:p w14:paraId="2E21359F" w14:textId="77777777" w:rsidR="001E2F42" w:rsidRDefault="001E2F42" w:rsidP="00071A97">
      <w:pPr>
        <w:ind w:left="567"/>
      </w:pPr>
      <w:r>
        <w:t>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14:paraId="4B12DFFD" w14:textId="77777777" w:rsidR="001E2F42" w:rsidRDefault="001E2F42" w:rsidP="00071A97">
      <w:pPr>
        <w:ind w:left="567"/>
      </w:pPr>
      <w:r>
        <w:t>169. Maka datanglah sesudah mereka generasi (yang jahat) yang mewarisi Taurat, yang mengambil harta benda dunia yang rendah ini, dan berkata: "Kami akan diberi ampun". Dan kelak jika datang kepada mereka harta benda dunia sebanyak itu (pula), niscaya mereka akan mengambilnya (juga). Bukankah perjanjian Taurat sudah diambil dari mereka, yaitu bahwa mereka tidak akan mengatakan terhadap Allah kecuali yang benar, padahal mereka telah mempelajari apa yang tersebut di dalamnya?. Dan kampung akhirat itu lebih bagi mereka yang bertakwa. Maka apakah kamu sekalian tidak mengerti?</w:t>
      </w:r>
    </w:p>
    <w:p w14:paraId="2E27D4D6" w14:textId="2320A3B4" w:rsidR="001E2F42" w:rsidRDefault="00042A16" w:rsidP="00071A97">
      <w:pPr>
        <w:ind w:left="567"/>
      </w:pPr>
      <w:r>
        <w:t xml:space="preserve">23.  </w:t>
      </w:r>
      <w:r w:rsidR="001E2F42">
        <w:t>Surat Al-A’raf (7) Ayat 201</w:t>
      </w:r>
    </w:p>
    <w:p w14:paraId="491CED1C" w14:textId="77777777" w:rsidR="001E2F42" w:rsidRDefault="001E2F42" w:rsidP="00071A97">
      <w:pPr>
        <w:ind w:left="567"/>
      </w:pPr>
      <w:r>
        <w:t>إِنَّ الَّذِينَ اتَّقَوْا إِذَا مَسَّهُمْ طَائِفٌ مِنَ الشَّيْطَانِ تَذَكَّرُوا فَإِذَا هُمْ مُبْصِرُونَ</w:t>
      </w:r>
    </w:p>
    <w:p w14:paraId="75C11D11" w14:textId="77777777" w:rsidR="001E2F42" w:rsidRDefault="001E2F42" w:rsidP="00071A97">
      <w:pPr>
        <w:ind w:left="567"/>
      </w:pPr>
      <w:r>
        <w:t>201. Sesungguhnya orang-orang yang bertakwa bila mereka ditimpa was-was dari syaitan, mereka ingat kepada Allah, maka ketika itu juga mereka melihat kesalahan-kesalahannya.</w:t>
      </w:r>
    </w:p>
    <w:p w14:paraId="0C850379" w14:textId="0BB5B528" w:rsidR="001E2F42" w:rsidRDefault="00042A16" w:rsidP="00071A97">
      <w:pPr>
        <w:ind w:left="567"/>
      </w:pPr>
      <w:r>
        <w:lastRenderedPageBreak/>
        <w:t xml:space="preserve">24.  </w:t>
      </w:r>
      <w:r w:rsidR="001E2F42">
        <w:t>Surat Al-Anfal (8) Ayat 29</w:t>
      </w:r>
    </w:p>
    <w:p w14:paraId="65E2FAD1" w14:textId="77777777" w:rsidR="001E2F42" w:rsidRDefault="001E2F42" w:rsidP="00071A97">
      <w:pPr>
        <w:ind w:left="567"/>
      </w:pPr>
      <w:r>
        <w:t>يَا أَيُّهَا الَّذِينَ آمَنُوا إِنْ تَتَّقُوا اللَّهَ يَجْعَلْ لَكُمْ فُرْقَانًا وَيُكَفِّرْ عَنْكُمْ سَيِّئَاتِكُمْ وَيَغْفِرْ لَكُمْ ۗ وَاللَّهُ ذُو الْفَضْلِ الْعَظِيمِ</w:t>
      </w:r>
    </w:p>
    <w:p w14:paraId="4FBD172A" w14:textId="77777777" w:rsidR="001E2F42" w:rsidRDefault="001E2F42" w:rsidP="00071A97">
      <w:pPr>
        <w:ind w:left="567"/>
      </w:pPr>
      <w:r>
        <w:t>29. Hai orang-orang beriman, jika kamu bertakwa kepada Allah, Kami akan memberikan kepadamu Furqaan. Dan kami akan jauhkan dirimu dari kesalahan-kesalahanmu, dan mengampuni (dosa-dosa)mu. Dan Allah mempunyai karunia yang besar.</w:t>
      </w:r>
    </w:p>
    <w:p w14:paraId="242E8E09" w14:textId="7E2E6F70" w:rsidR="001E2F42" w:rsidRDefault="00042A16" w:rsidP="00071A97">
      <w:pPr>
        <w:ind w:left="567"/>
      </w:pPr>
      <w:r>
        <w:t xml:space="preserve">25.  </w:t>
      </w:r>
      <w:r w:rsidR="001E2F42">
        <w:t>Surat At-Taubah (9) Ayat 4</w:t>
      </w:r>
    </w:p>
    <w:p w14:paraId="290BB8B3" w14:textId="77777777" w:rsidR="001E2F42" w:rsidRDefault="001E2F42" w:rsidP="00071A97">
      <w:pPr>
        <w:ind w:left="567"/>
      </w:pPr>
      <w:r>
        <w:t>إِلَّا الَّذِينَ عَاهَدْتُمْ مِنَ الْمُشْرِكِينَ ثُمَّ لَمْ يَنْقُصُوكُمْ شَيْئًا وَلَمْ يُظَاهِرُوا عَلَيْكُمْ أَحَدًا فَأَتِمُّوا إِلَيْهِمْ عَهْدَهُمْ إِلَىٰ مُدَّتِهِمْ ۚ إِنَّ اللَّهَ يُحِبُّ الْمُتَّقِينَ</w:t>
      </w:r>
    </w:p>
    <w:p w14:paraId="41B9852B" w14:textId="77777777" w:rsidR="001E2F42" w:rsidRDefault="001E2F42" w:rsidP="00071A97">
      <w:pPr>
        <w:ind w:left="567"/>
      </w:pPr>
      <w:r>
        <w:t>4. kecuali orang-orang musyrikin yang kamu telah mengadakan perjanjian (dengan mereka) dan mereka tidak mengurangi sesuatu pun (dari isi perjanjian)mu dan tidak (pula) mereka membantu seseorang yang memusuhi kamu, maka terhadap mereka itu penuhilah janjinya sampai batas waktunya. Sesungguhnya Allah menyukai orang-orang yang bertakwa.</w:t>
      </w:r>
    </w:p>
    <w:p w14:paraId="053689CF" w14:textId="4FC462BB" w:rsidR="001E2F42" w:rsidRDefault="00042A16" w:rsidP="00071A97">
      <w:pPr>
        <w:ind w:left="567"/>
      </w:pPr>
      <w:r>
        <w:t xml:space="preserve">26.  </w:t>
      </w:r>
      <w:r w:rsidR="001E2F42">
        <w:t>Surat At-Taubah (9) Ayat 7</w:t>
      </w:r>
    </w:p>
    <w:p w14:paraId="18516CBE" w14:textId="77777777" w:rsidR="001E2F42" w:rsidRDefault="001E2F42" w:rsidP="00042A16">
      <w:pPr>
        <w:spacing w:after="0"/>
        <w:ind w:left="567"/>
      </w:pPr>
      <w:r>
        <w:t>كَيْفَ يَكُونُ لِلْمُشْرِكِينَ عَهْدٌ عِنْدَ اللَّهِ وَعِنْدَ رَسُولِهِ إِلَّا الَّذِينَ عَاهَدْتُمْ عِنْدَ الْمَسْجِدِ الْحَرَامِ ۖ فَمَا اسْتَقَامُوا لَكُمْ فَاسْتَقِيمُوا لَهُمْ ۚ إِنَّ اللَّهَ يُحِبُّ الْمُتَّقِينَ</w:t>
      </w:r>
    </w:p>
    <w:p w14:paraId="06C584C0" w14:textId="77777777" w:rsidR="001E2F42" w:rsidRDefault="001E2F42" w:rsidP="00042A16">
      <w:pPr>
        <w:spacing w:after="0"/>
        <w:ind w:left="567"/>
      </w:pPr>
    </w:p>
    <w:p w14:paraId="6282776A" w14:textId="77777777" w:rsidR="001E2F42" w:rsidRDefault="001E2F42" w:rsidP="00042A16">
      <w:pPr>
        <w:spacing w:after="0"/>
        <w:ind w:left="567"/>
      </w:pPr>
      <w:r>
        <w:t>7. Bagaimana bisa ada perjanjian (aman) dari sisi Allah dan Rasul-Nya dengan orang-orang musyrikin, kecuali orang-orang yang kamu telah mengadakan perjanjian (dengan mereka) di dekat Masjidil haraam? maka selama mereka berlaku lurus terhadapmu, hendaklah kamu berlaku lurus (pula) terhadap mereka. Sesungguhnya Allah menyukai orang-orang yang bertakwa.</w:t>
      </w:r>
    </w:p>
    <w:p w14:paraId="1B2ABCF3" w14:textId="77777777" w:rsidR="00042A16" w:rsidRDefault="00042A16" w:rsidP="00042A16">
      <w:pPr>
        <w:spacing w:after="0"/>
        <w:ind w:left="567"/>
      </w:pPr>
    </w:p>
    <w:p w14:paraId="422C0A27" w14:textId="5B8A8268" w:rsidR="001E2F42" w:rsidRDefault="00042A16" w:rsidP="00042A16">
      <w:pPr>
        <w:spacing w:after="0"/>
        <w:ind w:left="567"/>
      </w:pPr>
      <w:r>
        <w:t xml:space="preserve">27.  </w:t>
      </w:r>
      <w:r w:rsidR="001E2F42">
        <w:t>Surat At-Taubah (9) Ayat 36</w:t>
      </w:r>
    </w:p>
    <w:p w14:paraId="2E8E628B" w14:textId="77777777" w:rsidR="001E2F42" w:rsidRDefault="001E2F42" w:rsidP="00071A97">
      <w:pPr>
        <w:ind w:left="567"/>
      </w:pPr>
      <w:r>
        <w:t>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14:paraId="27674950" w14:textId="77777777" w:rsidR="001E2F42" w:rsidRDefault="001E2F42" w:rsidP="00071A97">
      <w:pPr>
        <w:ind w:left="567"/>
      </w:pPr>
      <w:r>
        <w:t>36. Sesungguhnya bilangan bulan pada sisi Allah adalah dua belas bulan, dalam ketetapan Allah di waktu Dia menciptakan langit dan bumi, di antaranya empat bulan haram. Itulah (ketetapan) agama yang lurus, maka janganlah kamu menganiaya diri kamu dalam bulan yang empat itu, dan perangilah kaum musyrikin itu semuanya sebagaimana merekapun memerangi kamu semuanya, dan ketahuilah bahwasanya Allah beserta orang-orang yang bertakwa.</w:t>
      </w:r>
    </w:p>
    <w:p w14:paraId="40743B3C" w14:textId="6BCBFD44" w:rsidR="001E2F42" w:rsidRDefault="00042A16" w:rsidP="00071A97">
      <w:pPr>
        <w:ind w:left="567"/>
      </w:pPr>
      <w:r>
        <w:t xml:space="preserve">28.  </w:t>
      </w:r>
      <w:r w:rsidR="001E2F42">
        <w:t>Surat At-Taubah (9) Ayat 108</w:t>
      </w:r>
    </w:p>
    <w:p w14:paraId="461136FA" w14:textId="77777777" w:rsidR="001E2F42" w:rsidRDefault="001E2F42" w:rsidP="00071A97">
      <w:pPr>
        <w:ind w:left="567"/>
      </w:pPr>
      <w:r>
        <w:t>لَا تَقُمْ فِيهِ أَبَدًا ۚ لَمَسْجِدٌ أُسِّسَ عَلَى التَّقْوَىٰ مِنْ أَوَّلِ يَوْمٍ أَحَقُّ أَنْ تَقُومَ فِيهِ ۚ فِيهِ رِجَالٌ يُحِبُّونَ أَنْ يَتَطَهَّرُوا ۚ وَاللَّهُ يُحِبُّ الْمُطَّهِّرِينَ</w:t>
      </w:r>
    </w:p>
    <w:p w14:paraId="1D76E7EB" w14:textId="77777777" w:rsidR="001E2F42" w:rsidRDefault="001E2F42" w:rsidP="00071A97">
      <w:pPr>
        <w:ind w:left="567"/>
      </w:pPr>
      <w:r>
        <w:t>108. Janganlah kamu bersembahyang dalam mesjid itu selama-lamanya. Sesungguhnya mesjid yang didirikan atas dasar takwa (mesjid Quba), sejak hari pertama adalah lebih patut kamu sholat di dalamnya. Di dalamnya mesjid itu ada orang-orang yang ingin membersihkan diri. Dan sesungguhnya Allah menyukai orang-orang yang bersih.</w:t>
      </w:r>
    </w:p>
    <w:p w14:paraId="75ABE6B4" w14:textId="20A94E7C" w:rsidR="001E2F42" w:rsidRDefault="00042A16" w:rsidP="00071A97">
      <w:pPr>
        <w:ind w:left="567"/>
      </w:pPr>
      <w:r>
        <w:t xml:space="preserve">29.  </w:t>
      </w:r>
      <w:r w:rsidR="001E2F42">
        <w:t>Surat Yusuf (12) Ayat 57</w:t>
      </w:r>
    </w:p>
    <w:p w14:paraId="5EBE7A67" w14:textId="77777777" w:rsidR="001E2F42" w:rsidRDefault="001E2F42" w:rsidP="00071A97">
      <w:pPr>
        <w:ind w:left="567"/>
      </w:pPr>
      <w:r>
        <w:lastRenderedPageBreak/>
        <w:t>وَلَأَجْرُ الْآخِرَةِ خَيْرٌ لِلَّذِينَ آمَنُوا وَكَانُوا يَتَّقُونَ</w:t>
      </w:r>
    </w:p>
    <w:p w14:paraId="4C6ABABA" w14:textId="77777777" w:rsidR="001E2F42" w:rsidRDefault="001E2F42" w:rsidP="00071A97">
      <w:pPr>
        <w:ind w:left="567"/>
      </w:pPr>
      <w:r>
        <w:t>57. Dan sesungguhnya pahala di akhirat itu lebih baik, bagi orang-orang yang beriman dan selalu bertakwa.</w:t>
      </w:r>
    </w:p>
    <w:p w14:paraId="358A4E55" w14:textId="48E5376F" w:rsidR="001E2F42" w:rsidRDefault="00042A16" w:rsidP="00071A97">
      <w:pPr>
        <w:ind w:left="567"/>
      </w:pPr>
      <w:r>
        <w:t xml:space="preserve">30.  </w:t>
      </w:r>
      <w:r w:rsidR="001E2F42">
        <w:t>Surat Yusuf (12) Ayat 109</w:t>
      </w:r>
    </w:p>
    <w:p w14:paraId="15EBE7C7" w14:textId="77777777" w:rsidR="001E2F42" w:rsidRDefault="001E2F42" w:rsidP="00071A97">
      <w:pPr>
        <w:ind w:left="567"/>
      </w:pPr>
      <w:r>
        <w:t>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14:paraId="1627690E" w14:textId="77777777" w:rsidR="001E2F42" w:rsidRDefault="001E2F42" w:rsidP="00071A97">
      <w:pPr>
        <w:ind w:left="567"/>
      </w:pPr>
      <w:r>
        <w:t>109. Kami tidak mengutus sebelum kamu, melainkan orang laki-laki yang Kami berikan wahyu kepadanya diantara penduduk negeri. Maka tidakkah mereka bepergian di muka bumi lalu melihat bagaimana kesudahan orang-orang sebelum mereka (yang mendustakan rasul) dan sesungguhnya kampung akhirat adalah lebih baik bagi orang-orang yang bertakwa. Maka tidakkah kamu memikirkannya?</w:t>
      </w:r>
    </w:p>
    <w:p w14:paraId="6FB71290" w14:textId="30C06B0E" w:rsidR="00E15169" w:rsidRDefault="00E449CB" w:rsidP="00071A97">
      <w:pPr>
        <w:pStyle w:val="Heading2"/>
        <w:ind w:left="142"/>
        <w:rPr>
          <w:sz w:val="24"/>
          <w:szCs w:val="24"/>
        </w:rPr>
      </w:pPr>
      <w:bookmarkStart w:id="12" w:name="_Toc69415204"/>
      <w:r>
        <w:rPr>
          <w:sz w:val="24"/>
          <w:szCs w:val="24"/>
        </w:rPr>
        <w:t>2.5</w:t>
      </w:r>
      <w:r w:rsidR="00E15169">
        <w:rPr>
          <w:sz w:val="24"/>
          <w:szCs w:val="24"/>
        </w:rPr>
        <w:t xml:space="preserve"> </w:t>
      </w:r>
      <w:bookmarkEnd w:id="12"/>
      <w:r w:rsidR="001E2F42">
        <w:rPr>
          <w:sz w:val="24"/>
          <w:szCs w:val="24"/>
        </w:rPr>
        <w:t xml:space="preserve">KEDUDUKAN TAQWA DALAM ISLAM </w:t>
      </w:r>
    </w:p>
    <w:p w14:paraId="5D500723" w14:textId="77777777" w:rsidR="00753C50" w:rsidRDefault="00753C50" w:rsidP="0062782C">
      <w:pPr>
        <w:ind w:left="567" w:firstLine="426"/>
        <w:rPr>
          <w:szCs w:val="24"/>
        </w:rPr>
      </w:pPr>
      <w:r w:rsidRPr="00753C50">
        <w:rPr>
          <w:szCs w:val="24"/>
        </w:rPr>
        <w:t xml:space="preserve">Kedudukan Taqwa sangat penting Dalam Islam dan kehidupan manusia. Pentingnya kedudukan taqwa itu antara lain dapat dilihat dalam catatan berikut. Disebutkan di sebuah hadis bahwa Abu zar al-Gifari, pada suatu hari, meminta nasihat kepada Rasulullah. Rasulullah menasihati al-Gifari, “Supaya ia taqwa kepada Allah, karena taqwa adalah pokok segala pekerjaan muslim. Dari nasihat Rasulullah itu dapat ditarik suatu kesimpulan bahwa taqwa adalah pokok (pangkal) segala pekerjaan muslim. </w:t>
      </w:r>
    </w:p>
    <w:p w14:paraId="622EA80C" w14:textId="63FEB450" w:rsidR="00753C50" w:rsidRDefault="00042A16" w:rsidP="00042A16">
      <w:pPr>
        <w:rPr>
          <w:szCs w:val="24"/>
        </w:rPr>
      </w:pPr>
      <w:r>
        <w:rPr>
          <w:szCs w:val="24"/>
        </w:rPr>
        <w:t xml:space="preserve">         </w:t>
      </w:r>
      <w:r w:rsidR="00753C50" w:rsidRPr="00753C50">
        <w:rPr>
          <w:szCs w:val="24"/>
        </w:rPr>
        <w:t xml:space="preserve">Berikut adalah berbagai Kedudukan Taqwa dalam Islam : </w:t>
      </w:r>
    </w:p>
    <w:p w14:paraId="32F1C880" w14:textId="778F7868" w:rsidR="00753C50" w:rsidRDefault="00753C50" w:rsidP="00042A16">
      <w:pPr>
        <w:ind w:left="567"/>
        <w:rPr>
          <w:szCs w:val="24"/>
        </w:rPr>
      </w:pPr>
      <w:r w:rsidRPr="00753C50">
        <w:rPr>
          <w:szCs w:val="24"/>
        </w:rPr>
        <w:t>1.</w:t>
      </w:r>
      <w:r w:rsidR="0062782C">
        <w:rPr>
          <w:szCs w:val="24"/>
        </w:rPr>
        <w:t xml:space="preserve"> </w:t>
      </w:r>
      <w:r w:rsidRPr="00753C50">
        <w:rPr>
          <w:szCs w:val="24"/>
        </w:rPr>
        <w:t xml:space="preserve">Wasiat seluruh nabi QS.Annisa:131 Dan kepunyaan Allah-lah apa yang di langit dan yang di bumi, dan sungguh kami Telah memerintahkan kepada orang-orang yang diberi Kitab sebelum kamu dan (juga) kepada kamu; bertakwalah kepada Allah. tetapi jika kamu kafir Maka (ketahuilah), Sesungguhnya apa yang di langit dan apa yang di bumi hanyalah kepunyaan Allah[360] dan Allah Maha Kaya dan Maha Terpuji. QS.Asy-Syu’ara:10-11 Dan (Ingatlah) ketika Tuhanmu menyeru Musa (dengan firman-Nya): “Datangilah kaum yang zalim itu, (yaitu) kaum Fir’aun. Mengapa mereka tidak bertakwa?” QS.Asy-Syu’ara:123-124 Kaum ‘Aad Telah mendustakan para rasul. Ketika saudara mereka Hud Berkata kepada mereka: “Mengapa kamu tidak bertakwa? QS Ash Shaffat : 123-124 Dan Sesungguhnya Ilyas benar-benar termasuk salah seorang rasul-rasul. (Ingatlah) ketika ia Berkata kepada kaumnya: “Mengapa kamu tidak bertakwa? Bertakwalah kepada Allah di mana pun engkau berada. Iringilah keburukan dengan kebaikan, maka kebaikan tersebut akan menghapuskan (keburukan). Dan pergauilah manusia dengan akhlak yang mulia. Dari ayat-ayat di atas merupakan wasiat dari para nabi untuk selalu bertaqwa kepada Allah SWT. </w:t>
      </w:r>
    </w:p>
    <w:p w14:paraId="00A59ECF" w14:textId="5D0541BF" w:rsidR="00753C50" w:rsidRDefault="00753C50" w:rsidP="00042A16">
      <w:pPr>
        <w:ind w:left="567"/>
        <w:rPr>
          <w:szCs w:val="24"/>
        </w:rPr>
      </w:pPr>
      <w:r w:rsidRPr="00753C50">
        <w:rPr>
          <w:szCs w:val="24"/>
        </w:rPr>
        <w:t>2.</w:t>
      </w:r>
      <w:r w:rsidR="00042A16">
        <w:rPr>
          <w:szCs w:val="24"/>
        </w:rPr>
        <w:t xml:space="preserve">  </w:t>
      </w:r>
      <w:r w:rsidRPr="00753C50">
        <w:rPr>
          <w:szCs w:val="24"/>
        </w:rPr>
        <w:t xml:space="preserve">Taqwa adalah sebaik-baik bekal QS.Al-Baqoroh:197 (Musim) haji adalah beberapa bulan yang dimaklumi[122], barangsiapa yang menetapkan niatnya dalam bulan itu akan mengerjakan haji, Maka tidak boleh rafats[123], berbuat fasik dan berbantahbantahan di dalam masa mengerjakan haji. dan apa yang kamu kerjakan berupa kebaikan, niscaya Allah mengetahuinya. Berbekallah, dan Sesungguhnya sebaik-baik bekal adalah takwa[124] dan bertakwalah kepada-Ku Hai orang-orang yang berakal. Orang-orang yang bertaqwa kepada Allah, tidak saja diberi dan dimudahkan jalan keluar dari kesulitan yang dihadapinya, tetapi ia diberikan pula rezeki oleh Allah SWT dari arah yang tidak disangka-sangka, yang belum pernah terlintas dalam </w:t>
      </w:r>
      <w:r w:rsidRPr="00753C50">
        <w:rPr>
          <w:szCs w:val="24"/>
        </w:rPr>
        <w:lastRenderedPageBreak/>
        <w:t xml:space="preserve">pikirannya. Selanjutnya Allah SWT menyerukan supaya mereka itu bertawakal kepadaNya, </w:t>
      </w:r>
    </w:p>
    <w:p w14:paraId="6CCA298A" w14:textId="0047FFE3" w:rsidR="00753C50" w:rsidRDefault="00753C50" w:rsidP="00042A16">
      <w:pPr>
        <w:ind w:left="567"/>
        <w:rPr>
          <w:szCs w:val="24"/>
        </w:rPr>
      </w:pPr>
      <w:r w:rsidRPr="00753C50">
        <w:rPr>
          <w:szCs w:val="24"/>
        </w:rPr>
        <w:t>3.</w:t>
      </w:r>
      <w:r w:rsidR="00042A16">
        <w:rPr>
          <w:szCs w:val="24"/>
        </w:rPr>
        <w:t xml:space="preserve"> </w:t>
      </w:r>
      <w:r w:rsidRPr="00753C50">
        <w:rPr>
          <w:szCs w:val="24"/>
        </w:rPr>
        <w:t>Taqwa adalah pakaian yg paling baik QS.Al-A’raf:26 Hai anak Adam, Sesungguhnya kami Telah menurunkan kepadamu Pakaian untuk menutup auratmu dan Pakaian indah untuk perhiasan. dan Pakaian takwa, Itulah yang paling baik. yang demikian itu adalah sebahagian dari tanda-tanda kekuasaan Allah, Mudah-mudahan mereka selalu ingat. Ayat ini menerangkan tentang salah satu kenikmatan yang Allah Subhanahu wata’ala anugerahkan kepada para hambaNya, yaitu pakaian yang menutupi aurat mereka dan melindungi tubuh mereka dari berbagai hal yang memudaratkan, seperti dingin, panas, debu; baju besi yang digunakan dalam pertempuran, dan lainnya.</w:t>
      </w:r>
    </w:p>
    <w:p w14:paraId="22A871C5" w14:textId="08D33B9C" w:rsidR="00753C50" w:rsidRDefault="00753C50" w:rsidP="00042A16">
      <w:pPr>
        <w:ind w:left="567"/>
        <w:rPr>
          <w:szCs w:val="24"/>
        </w:rPr>
      </w:pPr>
      <w:r w:rsidRPr="00753C50">
        <w:rPr>
          <w:szCs w:val="24"/>
        </w:rPr>
        <w:t xml:space="preserve"> 4.</w:t>
      </w:r>
      <w:r w:rsidR="00042A16">
        <w:rPr>
          <w:szCs w:val="24"/>
        </w:rPr>
        <w:t xml:space="preserve">  </w:t>
      </w:r>
      <w:r w:rsidRPr="00753C50">
        <w:rPr>
          <w:szCs w:val="24"/>
        </w:rPr>
        <w:t xml:space="preserve">Taqwa adalah tolak ukur kedudukan manusia di sisi Allah QS.Al-Hujurat:13 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 Dijelaskan bahwa sebaik-baiknya manusia adalah orang yang selalu bertaqwa kepada Allah SWT, karena dengan taqwa kita bias menjalani hidup ini dengan baik dan benar. </w:t>
      </w:r>
    </w:p>
    <w:p w14:paraId="33216178" w14:textId="0CA95030" w:rsidR="00DE7A95" w:rsidRDefault="00753C50" w:rsidP="00042A16">
      <w:pPr>
        <w:ind w:left="567"/>
        <w:rPr>
          <w:szCs w:val="24"/>
        </w:rPr>
      </w:pPr>
      <w:r w:rsidRPr="00753C50">
        <w:rPr>
          <w:szCs w:val="24"/>
        </w:rPr>
        <w:t>5.</w:t>
      </w:r>
      <w:r w:rsidR="00042A16">
        <w:rPr>
          <w:szCs w:val="24"/>
        </w:rPr>
        <w:t xml:space="preserve">   </w:t>
      </w:r>
      <w:r w:rsidRPr="00753C50">
        <w:rPr>
          <w:szCs w:val="24"/>
        </w:rPr>
        <w:t>Taqwa mendatangkan keselamatan An-Naml:53 Dan Telah kami selamatkan orang-orang yang beriman dan mereka itu selalu bertakwa. yaitu Shaleh a.s. dan orang-orang yang beriman kepada Allah yang bersama dengan Dia. Taqwa berasal dari kata waqa-yaqi-wiqayah yang artinya memelihara. "memelihara diri dalam menjalani hidup sesuai tuntunan/petunjuk allah". Dengan taqwa kita akan terhidar dari hal-hal yang merugikan dan membahayakan</w:t>
      </w:r>
      <w:r>
        <w:rPr>
          <w:szCs w:val="24"/>
        </w:rPr>
        <w:t>.</w:t>
      </w:r>
    </w:p>
    <w:p w14:paraId="5C676016" w14:textId="06284538" w:rsidR="00753C50" w:rsidRDefault="00E449CB" w:rsidP="00753C50">
      <w:pPr>
        <w:pStyle w:val="Heading2"/>
        <w:rPr>
          <w:sz w:val="24"/>
          <w:szCs w:val="24"/>
          <w:shd w:val="clear" w:color="auto" w:fill="FFFFFF"/>
        </w:rPr>
      </w:pPr>
      <w:bookmarkStart w:id="13" w:name="_Toc69415205"/>
      <w:r>
        <w:rPr>
          <w:sz w:val="24"/>
          <w:szCs w:val="24"/>
          <w:shd w:val="clear" w:color="auto" w:fill="FFFFFF"/>
        </w:rPr>
        <w:t>2.6</w:t>
      </w:r>
      <w:r w:rsidR="00E15169">
        <w:rPr>
          <w:sz w:val="24"/>
          <w:szCs w:val="24"/>
          <w:shd w:val="clear" w:color="auto" w:fill="FFFFFF"/>
        </w:rPr>
        <w:t xml:space="preserve"> </w:t>
      </w:r>
      <w:bookmarkEnd w:id="13"/>
      <w:r w:rsidR="00753C50">
        <w:rPr>
          <w:sz w:val="24"/>
          <w:szCs w:val="24"/>
          <w:shd w:val="clear" w:color="auto" w:fill="FFFFFF"/>
        </w:rPr>
        <w:t>PROSES PENDAKIAN DERAJAT TAQWA</w:t>
      </w:r>
    </w:p>
    <w:p w14:paraId="04DE078F" w14:textId="77777777" w:rsidR="00753C50" w:rsidRDefault="00753C50" w:rsidP="00623E2B">
      <w:pPr>
        <w:ind w:left="567" w:firstLine="567"/>
      </w:pPr>
      <w:r>
        <w:t>Meningkatkan jiwa al-karim (dermawan): Hendaknya kita ringan tangan untuk membantu sesama, sangat dianjurkan bagi orang beriman unuk memperbanyak infaq, Sadaqah bahkan membayar zakat dibulan ramadhan. Apakah dalam bentuk memberikan makanan berbuka puasa kepada tetangga dan fakir miskin, membayarkan zakat maal, zakat fitrah, Dll.</w:t>
      </w:r>
    </w:p>
    <w:p w14:paraId="54D4AB13" w14:textId="77777777" w:rsidR="00753C50" w:rsidRDefault="00753C50" w:rsidP="00623E2B">
      <w:pPr>
        <w:ind w:left="567" w:firstLine="567"/>
      </w:pPr>
      <w:r>
        <w:t>Pengendalian keinginan: Tidak semua keinginan harus diwujudkan saat itu juga, meskipun perbuatan itu halal. Seperti makan dan minum, materinya halal, perolehannya halal, namun kita tidak boleh makan dan minum sebelum magrib tiba. Sebagai orang beriman tentu hal ini wajib kita patuhi. Jika dari sesuatu yang halal saja, kita telah mampu mengendalikan diri, apalagi terhadap halal yang diharamkan.</w:t>
      </w:r>
    </w:p>
    <w:p w14:paraId="7DB3E598" w14:textId="77777777" w:rsidR="00753C50" w:rsidRDefault="00753C50" w:rsidP="00623E2B">
      <w:pPr>
        <w:ind w:left="567" w:firstLine="567"/>
      </w:pPr>
      <w:r>
        <w:t>Perbanyak taubat: Tidak ada manusia yang luput dari dosa, dan sebaik baiknya orang yang berdosa, maka segera bertaubat dan tidak mengulangi lagi. Istiqhfar dan taubat kepada allah swt, akan menciptakan jiwa inshaf, sadar bahwa kita makhluk yang lemah dan tidak bersih dari kesalahan. Jika berdosa kepada allah swt, kita harus bertaubat. Namun jika bersalah kepada manusia, kita harus meminta maaf pada yang bersangkutan.</w:t>
      </w:r>
    </w:p>
    <w:p w14:paraId="797BF56C" w14:textId="77777777" w:rsidR="00753C50" w:rsidRDefault="00753C50" w:rsidP="00623E2B">
      <w:pPr>
        <w:ind w:left="567" w:firstLine="567"/>
      </w:pPr>
      <w:r>
        <w:t>Menghidupkan hati: Memperbanyak shalat malam, membaca al-qur'an dan memahami maknanya, bermunajat di malam hari kepada allah swtm menyampaikan permohonan tentang keinginan keinginan kita.</w:t>
      </w:r>
    </w:p>
    <w:p w14:paraId="32D55D40" w14:textId="77777777" w:rsidR="004066BB" w:rsidRDefault="004066BB" w:rsidP="007652A6">
      <w:pPr>
        <w:pStyle w:val="Heading2"/>
        <w:spacing w:before="0"/>
        <w:rPr>
          <w:sz w:val="24"/>
          <w:szCs w:val="24"/>
        </w:rPr>
      </w:pPr>
      <w:bookmarkStart w:id="14" w:name="_Toc69415206"/>
    </w:p>
    <w:p w14:paraId="3E673897" w14:textId="77777777" w:rsidR="004066BB" w:rsidRDefault="004066BB" w:rsidP="007652A6">
      <w:pPr>
        <w:pStyle w:val="Heading2"/>
        <w:spacing w:before="0"/>
        <w:rPr>
          <w:sz w:val="24"/>
          <w:szCs w:val="24"/>
        </w:rPr>
      </w:pPr>
    </w:p>
    <w:p w14:paraId="352BDB60" w14:textId="1D0EBE99" w:rsidR="007652A6" w:rsidRDefault="00E449CB" w:rsidP="007652A6">
      <w:pPr>
        <w:pStyle w:val="Heading2"/>
        <w:spacing w:before="0"/>
        <w:rPr>
          <w:sz w:val="24"/>
          <w:szCs w:val="24"/>
        </w:rPr>
      </w:pPr>
      <w:r>
        <w:rPr>
          <w:sz w:val="24"/>
          <w:szCs w:val="24"/>
        </w:rPr>
        <w:t xml:space="preserve">2.7 </w:t>
      </w:r>
      <w:r w:rsidR="007652A6" w:rsidRPr="00C92D24">
        <w:rPr>
          <w:sz w:val="24"/>
          <w:szCs w:val="24"/>
        </w:rPr>
        <w:t>P</w:t>
      </w:r>
      <w:bookmarkEnd w:id="14"/>
      <w:r w:rsidR="007652A6">
        <w:rPr>
          <w:sz w:val="24"/>
          <w:szCs w:val="24"/>
        </w:rPr>
        <w:t>ERILAKU TAQWA DALAM KEHIDUPAN</w:t>
      </w:r>
    </w:p>
    <w:p w14:paraId="6E8BD4A1" w14:textId="77777777" w:rsidR="007652A6" w:rsidRPr="00171BBF" w:rsidRDefault="007652A6" w:rsidP="007652A6">
      <w:pPr>
        <w:shd w:val="clear" w:color="auto" w:fill="FFFFFF"/>
        <w:spacing w:after="0"/>
        <w:ind w:left="720"/>
        <w:jc w:val="left"/>
        <w:rPr>
          <w:rFonts w:eastAsia="Times New Roman" w:cs="Times New Roman"/>
          <w:color w:val="212529"/>
          <w:szCs w:val="24"/>
        </w:rPr>
      </w:pPr>
      <w:r w:rsidRPr="00171BBF">
        <w:rPr>
          <w:rFonts w:eastAsia="Times New Roman" w:cs="Times New Roman"/>
          <w:color w:val="212529"/>
          <w:szCs w:val="24"/>
        </w:rPr>
        <w:t>Berikut ini adalah perilaku Takwa dalam kehidupan sehari-hari :</w:t>
      </w:r>
    </w:p>
    <w:p w14:paraId="05690DC4" w14:textId="77777777" w:rsidR="007652A6" w:rsidRPr="00171BBF" w:rsidRDefault="007652A6" w:rsidP="007652A6">
      <w:pPr>
        <w:numPr>
          <w:ilvl w:val="0"/>
          <w:numId w:val="23"/>
        </w:numPr>
        <w:shd w:val="clear" w:color="auto" w:fill="FFFFFF"/>
        <w:tabs>
          <w:tab w:val="clear" w:pos="720"/>
          <w:tab w:val="num" w:pos="1440"/>
        </w:tabs>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Perbanyaklah menyimak ayat-ayat Al-Quran</w:t>
      </w:r>
    </w:p>
    <w:p w14:paraId="2A41D39F"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Rasakan keagungan Allah seperti yang digambarkan Al-Qur’an dan Sunnah</w:t>
      </w:r>
    </w:p>
    <w:p w14:paraId="3A60562D"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Carilah ilmu syar’i</w:t>
      </w:r>
    </w:p>
    <w:p w14:paraId="1CD6C6E7"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Mengikutilah halaqah dzikir</w:t>
      </w:r>
    </w:p>
    <w:p w14:paraId="76995B7D"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Perbanyaklah amal shalih</w:t>
      </w:r>
    </w:p>
    <w:p w14:paraId="7457C6DD"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Lakukan berbagai macam ibadah</w:t>
      </w:r>
    </w:p>
    <w:p w14:paraId="6675013F"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Hadirkan perasaan takut mati dalam keadaan su’ul khatimah</w:t>
      </w:r>
    </w:p>
    <w:p w14:paraId="31BDBC8F"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Banyak-banyaklah ingat mati</w:t>
      </w:r>
    </w:p>
    <w:p w14:paraId="56F7784A"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Mengingat-ingat dahsyatnya keadaan di hari akhirat</w:t>
      </w:r>
    </w:p>
    <w:p w14:paraId="6ECE8D84"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Berinteraksi dengan ayat-ayat yang berkaitan dengan fenomena alam</w:t>
      </w:r>
    </w:p>
    <w:p w14:paraId="0517EA9B"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Berdzikirlah yang banyak</w:t>
      </w:r>
    </w:p>
    <w:p w14:paraId="018FF449"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Perbanyaklah munajat kepada Allah dan pasrah kepada-Nya</w:t>
      </w:r>
    </w:p>
    <w:p w14:paraId="0A9B3BEF"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Tinggalkan angan-angan yang muluk-muluk</w:t>
      </w:r>
    </w:p>
    <w:p w14:paraId="00570823"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Memikirkan kehinaan dunia</w:t>
      </w:r>
    </w:p>
    <w:p w14:paraId="25DFCA32"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Mengagungkan hal-hal yang terhormat di sisi Allah</w:t>
      </w:r>
    </w:p>
    <w:p w14:paraId="155CA717"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Menguatkan sikap al-wala’ wal-bara’</w:t>
      </w:r>
    </w:p>
    <w:p w14:paraId="1E82C914"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Bersikap tawadhu</w:t>
      </w:r>
    </w:p>
    <w:p w14:paraId="00C19C53"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Perbanyak amalan hati</w:t>
      </w:r>
    </w:p>
    <w:p w14:paraId="1E96D207"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Sering menghisab diri</w:t>
      </w:r>
    </w:p>
    <w:p w14:paraId="1B042107" w14:textId="77777777" w:rsidR="007652A6" w:rsidRPr="00171BBF" w:rsidRDefault="007652A6" w:rsidP="007652A6">
      <w:pPr>
        <w:numPr>
          <w:ilvl w:val="0"/>
          <w:numId w:val="23"/>
        </w:numPr>
        <w:shd w:val="clear" w:color="auto" w:fill="FFFFFF"/>
        <w:spacing w:before="100" w:beforeAutospacing="1" w:after="100" w:afterAutospacing="1"/>
        <w:jc w:val="left"/>
        <w:rPr>
          <w:rFonts w:eastAsia="Times New Roman" w:cs="Times New Roman"/>
          <w:color w:val="212529"/>
          <w:szCs w:val="24"/>
        </w:rPr>
      </w:pPr>
      <w:r w:rsidRPr="00171BBF">
        <w:rPr>
          <w:rFonts w:eastAsia="Times New Roman" w:cs="Times New Roman"/>
          <w:color w:val="212529"/>
          <w:szCs w:val="24"/>
        </w:rPr>
        <w:t>Berdoa kepada Allah agar diberi ketetapan iman</w:t>
      </w:r>
    </w:p>
    <w:p w14:paraId="0873B74A" w14:textId="77777777" w:rsidR="007652A6" w:rsidRDefault="007652A6" w:rsidP="007652A6"/>
    <w:p w14:paraId="6E431950" w14:textId="77777777" w:rsidR="007652A6" w:rsidRDefault="007652A6" w:rsidP="007652A6"/>
    <w:p w14:paraId="23831E28" w14:textId="77777777" w:rsidR="00171BBF" w:rsidRDefault="00171BBF" w:rsidP="00753C50">
      <w:pPr>
        <w:ind w:left="720"/>
      </w:pPr>
    </w:p>
    <w:p w14:paraId="7828A9FD" w14:textId="77777777" w:rsidR="00171BBF" w:rsidRDefault="00171BBF" w:rsidP="00753C50">
      <w:pPr>
        <w:ind w:left="720"/>
      </w:pPr>
    </w:p>
    <w:p w14:paraId="4B0E375C" w14:textId="77777777" w:rsidR="00171BBF" w:rsidRDefault="00171BBF" w:rsidP="00753C50">
      <w:pPr>
        <w:ind w:left="720"/>
      </w:pPr>
    </w:p>
    <w:p w14:paraId="7B6EA65A" w14:textId="77777777" w:rsidR="00171BBF" w:rsidRDefault="00171BBF" w:rsidP="00753C50">
      <w:pPr>
        <w:ind w:left="720"/>
      </w:pPr>
    </w:p>
    <w:p w14:paraId="5EF0B40B" w14:textId="77777777" w:rsidR="00171BBF" w:rsidRDefault="00171BBF" w:rsidP="00753C50">
      <w:pPr>
        <w:ind w:left="720"/>
      </w:pPr>
    </w:p>
    <w:p w14:paraId="570F12A2" w14:textId="77777777" w:rsidR="00E258F8" w:rsidRDefault="00E258F8" w:rsidP="00753C50">
      <w:pPr>
        <w:ind w:left="720"/>
      </w:pPr>
    </w:p>
    <w:p w14:paraId="784AA8E4" w14:textId="77777777" w:rsidR="00E258F8" w:rsidRDefault="00E258F8" w:rsidP="00753C50">
      <w:pPr>
        <w:ind w:left="720"/>
      </w:pPr>
    </w:p>
    <w:p w14:paraId="633E1D13" w14:textId="77777777" w:rsidR="00E258F8" w:rsidRDefault="00E258F8" w:rsidP="00753C50">
      <w:pPr>
        <w:ind w:left="720"/>
      </w:pPr>
    </w:p>
    <w:p w14:paraId="60EE5178" w14:textId="77777777" w:rsidR="00E258F8" w:rsidRDefault="00E258F8" w:rsidP="00753C50">
      <w:pPr>
        <w:ind w:left="720"/>
      </w:pPr>
      <w:bookmarkStart w:id="15" w:name="_GoBack"/>
      <w:bookmarkEnd w:id="15"/>
    </w:p>
    <w:p w14:paraId="5337F2D2" w14:textId="77777777" w:rsidR="00171BBF" w:rsidRDefault="00171BBF" w:rsidP="00753C50">
      <w:pPr>
        <w:ind w:left="720"/>
      </w:pPr>
    </w:p>
    <w:p w14:paraId="246B408D" w14:textId="77777777" w:rsidR="00171BBF" w:rsidRDefault="00171BBF" w:rsidP="00753C50">
      <w:pPr>
        <w:ind w:left="720"/>
      </w:pPr>
    </w:p>
    <w:p w14:paraId="05448756" w14:textId="77777777" w:rsidR="00171BBF" w:rsidRDefault="00171BBF" w:rsidP="00BA19F3"/>
    <w:p w14:paraId="6D363034" w14:textId="1C46FFC7" w:rsidR="00C92D24" w:rsidRDefault="00C92D24" w:rsidP="00623E2B">
      <w:pPr>
        <w:tabs>
          <w:tab w:val="left" w:pos="5625"/>
        </w:tabs>
        <w:spacing w:after="0"/>
        <w:jc w:val="center"/>
        <w:rPr>
          <w:b/>
          <w:bCs/>
          <w:sz w:val="28"/>
        </w:rPr>
      </w:pPr>
      <w:bookmarkStart w:id="16" w:name="_Toc69415207"/>
      <w:r w:rsidRPr="00623E2B">
        <w:rPr>
          <w:b/>
          <w:bCs/>
          <w:sz w:val="28"/>
        </w:rPr>
        <w:lastRenderedPageBreak/>
        <w:t>BAB III</w:t>
      </w:r>
      <w:bookmarkEnd w:id="16"/>
    </w:p>
    <w:p w14:paraId="6ACF344E" w14:textId="77777777" w:rsidR="00623E2B" w:rsidRPr="00623E2B" w:rsidRDefault="00623E2B" w:rsidP="00623E2B">
      <w:pPr>
        <w:tabs>
          <w:tab w:val="left" w:pos="5625"/>
        </w:tabs>
        <w:spacing w:after="0"/>
        <w:jc w:val="center"/>
        <w:rPr>
          <w:b/>
          <w:bCs/>
        </w:rPr>
      </w:pPr>
    </w:p>
    <w:p w14:paraId="1909760D" w14:textId="165A2EAD" w:rsidR="00C92D24" w:rsidRPr="00623E2B" w:rsidRDefault="00C92D24" w:rsidP="00623E2B">
      <w:pPr>
        <w:pStyle w:val="Heading1"/>
        <w:spacing w:before="0"/>
        <w:rPr>
          <w:sz w:val="28"/>
        </w:rPr>
      </w:pPr>
      <w:bookmarkStart w:id="17" w:name="_Toc69415208"/>
      <w:r w:rsidRPr="00C92D24">
        <w:rPr>
          <w:sz w:val="28"/>
        </w:rPr>
        <w:t>PENUTUP</w:t>
      </w:r>
      <w:bookmarkEnd w:id="17"/>
    </w:p>
    <w:p w14:paraId="1B029582" w14:textId="77777777" w:rsidR="00C92D24" w:rsidRPr="00623E2B" w:rsidRDefault="00C92D24" w:rsidP="00C92D24">
      <w:pPr>
        <w:pStyle w:val="Heading2"/>
        <w:rPr>
          <w:sz w:val="24"/>
          <w:szCs w:val="24"/>
        </w:rPr>
      </w:pPr>
      <w:bookmarkStart w:id="18" w:name="_Toc69415209"/>
      <w:r w:rsidRPr="00623E2B">
        <w:rPr>
          <w:sz w:val="24"/>
          <w:szCs w:val="24"/>
        </w:rPr>
        <w:t>3.1 KESIMPULAN</w:t>
      </w:r>
      <w:bookmarkEnd w:id="18"/>
    </w:p>
    <w:p w14:paraId="735C12C4" w14:textId="77777777" w:rsidR="00623E2B" w:rsidRDefault="00941270" w:rsidP="006D32DC">
      <w:pPr>
        <w:pStyle w:val="NormalWeb"/>
        <w:shd w:val="clear" w:color="auto" w:fill="FFFFFF"/>
        <w:spacing w:after="0" w:line="432" w:lineRule="atLeast"/>
        <w:ind w:firstLine="720"/>
        <w:rPr>
          <w:color w:val="000000"/>
        </w:rPr>
      </w:pPr>
      <w:r w:rsidRPr="00623E2B">
        <w:rPr>
          <w:color w:val="000000"/>
        </w:rPr>
        <w:t xml:space="preserve">Taqwa adalah sebuah benteng setiap muslim untuk melindunginya dari kemurkaan Allah SWT. Bagi setiap muslim yang taat melaksanakan perintah-Nya, pasti akan mendapatkan ganjaran kebaikan, begitupun sebaliknya. Dengan bertaqwa, seorang hamba akan selalu merasa cukup dengan rizki yang diperolehnya.   </w:t>
      </w:r>
    </w:p>
    <w:p w14:paraId="4D2E6C53" w14:textId="77CC4ABC" w:rsidR="00941270" w:rsidRDefault="00941270" w:rsidP="007652A6">
      <w:pPr>
        <w:pStyle w:val="NormalWeb"/>
        <w:shd w:val="clear" w:color="auto" w:fill="FFFFFF"/>
        <w:spacing w:after="0" w:line="432" w:lineRule="atLeast"/>
        <w:rPr>
          <w:bCs/>
        </w:rPr>
      </w:pPr>
      <w:r w:rsidRPr="00623E2B">
        <w:rPr>
          <w:bCs/>
        </w:rPr>
        <w:t>Ciri ciri orang yang bertaqwa antara lain :</w:t>
      </w:r>
    </w:p>
    <w:p w14:paraId="7DF7545A" w14:textId="77777777" w:rsidR="00623E2B" w:rsidRDefault="00623E2B" w:rsidP="007652A6">
      <w:pPr>
        <w:spacing w:after="0" w:line="360" w:lineRule="auto"/>
        <w:ind w:left="360"/>
        <w:rPr>
          <w:bCs/>
          <w:szCs w:val="24"/>
        </w:rPr>
      </w:pPr>
    </w:p>
    <w:p w14:paraId="08FE8CAA" w14:textId="712D9D45" w:rsidR="00941270" w:rsidRPr="00623E2B" w:rsidRDefault="00941270" w:rsidP="007652A6">
      <w:pPr>
        <w:spacing w:after="0" w:line="360" w:lineRule="auto"/>
        <w:ind w:left="360"/>
        <w:rPr>
          <w:bCs/>
          <w:szCs w:val="24"/>
        </w:rPr>
      </w:pPr>
      <w:r w:rsidRPr="00623E2B">
        <w:rPr>
          <w:bCs/>
          <w:szCs w:val="24"/>
        </w:rPr>
        <w:t>1. Orang yang beriman dapat mengerti perihal ilmu agama</w:t>
      </w:r>
    </w:p>
    <w:p w14:paraId="28670770" w14:textId="77777777" w:rsidR="00941270" w:rsidRPr="00623E2B" w:rsidRDefault="00941270" w:rsidP="007652A6">
      <w:pPr>
        <w:spacing w:after="0" w:line="360" w:lineRule="auto"/>
        <w:ind w:left="360"/>
        <w:rPr>
          <w:bCs/>
          <w:szCs w:val="24"/>
        </w:rPr>
      </w:pPr>
      <w:r w:rsidRPr="00623E2B">
        <w:rPr>
          <w:bCs/>
          <w:szCs w:val="24"/>
        </w:rPr>
        <w:t>2. Orang yang selalu melaksanakan solat </w:t>
      </w:r>
    </w:p>
    <w:p w14:paraId="13951793" w14:textId="77777777" w:rsidR="00941270" w:rsidRPr="00623E2B" w:rsidRDefault="00941270" w:rsidP="007652A6">
      <w:pPr>
        <w:spacing w:after="0" w:line="360" w:lineRule="auto"/>
        <w:ind w:left="360"/>
        <w:rPr>
          <w:bCs/>
          <w:szCs w:val="24"/>
        </w:rPr>
      </w:pPr>
      <w:r w:rsidRPr="00623E2B">
        <w:rPr>
          <w:bCs/>
          <w:szCs w:val="24"/>
        </w:rPr>
        <w:t>3. Orang yang bertaqwa akan menjauhi maksiat </w:t>
      </w:r>
    </w:p>
    <w:p w14:paraId="59B62B9B" w14:textId="77777777" w:rsidR="00941270" w:rsidRPr="00623E2B" w:rsidRDefault="00941270" w:rsidP="007652A6">
      <w:pPr>
        <w:spacing w:after="0" w:line="360" w:lineRule="auto"/>
        <w:ind w:left="360"/>
        <w:rPr>
          <w:bCs/>
          <w:szCs w:val="24"/>
        </w:rPr>
      </w:pPr>
      <w:r w:rsidRPr="00623E2B">
        <w:rPr>
          <w:bCs/>
          <w:szCs w:val="24"/>
        </w:rPr>
        <w:t>4. Mempersiapkan modal atau bekal untuk hari akhir </w:t>
      </w:r>
    </w:p>
    <w:p w14:paraId="3CB3C4E8" w14:textId="77777777" w:rsidR="00941270" w:rsidRPr="00623E2B" w:rsidRDefault="00941270" w:rsidP="007652A6">
      <w:pPr>
        <w:spacing w:after="0" w:line="360" w:lineRule="auto"/>
        <w:ind w:left="360"/>
        <w:rPr>
          <w:bCs/>
          <w:szCs w:val="24"/>
        </w:rPr>
      </w:pPr>
      <w:r w:rsidRPr="00623E2B">
        <w:rPr>
          <w:bCs/>
          <w:szCs w:val="24"/>
        </w:rPr>
        <w:t>5. Orang yang berpuasa </w:t>
      </w:r>
    </w:p>
    <w:p w14:paraId="5795CBD3" w14:textId="77777777" w:rsidR="00941270" w:rsidRPr="00623E2B" w:rsidRDefault="00941270" w:rsidP="007652A6">
      <w:pPr>
        <w:spacing w:after="0" w:line="360" w:lineRule="auto"/>
        <w:ind w:left="360"/>
        <w:rPr>
          <w:bCs/>
          <w:szCs w:val="24"/>
        </w:rPr>
      </w:pPr>
      <w:r w:rsidRPr="00623E2B">
        <w:rPr>
          <w:bCs/>
          <w:szCs w:val="24"/>
        </w:rPr>
        <w:t>6. Orang yang menepati janji</w:t>
      </w:r>
    </w:p>
    <w:p w14:paraId="17B41495" w14:textId="77777777" w:rsidR="00623E2B" w:rsidRDefault="00941270" w:rsidP="00623E2B">
      <w:pPr>
        <w:spacing w:after="0" w:line="360" w:lineRule="auto"/>
        <w:ind w:left="360"/>
        <w:rPr>
          <w:bCs/>
          <w:szCs w:val="24"/>
        </w:rPr>
      </w:pPr>
      <w:r w:rsidRPr="00623E2B">
        <w:rPr>
          <w:bCs/>
          <w:szCs w:val="24"/>
        </w:rPr>
        <w:t>7. Orang yang rajin sedekah </w:t>
      </w:r>
    </w:p>
    <w:p w14:paraId="5FF387C6" w14:textId="0DE14F83" w:rsidR="007652A6" w:rsidRPr="00623E2B" w:rsidRDefault="007F76EB" w:rsidP="00623E2B">
      <w:pPr>
        <w:spacing w:after="0" w:line="360" w:lineRule="auto"/>
        <w:ind w:firstLine="567"/>
        <w:rPr>
          <w:bCs/>
          <w:szCs w:val="24"/>
        </w:rPr>
      </w:pPr>
      <w:r w:rsidRPr="00623E2B">
        <w:rPr>
          <w:bCs/>
          <w:szCs w:val="24"/>
        </w:rPr>
        <w:t>Terdapat empat manfaat dari taqwa yang sudah Allah sebutkan dalam satu ayat saja, yaitu</w:t>
      </w:r>
      <w:r w:rsidR="007652A6" w:rsidRPr="00623E2B">
        <w:rPr>
          <w:bCs/>
          <w:szCs w:val="24"/>
        </w:rPr>
        <w:t xml:space="preserve"> </w:t>
      </w:r>
      <w:r w:rsidRPr="00623E2B">
        <w:rPr>
          <w:bCs/>
          <w:szCs w:val="24"/>
        </w:rPr>
        <w:t>dalam surat Al-Anfal ayat 29, Allah ta'ala berfirman: "Wahai orang-orang yang beriman jika kalian bertaqwa kepada Allah, Ia akan menjadikan untuk kalian pembeda, menghapus kesalahan-kesalahan kalian dan mengampuni kalian. Dan Allah memiliki keutamaan yang agung. (QS. Al-Anfal:29).</w:t>
      </w:r>
      <w:r w:rsidRPr="00623E2B">
        <w:rPr>
          <w:szCs w:val="24"/>
        </w:rPr>
        <w:t xml:space="preserve">  </w:t>
      </w:r>
    </w:p>
    <w:p w14:paraId="0A17BB20" w14:textId="4B725F31" w:rsidR="007652A6" w:rsidRPr="00623E2B" w:rsidRDefault="007F76EB" w:rsidP="007652A6">
      <w:pPr>
        <w:spacing w:after="0" w:line="360" w:lineRule="auto"/>
        <w:rPr>
          <w:szCs w:val="24"/>
        </w:rPr>
      </w:pPr>
      <w:r w:rsidRPr="00623E2B">
        <w:rPr>
          <w:szCs w:val="24"/>
        </w:rPr>
        <w:t xml:space="preserve">Berikut adalah berbagai Kedudukan Taqwa dalam Islam : </w:t>
      </w:r>
    </w:p>
    <w:p w14:paraId="26C53D2D" w14:textId="7DBD3C2D" w:rsidR="007F76EB" w:rsidRPr="00623E2B" w:rsidRDefault="007F76EB" w:rsidP="007652A6">
      <w:pPr>
        <w:spacing w:line="360" w:lineRule="auto"/>
        <w:rPr>
          <w:szCs w:val="24"/>
        </w:rPr>
      </w:pPr>
      <w:r w:rsidRPr="00623E2B">
        <w:rPr>
          <w:szCs w:val="24"/>
        </w:rPr>
        <w:t>1.</w:t>
      </w:r>
      <w:r w:rsidR="00623E2B">
        <w:rPr>
          <w:szCs w:val="24"/>
        </w:rPr>
        <w:t xml:space="preserve">  </w:t>
      </w:r>
      <w:r w:rsidRPr="00623E2B">
        <w:rPr>
          <w:szCs w:val="24"/>
        </w:rPr>
        <w:t>Wasiat seluruh nabi QS.Annisa:131 Dan kepunyaan Allah-lah apa yang di langit dan yang di bumi, dan sungguh kami Telah memerintahkan kepada orang-orang yang diberi Kitab sebelum kamu dan (juga) kepada kamu; bertakwalah kepada Allah.</w:t>
      </w:r>
    </w:p>
    <w:p w14:paraId="77C8A802" w14:textId="5FBA9291" w:rsidR="007F76EB" w:rsidRPr="00623E2B" w:rsidRDefault="007F76EB" w:rsidP="007652A6">
      <w:pPr>
        <w:spacing w:line="360" w:lineRule="auto"/>
        <w:rPr>
          <w:szCs w:val="24"/>
        </w:rPr>
      </w:pPr>
      <w:r w:rsidRPr="00623E2B">
        <w:rPr>
          <w:szCs w:val="24"/>
        </w:rPr>
        <w:t>2.</w:t>
      </w:r>
      <w:r w:rsidR="00623E2B">
        <w:rPr>
          <w:szCs w:val="24"/>
        </w:rPr>
        <w:t xml:space="preserve"> </w:t>
      </w:r>
      <w:r w:rsidRPr="00623E2B">
        <w:rPr>
          <w:szCs w:val="24"/>
        </w:rPr>
        <w:t>Taqwa adalah sebaik-baik bekal QS.Al-Baqoroh:197 (Musim) haji adalah beberapa bulan yang dimaklumi[122], barangsiapa yang menetapkan niatnya dalam bulan itu akan mengerjakan haji, Maka tidak boleh rafats[123], berbuat fasik dan berbantahbantahan di dalam masa mengerjakan haji</w:t>
      </w:r>
    </w:p>
    <w:p w14:paraId="67E24B90" w14:textId="7150CBC5" w:rsidR="007F76EB" w:rsidRPr="00623E2B" w:rsidRDefault="007F76EB" w:rsidP="007652A6">
      <w:pPr>
        <w:spacing w:line="360" w:lineRule="auto"/>
        <w:rPr>
          <w:szCs w:val="24"/>
        </w:rPr>
      </w:pPr>
      <w:r w:rsidRPr="00623E2B">
        <w:rPr>
          <w:szCs w:val="24"/>
        </w:rPr>
        <w:t>3.</w:t>
      </w:r>
      <w:r w:rsidR="00623E2B">
        <w:rPr>
          <w:szCs w:val="24"/>
        </w:rPr>
        <w:t xml:space="preserve">  </w:t>
      </w:r>
      <w:r w:rsidRPr="00623E2B">
        <w:rPr>
          <w:szCs w:val="24"/>
        </w:rPr>
        <w:t>Taqwa adalah pakaian yg paling baik QS.Al-A’raf:26 Hai anak Adam, Sesungguhnya kami Telah menurunkan kepadamu Pakaian untuk menutup auratmu dan Pakaian indah untuk perhiasan.</w:t>
      </w:r>
    </w:p>
    <w:p w14:paraId="6F79B072" w14:textId="6306CB58" w:rsidR="007F76EB" w:rsidRPr="00623E2B" w:rsidRDefault="007F76EB" w:rsidP="00623E2B">
      <w:pPr>
        <w:spacing w:line="360" w:lineRule="auto"/>
        <w:rPr>
          <w:szCs w:val="24"/>
        </w:rPr>
      </w:pPr>
      <w:r w:rsidRPr="00623E2B">
        <w:rPr>
          <w:szCs w:val="24"/>
        </w:rPr>
        <w:lastRenderedPageBreak/>
        <w:t>4.</w:t>
      </w:r>
      <w:r w:rsidR="00623E2B">
        <w:rPr>
          <w:szCs w:val="24"/>
        </w:rPr>
        <w:t xml:space="preserve">  </w:t>
      </w:r>
      <w:r w:rsidRPr="00623E2B">
        <w:rPr>
          <w:szCs w:val="24"/>
        </w:rPr>
        <w:t>Taqwa adalah tolak ukur kedudukan manusia di sisi Allah QS.Al-Hujurat:13 Hai manusia, Sesungguhnya kami menciptakan kamu dari seorang laki-laki dan seorang perempuan dan menjadikan kamu berbangsa – bangsa dan bersuku-suku supaya kamu saling kenal-mengenal.</w:t>
      </w:r>
      <w:r w:rsidR="00944268">
        <w:rPr>
          <w:szCs w:val="24"/>
        </w:rPr>
        <w:t xml:space="preserve">    </w:t>
      </w:r>
    </w:p>
    <w:p w14:paraId="2A72FD27" w14:textId="3465A6DA" w:rsidR="007F76EB" w:rsidRPr="00623E2B" w:rsidRDefault="007F76EB" w:rsidP="00623E2B">
      <w:pPr>
        <w:spacing w:line="360" w:lineRule="auto"/>
        <w:rPr>
          <w:szCs w:val="24"/>
        </w:rPr>
      </w:pPr>
      <w:r w:rsidRPr="00623E2B">
        <w:rPr>
          <w:szCs w:val="24"/>
        </w:rPr>
        <w:t>5.</w:t>
      </w:r>
      <w:r w:rsidR="00623E2B">
        <w:rPr>
          <w:szCs w:val="24"/>
        </w:rPr>
        <w:t xml:space="preserve">  </w:t>
      </w:r>
      <w:r w:rsidRPr="00623E2B">
        <w:rPr>
          <w:szCs w:val="24"/>
        </w:rPr>
        <w:t>Taqwa mendatangkan keselamatan An-Naml:53 Dan Telah kami selamatkan orang-orang yang beriman dan mereka itu selalu bertakwa.</w:t>
      </w:r>
    </w:p>
    <w:p w14:paraId="18667ED6" w14:textId="77777777" w:rsidR="007F76EB" w:rsidRPr="00623E2B" w:rsidRDefault="007F76EB" w:rsidP="008B0E0C">
      <w:pPr>
        <w:spacing w:line="360" w:lineRule="auto"/>
        <w:rPr>
          <w:szCs w:val="24"/>
          <w:shd w:val="clear" w:color="auto" w:fill="FFFFFF"/>
        </w:rPr>
      </w:pPr>
      <w:r w:rsidRPr="00623E2B">
        <w:rPr>
          <w:szCs w:val="24"/>
          <w:shd w:val="clear" w:color="auto" w:fill="FFFFFF"/>
        </w:rPr>
        <w:t>Proses pendakian derajat taqwa dapat dilakukan dengan cara :</w:t>
      </w:r>
    </w:p>
    <w:p w14:paraId="2F1C9E07" w14:textId="77777777" w:rsidR="007F76EB" w:rsidRPr="00623E2B" w:rsidRDefault="007F76EB" w:rsidP="008B0E0C">
      <w:pPr>
        <w:pStyle w:val="ListParagraph"/>
        <w:numPr>
          <w:ilvl w:val="0"/>
          <w:numId w:val="25"/>
        </w:numPr>
        <w:spacing w:line="360" w:lineRule="auto"/>
        <w:ind w:left="851"/>
        <w:rPr>
          <w:szCs w:val="24"/>
        </w:rPr>
      </w:pPr>
      <w:r w:rsidRPr="00623E2B">
        <w:rPr>
          <w:szCs w:val="24"/>
        </w:rPr>
        <w:t>Meningkatkan jiwa al-karim (dermawan): Hendaknya kita ringan tangan untuk membantu sesama, sangat dianjurkan bagi orang beriman unuk memperbanyak infaq, Sadaqah bahkan membayar zakat dibulan ramadhan.</w:t>
      </w:r>
    </w:p>
    <w:p w14:paraId="77E7348D" w14:textId="77777777" w:rsidR="007F76EB" w:rsidRPr="00623E2B" w:rsidRDefault="007F76EB" w:rsidP="008B0E0C">
      <w:pPr>
        <w:pStyle w:val="ListParagraph"/>
        <w:numPr>
          <w:ilvl w:val="0"/>
          <w:numId w:val="25"/>
        </w:numPr>
        <w:spacing w:line="360" w:lineRule="auto"/>
        <w:ind w:left="851"/>
        <w:rPr>
          <w:szCs w:val="24"/>
        </w:rPr>
      </w:pPr>
      <w:r w:rsidRPr="00623E2B">
        <w:rPr>
          <w:szCs w:val="24"/>
        </w:rPr>
        <w:t>Pengendalian keinginan: Tidak semua keinginan harus diwujudkan saat itu juga, meskipun perbuatan itu halal.</w:t>
      </w:r>
    </w:p>
    <w:p w14:paraId="7BD80665" w14:textId="77777777" w:rsidR="007F76EB" w:rsidRPr="00623E2B" w:rsidRDefault="007F76EB" w:rsidP="008B0E0C">
      <w:pPr>
        <w:pStyle w:val="ListParagraph"/>
        <w:numPr>
          <w:ilvl w:val="0"/>
          <w:numId w:val="25"/>
        </w:numPr>
        <w:spacing w:line="360" w:lineRule="auto"/>
        <w:ind w:left="851"/>
        <w:rPr>
          <w:szCs w:val="24"/>
        </w:rPr>
      </w:pPr>
      <w:r w:rsidRPr="00623E2B">
        <w:rPr>
          <w:szCs w:val="24"/>
        </w:rPr>
        <w:t>Perbanyak taubat: Tidak ada manusia yang luput dari dosa, dan sebaik baiknya orang yang berdosa, maka segera bertaubat dan tidak mengulangi lagi.</w:t>
      </w:r>
    </w:p>
    <w:p w14:paraId="297A5697" w14:textId="77777777" w:rsidR="007F76EB" w:rsidRPr="00623E2B" w:rsidRDefault="007F76EB" w:rsidP="008B0E0C">
      <w:pPr>
        <w:pStyle w:val="ListParagraph"/>
        <w:numPr>
          <w:ilvl w:val="0"/>
          <w:numId w:val="25"/>
        </w:numPr>
        <w:ind w:left="851"/>
        <w:rPr>
          <w:szCs w:val="24"/>
        </w:rPr>
      </w:pPr>
      <w:r w:rsidRPr="00623E2B">
        <w:rPr>
          <w:szCs w:val="24"/>
        </w:rPr>
        <w:t>Menghidupkan hati: Memperbanyak shalat malam, membaca al-qur'an dan memahami maknanya, bermunajat di malam hari kepada allah swtm menyampaikan permohonan tentang keinginan keinginan kita.</w:t>
      </w:r>
    </w:p>
    <w:p w14:paraId="5558A91C" w14:textId="77777777" w:rsidR="007F76EB" w:rsidRPr="00623E2B" w:rsidRDefault="007F76EB" w:rsidP="00623E2B">
      <w:pPr>
        <w:shd w:val="clear" w:color="auto" w:fill="FFFFFF"/>
        <w:spacing w:after="288"/>
        <w:jc w:val="left"/>
        <w:rPr>
          <w:rFonts w:eastAsia="Times New Roman" w:cs="Times New Roman"/>
          <w:color w:val="212529"/>
          <w:szCs w:val="24"/>
        </w:rPr>
      </w:pPr>
      <w:r w:rsidRPr="00623E2B">
        <w:rPr>
          <w:rFonts w:eastAsia="Times New Roman" w:cs="Times New Roman"/>
          <w:color w:val="212529"/>
          <w:szCs w:val="24"/>
        </w:rPr>
        <w:t>Berikut ini adalah perilaku Takwa dalam kehidupan sehari-hari :</w:t>
      </w:r>
    </w:p>
    <w:p w14:paraId="455C713C" w14:textId="34936636" w:rsidR="007F76EB" w:rsidRPr="00623E2B" w:rsidRDefault="008B0E0C" w:rsidP="008B0E0C">
      <w:pPr>
        <w:numPr>
          <w:ilvl w:val="0"/>
          <w:numId w:val="23"/>
        </w:numPr>
        <w:shd w:val="clear" w:color="auto" w:fill="FFFFFF"/>
        <w:tabs>
          <w:tab w:val="clear" w:pos="720"/>
          <w:tab w:val="num" w:pos="1440"/>
        </w:tabs>
        <w:spacing w:before="100" w:beforeAutospacing="1" w:after="100" w:afterAutospacing="1"/>
        <w:ind w:left="567" w:hanging="141"/>
        <w:jc w:val="left"/>
        <w:rPr>
          <w:rFonts w:eastAsia="Times New Roman" w:cs="Times New Roman"/>
          <w:color w:val="212529"/>
          <w:szCs w:val="24"/>
        </w:rPr>
      </w:pPr>
      <w:r>
        <w:rPr>
          <w:rFonts w:eastAsia="Times New Roman" w:cs="Times New Roman"/>
          <w:color w:val="212529"/>
          <w:szCs w:val="24"/>
        </w:rPr>
        <w:t xml:space="preserve">  </w:t>
      </w:r>
      <w:r w:rsidR="007F76EB" w:rsidRPr="00623E2B">
        <w:rPr>
          <w:rFonts w:eastAsia="Times New Roman" w:cs="Times New Roman"/>
          <w:color w:val="212529"/>
          <w:szCs w:val="24"/>
        </w:rPr>
        <w:t>Perbanyaklah menyimak ayat-ayat Al-Quran</w:t>
      </w:r>
    </w:p>
    <w:p w14:paraId="0670F161" w14:textId="232A81AA" w:rsidR="007F76EB" w:rsidRPr="00623E2B" w:rsidRDefault="008B0E0C" w:rsidP="008B0E0C">
      <w:pPr>
        <w:numPr>
          <w:ilvl w:val="0"/>
          <w:numId w:val="23"/>
        </w:numPr>
        <w:shd w:val="clear" w:color="auto" w:fill="FFFFFF"/>
        <w:spacing w:before="100" w:beforeAutospacing="1" w:after="100" w:afterAutospacing="1"/>
        <w:ind w:left="567" w:hanging="141"/>
        <w:jc w:val="left"/>
        <w:rPr>
          <w:rFonts w:eastAsia="Times New Roman" w:cs="Times New Roman"/>
          <w:color w:val="212529"/>
          <w:szCs w:val="24"/>
        </w:rPr>
      </w:pPr>
      <w:r>
        <w:rPr>
          <w:rFonts w:eastAsia="Times New Roman" w:cs="Times New Roman"/>
          <w:color w:val="212529"/>
          <w:szCs w:val="24"/>
        </w:rPr>
        <w:t xml:space="preserve">  </w:t>
      </w:r>
      <w:r w:rsidR="007F76EB" w:rsidRPr="00623E2B">
        <w:rPr>
          <w:rFonts w:eastAsia="Times New Roman" w:cs="Times New Roman"/>
          <w:color w:val="212529"/>
          <w:szCs w:val="24"/>
        </w:rPr>
        <w:t>Rasakan keagungan Allah seperti yang digambarkan Al-Qur’an dan Sunnah</w:t>
      </w:r>
    </w:p>
    <w:p w14:paraId="35E8BCE7" w14:textId="77777777" w:rsidR="007F76EB" w:rsidRPr="00623E2B" w:rsidRDefault="007F76EB" w:rsidP="008B0E0C">
      <w:pPr>
        <w:numPr>
          <w:ilvl w:val="0"/>
          <w:numId w:val="23"/>
        </w:numPr>
        <w:shd w:val="clear" w:color="auto" w:fill="FFFFFF"/>
        <w:spacing w:before="100" w:beforeAutospacing="1" w:after="100" w:afterAutospacing="1"/>
        <w:ind w:left="426" w:firstLine="0"/>
        <w:jc w:val="left"/>
        <w:rPr>
          <w:rFonts w:eastAsia="Times New Roman" w:cs="Times New Roman"/>
          <w:color w:val="212529"/>
          <w:szCs w:val="24"/>
        </w:rPr>
      </w:pPr>
      <w:r w:rsidRPr="00623E2B">
        <w:rPr>
          <w:rFonts w:eastAsia="Times New Roman" w:cs="Times New Roman"/>
          <w:color w:val="212529"/>
          <w:szCs w:val="24"/>
        </w:rPr>
        <w:t>Carilah ilmu syar’I, dll.</w:t>
      </w:r>
    </w:p>
    <w:p w14:paraId="3CA3B944" w14:textId="77777777" w:rsidR="007F76EB" w:rsidRPr="00623E2B" w:rsidRDefault="007F76EB" w:rsidP="007F76EB">
      <w:pPr>
        <w:ind w:left="360"/>
        <w:rPr>
          <w:szCs w:val="24"/>
        </w:rPr>
      </w:pPr>
    </w:p>
    <w:p w14:paraId="70074D40" w14:textId="77777777" w:rsidR="007F76EB" w:rsidRDefault="007F76EB" w:rsidP="007F76EB">
      <w:pPr>
        <w:spacing w:line="360" w:lineRule="auto"/>
        <w:ind w:left="360"/>
        <w:rPr>
          <w:bCs/>
        </w:rPr>
      </w:pPr>
    </w:p>
    <w:p w14:paraId="632B9180" w14:textId="77777777" w:rsidR="00B774A0" w:rsidRDefault="00B774A0" w:rsidP="00422E35"/>
    <w:p w14:paraId="1979C214" w14:textId="77777777" w:rsidR="00B774A0" w:rsidRDefault="00B774A0" w:rsidP="00422E35"/>
    <w:p w14:paraId="6F17464A" w14:textId="77777777" w:rsidR="00422E35" w:rsidRDefault="00422E35" w:rsidP="00422E35"/>
    <w:p w14:paraId="6AF07A98" w14:textId="4C524E2A" w:rsidR="00422E35" w:rsidRDefault="00422E35" w:rsidP="00422E35"/>
    <w:p w14:paraId="15ABBC5E" w14:textId="77777777" w:rsidR="00BA19F3" w:rsidRDefault="00BA19F3" w:rsidP="00422E35"/>
    <w:p w14:paraId="0C8D915B" w14:textId="2E0DF958" w:rsidR="008B0E0C" w:rsidRDefault="008B0E0C" w:rsidP="00422E35"/>
    <w:p w14:paraId="741C5A99" w14:textId="1D10D958" w:rsidR="008B0E0C" w:rsidRDefault="008B0E0C" w:rsidP="00422E35"/>
    <w:p w14:paraId="1B6456A0" w14:textId="77777777" w:rsidR="008B0E0C" w:rsidRDefault="008B0E0C" w:rsidP="008B0E0C">
      <w:pPr>
        <w:pStyle w:val="Heading1"/>
        <w:spacing w:line="360" w:lineRule="auto"/>
        <w:rPr>
          <w:sz w:val="28"/>
        </w:rPr>
      </w:pPr>
      <w:r w:rsidRPr="00422E35">
        <w:rPr>
          <w:sz w:val="28"/>
        </w:rPr>
        <w:lastRenderedPageBreak/>
        <w:t>DAFTAR PUSTAKA</w:t>
      </w:r>
    </w:p>
    <w:p w14:paraId="5C36E5B5" w14:textId="77777777" w:rsidR="00944268" w:rsidRPr="00944268" w:rsidRDefault="00944268" w:rsidP="00944268"/>
    <w:p w14:paraId="65B6DFEC" w14:textId="3564765E" w:rsidR="00FB46E0" w:rsidRPr="008E53D8" w:rsidRDefault="00944268" w:rsidP="00BA19F3">
      <w:pPr>
        <w:pStyle w:val="Heading1"/>
        <w:shd w:val="clear" w:color="auto" w:fill="FFFFFF"/>
        <w:tabs>
          <w:tab w:val="left" w:pos="709"/>
        </w:tabs>
        <w:spacing w:before="0" w:after="120"/>
        <w:ind w:left="709" w:hanging="709"/>
        <w:jc w:val="both"/>
        <w:rPr>
          <w:rStyle w:val="Hyperlink"/>
          <w:b w:val="0"/>
          <w:color w:val="000514"/>
          <w:sz w:val="24"/>
          <w:szCs w:val="24"/>
          <w:u w:val="none"/>
        </w:rPr>
      </w:pPr>
      <w:r w:rsidRPr="00014095">
        <w:rPr>
          <w:b w:val="0"/>
          <w:sz w:val="24"/>
          <w:szCs w:val="24"/>
        </w:rPr>
        <w:t>A</w:t>
      </w:r>
      <w:r w:rsidR="008E53D8">
        <w:rPr>
          <w:b w:val="0"/>
          <w:sz w:val="24"/>
          <w:szCs w:val="24"/>
        </w:rPr>
        <w:t>gung</w:t>
      </w:r>
      <w:r w:rsidRPr="00014095">
        <w:rPr>
          <w:b w:val="0"/>
          <w:sz w:val="24"/>
          <w:szCs w:val="24"/>
        </w:rPr>
        <w:t>F</w:t>
      </w:r>
      <w:r w:rsidR="008E53D8">
        <w:rPr>
          <w:b w:val="0"/>
          <w:sz w:val="24"/>
          <w:szCs w:val="24"/>
        </w:rPr>
        <w:t>,</w:t>
      </w:r>
      <w:r w:rsidRPr="00014095">
        <w:rPr>
          <w:b w:val="0"/>
          <w:sz w:val="24"/>
          <w:szCs w:val="24"/>
        </w:rPr>
        <w:t>(2021)</w:t>
      </w:r>
      <w:r w:rsidR="008E53D8">
        <w:rPr>
          <w:b w:val="0"/>
          <w:sz w:val="24"/>
          <w:szCs w:val="24"/>
        </w:rPr>
        <w:t>.</w:t>
      </w:r>
      <w:r w:rsidR="008E53D8" w:rsidRPr="00BA19F3">
        <w:rPr>
          <w:b w:val="0"/>
          <w:i/>
          <w:color w:val="000514"/>
          <w:sz w:val="24"/>
          <w:szCs w:val="24"/>
        </w:rPr>
        <w:t>Kedudukan</w:t>
      </w:r>
      <w:r w:rsidRPr="00BA19F3">
        <w:rPr>
          <w:b w:val="0"/>
          <w:i/>
          <w:color w:val="000514"/>
          <w:sz w:val="24"/>
          <w:szCs w:val="24"/>
        </w:rPr>
        <w:t>Taqwa</w:t>
      </w:r>
      <w:hyperlink r:id="rId18" w:history="1">
        <w:r w:rsidR="008E53D8" w:rsidRPr="00BA19F3">
          <w:rPr>
            <w:rStyle w:val="Hyperlink"/>
            <w:b w:val="0"/>
          </w:rPr>
          <w:t>https://www.scribd.com/document/334801282/Kedudukan-               Taqwa/</w:t>
        </w:r>
      </w:hyperlink>
      <w:r w:rsidRPr="00BA19F3">
        <w:rPr>
          <w:b w:val="0"/>
          <w:bCs w:val="0"/>
        </w:rPr>
        <w:t xml:space="preserve"> diakses pada 19 februari 2022 pukul 13.05 WIB.</w:t>
      </w:r>
    </w:p>
    <w:p w14:paraId="71C94C7C" w14:textId="14B9DB9D" w:rsidR="00944268" w:rsidRPr="00FB46E0" w:rsidRDefault="00944268" w:rsidP="008E53D8">
      <w:pPr>
        <w:tabs>
          <w:tab w:val="left" w:pos="709"/>
        </w:tabs>
        <w:ind w:left="709" w:hanging="709"/>
        <w:rPr>
          <w:bCs/>
          <w:color w:val="0000FF" w:themeColor="hyperlink"/>
          <w:u w:val="single"/>
        </w:rPr>
      </w:pPr>
      <w:r>
        <w:t xml:space="preserve">Anonim, (2016 </w:t>
      </w:r>
      <w:r w:rsidRPr="00014095">
        <w:t xml:space="preserve">). </w:t>
      </w:r>
      <w:r w:rsidRPr="00BA19F3">
        <w:rPr>
          <w:i/>
        </w:rPr>
        <w:t>Empat langkah meraih taqwa kepada Allah swt.</w:t>
      </w:r>
      <w:r w:rsidR="008E53D8">
        <w:rPr>
          <w:bCs/>
          <w:color w:val="0000FF" w:themeColor="hyperlink"/>
          <w:u w:val="single"/>
        </w:rPr>
        <w:t xml:space="preserve"> </w:t>
      </w:r>
      <w:hyperlink r:id="rId19" w:history="1">
        <w:r w:rsidR="00FB46E0" w:rsidRPr="001F0E43">
          <w:rPr>
            <w:rStyle w:val="Hyperlink"/>
            <w:bCs/>
          </w:rPr>
          <w:t>http://ceramahagamaislamterkini.blogspot.com/2016/02/empat-langkah-meraih-taqwa.html</w:t>
        </w:r>
      </w:hyperlink>
      <w:r>
        <w:rPr>
          <w:bCs/>
        </w:rPr>
        <w:t xml:space="preserve"> Diakses pada 19 februari 2022 pukul 13.25 WIB.</w:t>
      </w:r>
    </w:p>
    <w:p w14:paraId="0C76F2C5" w14:textId="417DF7A3" w:rsidR="00FB46E0" w:rsidRDefault="00FB46E0" w:rsidP="00FB46E0">
      <w:pPr>
        <w:rPr>
          <w:bCs/>
        </w:rPr>
      </w:pPr>
      <w:r w:rsidRPr="00FB46E0">
        <w:rPr>
          <w:bCs/>
        </w:rPr>
        <w:t xml:space="preserve">Anonim. 1997. </w:t>
      </w:r>
      <w:r w:rsidRPr="00BA19F3">
        <w:rPr>
          <w:bCs/>
          <w:i/>
        </w:rPr>
        <w:t>Inseklopedi Islam. PT. Ichtiar baru hoeve.</w:t>
      </w:r>
      <w:r w:rsidRPr="00FB46E0">
        <w:rPr>
          <w:bCs/>
        </w:rPr>
        <w:t xml:space="preserve"> 5(48-49).</w:t>
      </w:r>
    </w:p>
    <w:p w14:paraId="450D0617" w14:textId="77777777" w:rsidR="00BA19F3" w:rsidRDefault="00944268" w:rsidP="00BA19F3">
      <w:pPr>
        <w:ind w:left="709" w:hanging="709"/>
      </w:pPr>
      <w:r>
        <w:t>C</w:t>
      </w:r>
      <w:r w:rsidR="00FB46E0">
        <w:t>han</w:t>
      </w:r>
      <w:r w:rsidR="008E53D8">
        <w:t>nurhalizah</w:t>
      </w:r>
      <w:r w:rsidR="002A6E66">
        <w:t>R</w:t>
      </w:r>
      <w:r>
        <w:t>(</w:t>
      </w:r>
      <w:r w:rsidR="008E53D8">
        <w:t>2021</w:t>
      </w:r>
      <w:r>
        <w:t>)</w:t>
      </w:r>
      <w:r w:rsidR="008E53D8" w:rsidRPr="00BA19F3">
        <w:rPr>
          <w:i/>
        </w:rPr>
        <w:t>pengertian</w:t>
      </w:r>
      <w:r w:rsidRPr="00BA19F3">
        <w:rPr>
          <w:i/>
        </w:rPr>
        <w:t>taqwa</w:t>
      </w:r>
      <w:r>
        <w:t>.</w:t>
      </w:r>
      <w:hyperlink r:id="rId20" w:history="1">
        <w:r w:rsidR="00FB46E0" w:rsidRPr="001F0E43">
          <w:rPr>
            <w:rStyle w:val="Hyperlink"/>
            <w:bCs/>
          </w:rPr>
          <w:t>https://www.kompasiana.com/raishachan/61baeb373991aa274e1e1854/pengertian-taqwa</w:t>
        </w:r>
      </w:hyperlink>
      <w:r>
        <w:rPr>
          <w:bCs/>
        </w:rPr>
        <w:t xml:space="preserve"> Diakses pada 19 februari 2022 pukul 13.56 WIB.</w:t>
      </w:r>
    </w:p>
    <w:p w14:paraId="035FC015" w14:textId="5824C523" w:rsidR="008E53D8" w:rsidRDefault="00944268" w:rsidP="00BA19F3">
      <w:pPr>
        <w:ind w:left="709" w:hanging="709"/>
        <w:rPr>
          <w:rStyle w:val="Hyperlink"/>
          <w:bCs/>
          <w:color w:val="auto"/>
          <w:u w:val="none"/>
        </w:rPr>
      </w:pPr>
      <w:r>
        <w:t>I</w:t>
      </w:r>
      <w:r w:rsidR="002A6E66">
        <w:t>lahi F</w:t>
      </w:r>
      <w:r>
        <w:t xml:space="preserve">l (2020). </w:t>
      </w:r>
      <w:r w:rsidRPr="00BA19F3">
        <w:rPr>
          <w:i/>
        </w:rPr>
        <w:t>Taqwa</w:t>
      </w:r>
      <w:r w:rsidR="00FB46E0" w:rsidRPr="00BA19F3">
        <w:rPr>
          <w:bCs/>
          <w:i/>
        </w:rPr>
        <w:t xml:space="preserve"> </w:t>
      </w:r>
      <w:hyperlink r:id="rId21" w:history="1">
        <w:r w:rsidR="008E53D8" w:rsidRPr="001F0E43">
          <w:rPr>
            <w:rStyle w:val="Hyperlink"/>
            <w:bCs/>
          </w:rPr>
          <w:t>https://almanhaj.or.id/990-t-a-q-w-a.html/</w:t>
        </w:r>
      </w:hyperlink>
      <w:r w:rsidR="008E53D8">
        <w:rPr>
          <w:bCs/>
        </w:rPr>
        <w:t xml:space="preserve"> </w:t>
      </w:r>
      <w:r>
        <w:rPr>
          <w:bCs/>
        </w:rPr>
        <w:t xml:space="preserve"> D</w:t>
      </w:r>
      <w:r w:rsidR="00FB46E0">
        <w:rPr>
          <w:bCs/>
        </w:rPr>
        <w:t xml:space="preserve">iakses pada 19 februari   </w:t>
      </w:r>
      <w:r w:rsidR="00BA19F3">
        <w:rPr>
          <w:bCs/>
        </w:rPr>
        <w:t xml:space="preserve"> </w:t>
      </w:r>
      <w:r>
        <w:rPr>
          <w:bCs/>
        </w:rPr>
        <w:t>2022</w:t>
      </w:r>
      <w:r w:rsidR="008561EC">
        <w:rPr>
          <w:bCs/>
        </w:rPr>
        <w:t xml:space="preserve"> pukul 14.15 WIB</w:t>
      </w:r>
    </w:p>
    <w:p w14:paraId="70B19BF5" w14:textId="266A877C" w:rsidR="002A6E66" w:rsidRPr="008E53D8" w:rsidRDefault="00944268" w:rsidP="008E53D8">
      <w:pPr>
        <w:ind w:left="709" w:hanging="709"/>
        <w:rPr>
          <w:bCs/>
          <w:color w:val="0000FF" w:themeColor="hyperlink"/>
        </w:rPr>
      </w:pPr>
      <w:r w:rsidRPr="002B68F8">
        <w:rPr>
          <w:szCs w:val="24"/>
        </w:rPr>
        <w:t>J</w:t>
      </w:r>
      <w:r w:rsidR="008E53D8">
        <w:rPr>
          <w:szCs w:val="24"/>
        </w:rPr>
        <w:t>avanlabs</w:t>
      </w:r>
      <w:r w:rsidRPr="002B68F8">
        <w:rPr>
          <w:szCs w:val="24"/>
        </w:rPr>
        <w:t>(2015).</w:t>
      </w:r>
      <w:r w:rsidR="008E53D8" w:rsidRPr="00BA19F3">
        <w:rPr>
          <w:rFonts w:cs="Times New Roman"/>
          <w:bCs/>
          <w:i/>
          <w:color w:val="333333"/>
          <w:szCs w:val="24"/>
        </w:rPr>
        <w:t>Ada45ayatber-tag"keutamaan</w:t>
      </w:r>
      <w:r w:rsidRPr="00BA19F3">
        <w:rPr>
          <w:rFonts w:cs="Times New Roman"/>
          <w:bCs/>
          <w:i/>
          <w:color w:val="333333"/>
          <w:szCs w:val="24"/>
        </w:rPr>
        <w:t>takwa"</w:t>
      </w:r>
      <w:r w:rsidR="00BA19F3">
        <w:rPr>
          <w:bCs/>
          <w:color w:val="0000FF" w:themeColor="hyperlink"/>
        </w:rPr>
        <w:t xml:space="preserve"> </w:t>
      </w:r>
      <w:hyperlink r:id="rId22" w:history="1">
        <w:r w:rsidR="008561EC" w:rsidRPr="001F0E43">
          <w:rPr>
            <w:rStyle w:val="Hyperlink"/>
            <w:bCs/>
          </w:rPr>
          <w:t>https://tafsirq.com/tag/keutamaan+takwa?page=4/</w:t>
        </w:r>
      </w:hyperlink>
      <w:r w:rsidR="008561EC">
        <w:rPr>
          <w:rStyle w:val="Hyperlink"/>
          <w:bCs/>
        </w:rPr>
        <w:t xml:space="preserve">  </w:t>
      </w:r>
      <w:r w:rsidR="008561EC">
        <w:rPr>
          <w:bCs/>
        </w:rPr>
        <w:t xml:space="preserve">Diakses pada 19 februari pukul 14. 40 WIB </w:t>
      </w:r>
    </w:p>
    <w:p w14:paraId="7F0F7B00" w14:textId="77777777" w:rsidR="00BA19F3" w:rsidRDefault="002A6E66" w:rsidP="00BA19F3">
      <w:pPr>
        <w:spacing w:line="360" w:lineRule="auto"/>
        <w:ind w:left="709" w:hanging="709"/>
        <w:rPr>
          <w:bCs/>
        </w:rPr>
      </w:pPr>
      <w:r w:rsidRPr="002A6E66">
        <w:rPr>
          <w:bCs/>
        </w:rPr>
        <w:t>Majdid, N.</w:t>
      </w:r>
      <w:r w:rsidR="00FB46E0">
        <w:rPr>
          <w:bCs/>
        </w:rPr>
        <w:t>(</w:t>
      </w:r>
      <w:r w:rsidRPr="002A6E66">
        <w:rPr>
          <w:bCs/>
        </w:rPr>
        <w:t xml:space="preserve"> 1994</w:t>
      </w:r>
      <w:r w:rsidR="00FB46E0">
        <w:rPr>
          <w:bCs/>
        </w:rPr>
        <w:t>)</w:t>
      </w:r>
      <w:r w:rsidRPr="002A6E66">
        <w:rPr>
          <w:bCs/>
        </w:rPr>
        <w:t xml:space="preserve">. Amal sholeh dan kesehatan jiwa, </w:t>
      </w:r>
      <w:r>
        <w:rPr>
          <w:bCs/>
        </w:rPr>
        <w:t xml:space="preserve">dalam pintu-pintu menuju </w:t>
      </w:r>
      <w:r w:rsidR="008E53D8">
        <w:rPr>
          <w:bCs/>
        </w:rPr>
        <w:t xml:space="preserve"> </w:t>
      </w:r>
      <w:r>
        <w:rPr>
          <w:bCs/>
        </w:rPr>
        <w:t>Tuhan.</w:t>
      </w:r>
      <w:r w:rsidRPr="00BA19F3">
        <w:rPr>
          <w:bCs/>
          <w:i/>
        </w:rPr>
        <w:t>Paramadhina</w:t>
      </w:r>
      <w:r w:rsidRPr="002A6E66">
        <w:rPr>
          <w:bCs/>
        </w:rPr>
        <w:t>. 186</w:t>
      </w:r>
      <w:r w:rsidR="00BA19F3">
        <w:rPr>
          <w:bCs/>
        </w:rPr>
        <w:t xml:space="preserve"> </w:t>
      </w:r>
    </w:p>
    <w:p w14:paraId="26569C2B" w14:textId="0FEE9E0C" w:rsidR="008E53D8" w:rsidRDefault="002A6E66" w:rsidP="00BA19F3">
      <w:pPr>
        <w:spacing w:line="360" w:lineRule="auto"/>
        <w:ind w:left="709" w:hanging="709"/>
        <w:rPr>
          <w:bCs/>
        </w:rPr>
      </w:pPr>
      <w:r w:rsidRPr="002A6E66">
        <w:rPr>
          <w:bCs/>
        </w:rPr>
        <w:t xml:space="preserve">Majdid, N. </w:t>
      </w:r>
      <w:r w:rsidR="00FB46E0">
        <w:rPr>
          <w:bCs/>
        </w:rPr>
        <w:t>(</w:t>
      </w:r>
      <w:r w:rsidRPr="002A6E66">
        <w:rPr>
          <w:bCs/>
        </w:rPr>
        <w:t>1996</w:t>
      </w:r>
      <w:r w:rsidR="00FB46E0">
        <w:rPr>
          <w:bCs/>
        </w:rPr>
        <w:t>)</w:t>
      </w:r>
      <w:r w:rsidRPr="002A6E66">
        <w:rPr>
          <w:bCs/>
        </w:rPr>
        <w:t xml:space="preserve">. Makna hidup bagi manusia modern. </w:t>
      </w:r>
      <w:r w:rsidRPr="00BA19F3">
        <w:rPr>
          <w:bCs/>
          <w:i/>
        </w:rPr>
        <w:t>Kata pengantar buku Hana</w:t>
      </w:r>
      <w:r w:rsidRPr="002A6E66">
        <w:rPr>
          <w:bCs/>
        </w:rPr>
        <w:t>. (15-27)</w:t>
      </w:r>
    </w:p>
    <w:p w14:paraId="3EC54221" w14:textId="63B1E34D" w:rsidR="00FB46E0" w:rsidRDefault="00FB46E0" w:rsidP="002A6E66">
      <w:pPr>
        <w:spacing w:line="360" w:lineRule="auto"/>
        <w:rPr>
          <w:bCs/>
        </w:rPr>
      </w:pPr>
      <w:r w:rsidRPr="00FB46E0">
        <w:rPr>
          <w:bCs/>
        </w:rPr>
        <w:t>Majdid, N.</w:t>
      </w:r>
      <w:r>
        <w:rPr>
          <w:bCs/>
        </w:rPr>
        <w:t>(</w:t>
      </w:r>
      <w:r w:rsidRPr="00FB46E0">
        <w:rPr>
          <w:bCs/>
        </w:rPr>
        <w:t xml:space="preserve"> 1992</w:t>
      </w:r>
      <w:r>
        <w:rPr>
          <w:bCs/>
        </w:rPr>
        <w:t>)</w:t>
      </w:r>
      <w:r w:rsidRPr="00FB46E0">
        <w:rPr>
          <w:bCs/>
        </w:rPr>
        <w:t xml:space="preserve">. Islam doktrin dan peradaban. </w:t>
      </w:r>
      <w:r w:rsidRPr="00BA19F3">
        <w:rPr>
          <w:bCs/>
          <w:i/>
        </w:rPr>
        <w:t>Jurnal Paramadhina</w:t>
      </w:r>
      <w:r w:rsidRPr="00FB46E0">
        <w:rPr>
          <w:bCs/>
        </w:rPr>
        <w:t>. (41-50).</w:t>
      </w:r>
    </w:p>
    <w:p w14:paraId="1892116B" w14:textId="60486F70" w:rsidR="00FB46E0" w:rsidRDefault="00FB46E0" w:rsidP="00FB46E0">
      <w:pPr>
        <w:rPr>
          <w:bCs/>
        </w:rPr>
      </w:pPr>
      <w:r w:rsidRPr="00FB46E0">
        <w:rPr>
          <w:bCs/>
        </w:rPr>
        <w:t xml:space="preserve">Rahman, F. 1999. Major Themes Of the Qur'an. </w:t>
      </w:r>
      <w:r w:rsidRPr="00BA19F3">
        <w:rPr>
          <w:bCs/>
          <w:i/>
        </w:rPr>
        <w:t>Bibliatheca Islamica Minnieapolis</w:t>
      </w:r>
      <w:r w:rsidRPr="00FB46E0">
        <w:rPr>
          <w:bCs/>
        </w:rPr>
        <w:t>. 29</w:t>
      </w:r>
    </w:p>
    <w:p w14:paraId="2A6EC482" w14:textId="77777777" w:rsidR="008B0E0C" w:rsidRPr="00C92D24" w:rsidRDefault="008B0E0C" w:rsidP="008B0E0C">
      <w:pPr>
        <w:jc w:val="center"/>
      </w:pPr>
    </w:p>
    <w:p w14:paraId="119F0D87" w14:textId="77777777" w:rsidR="008B0E0C" w:rsidRDefault="008B0E0C" w:rsidP="00422E35">
      <w:pPr>
        <w:pStyle w:val="Heading1"/>
        <w:spacing w:line="360" w:lineRule="auto"/>
        <w:rPr>
          <w:sz w:val="28"/>
        </w:rPr>
      </w:pPr>
      <w:bookmarkStart w:id="19" w:name="_Toc69415210"/>
    </w:p>
    <w:p w14:paraId="4DB1D8D3" w14:textId="77777777" w:rsidR="008B0E0C" w:rsidRDefault="008B0E0C" w:rsidP="00422E35">
      <w:pPr>
        <w:pStyle w:val="Heading1"/>
        <w:spacing w:line="360" w:lineRule="auto"/>
        <w:rPr>
          <w:sz w:val="28"/>
        </w:rPr>
      </w:pPr>
    </w:p>
    <w:bookmarkEnd w:id="19"/>
    <w:p w14:paraId="12DDFC06" w14:textId="77777777" w:rsidR="004A1C48" w:rsidRPr="006D2E0B" w:rsidRDefault="004A1C48"/>
    <w:sectPr w:rsidR="004A1C48" w:rsidRPr="006D2E0B" w:rsidSect="00827AA5">
      <w:headerReference w:type="default" r:id="rId23"/>
      <w:footerReference w:type="default" r:id="rId2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82530" w14:textId="77777777" w:rsidR="00C312D8" w:rsidRDefault="00C312D8" w:rsidP="00836E40">
      <w:pPr>
        <w:spacing w:after="0"/>
      </w:pPr>
      <w:r>
        <w:separator/>
      </w:r>
    </w:p>
  </w:endnote>
  <w:endnote w:type="continuationSeparator" w:id="0">
    <w:p w14:paraId="43EBF16E" w14:textId="77777777" w:rsidR="00C312D8" w:rsidRDefault="00C312D8" w:rsidP="00836E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512252"/>
      <w:docPartObj>
        <w:docPartGallery w:val="Page Numbers (Bottom of Page)"/>
        <w:docPartUnique/>
      </w:docPartObj>
    </w:sdtPr>
    <w:sdtEndPr>
      <w:rPr>
        <w:noProof/>
      </w:rPr>
    </w:sdtEndPr>
    <w:sdtContent>
      <w:p w14:paraId="39D3443B" w14:textId="44F44FE1" w:rsidR="00127772" w:rsidRDefault="00127772">
        <w:pPr>
          <w:pStyle w:val="Footer"/>
          <w:jc w:val="center"/>
        </w:pPr>
        <w:r>
          <w:fldChar w:fldCharType="begin"/>
        </w:r>
        <w:r>
          <w:instrText xml:space="preserve"> PAGE   \* MERGEFORMAT </w:instrText>
        </w:r>
        <w:r>
          <w:fldChar w:fldCharType="separate"/>
        </w:r>
        <w:r w:rsidR="00E258F8">
          <w:rPr>
            <w:noProof/>
          </w:rPr>
          <w:t>ii</w:t>
        </w:r>
        <w:r>
          <w:rPr>
            <w:noProof/>
          </w:rPr>
          <w:fldChar w:fldCharType="end"/>
        </w:r>
      </w:p>
    </w:sdtContent>
  </w:sdt>
  <w:p w14:paraId="2388EC45" w14:textId="77777777" w:rsidR="00D41A3F" w:rsidRDefault="00D41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875021"/>
      <w:docPartObj>
        <w:docPartGallery w:val="Page Numbers (Bottom of Page)"/>
        <w:docPartUnique/>
      </w:docPartObj>
    </w:sdtPr>
    <w:sdtEndPr>
      <w:rPr>
        <w:noProof/>
      </w:rPr>
    </w:sdtEndPr>
    <w:sdtContent>
      <w:p w14:paraId="124C9E17" w14:textId="26EE9533" w:rsidR="00127772" w:rsidRDefault="00127772">
        <w:pPr>
          <w:pStyle w:val="Footer"/>
          <w:jc w:val="center"/>
        </w:pPr>
        <w:r>
          <w:fldChar w:fldCharType="begin"/>
        </w:r>
        <w:r>
          <w:instrText xml:space="preserve"> PAGE   \* MERGEFORMAT </w:instrText>
        </w:r>
        <w:r>
          <w:fldChar w:fldCharType="separate"/>
        </w:r>
        <w:r w:rsidR="00E258F8">
          <w:rPr>
            <w:noProof/>
          </w:rPr>
          <w:t>18</w:t>
        </w:r>
        <w:r>
          <w:rPr>
            <w:noProof/>
          </w:rPr>
          <w:fldChar w:fldCharType="end"/>
        </w:r>
      </w:p>
    </w:sdtContent>
  </w:sdt>
  <w:p w14:paraId="67E5F473" w14:textId="77777777" w:rsidR="007652A6" w:rsidRDefault="00765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99C5" w14:textId="77777777" w:rsidR="00C312D8" w:rsidRDefault="00C312D8" w:rsidP="00836E40">
      <w:pPr>
        <w:spacing w:after="0"/>
      </w:pPr>
      <w:r>
        <w:separator/>
      </w:r>
    </w:p>
  </w:footnote>
  <w:footnote w:type="continuationSeparator" w:id="0">
    <w:p w14:paraId="30D85C36" w14:textId="77777777" w:rsidR="00C312D8" w:rsidRDefault="00C312D8" w:rsidP="00836E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A4C3" w14:textId="77777777" w:rsidR="007652A6" w:rsidRDefault="00765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E708E"/>
    <w:multiLevelType w:val="hybridMultilevel"/>
    <w:tmpl w:val="7178A65A"/>
    <w:lvl w:ilvl="0" w:tplc="7C94B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5629AF"/>
    <w:multiLevelType w:val="multilevel"/>
    <w:tmpl w:val="44EEE7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075A0"/>
    <w:multiLevelType w:val="multilevel"/>
    <w:tmpl w:val="8670F0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2D10688F"/>
    <w:multiLevelType w:val="hybridMultilevel"/>
    <w:tmpl w:val="CAC2F5DE"/>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387D9B"/>
    <w:multiLevelType w:val="hybridMultilevel"/>
    <w:tmpl w:val="0706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E11C6"/>
    <w:multiLevelType w:val="multilevel"/>
    <w:tmpl w:val="A25E585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1DF648E"/>
    <w:multiLevelType w:val="hybridMultilevel"/>
    <w:tmpl w:val="779E652E"/>
    <w:lvl w:ilvl="0" w:tplc="0BC0FFB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347E0B4D"/>
    <w:multiLevelType w:val="hybridMultilevel"/>
    <w:tmpl w:val="867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D49A0"/>
    <w:multiLevelType w:val="hybridMultilevel"/>
    <w:tmpl w:val="5010E9D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8BD785C"/>
    <w:multiLevelType w:val="hybridMultilevel"/>
    <w:tmpl w:val="7A0C8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B4E13"/>
    <w:multiLevelType w:val="multilevel"/>
    <w:tmpl w:val="0D5E0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7FE2AC5"/>
    <w:multiLevelType w:val="multilevel"/>
    <w:tmpl w:val="143EF45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48372420"/>
    <w:multiLevelType w:val="hybridMultilevel"/>
    <w:tmpl w:val="922C46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63457F"/>
    <w:multiLevelType w:val="hybridMultilevel"/>
    <w:tmpl w:val="60DAE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87F08"/>
    <w:multiLevelType w:val="hybridMultilevel"/>
    <w:tmpl w:val="2E2CBBD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nsid w:val="4CDD1104"/>
    <w:multiLevelType w:val="hybridMultilevel"/>
    <w:tmpl w:val="BED0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A682B"/>
    <w:multiLevelType w:val="hybridMultilevel"/>
    <w:tmpl w:val="2C88D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9E1481"/>
    <w:multiLevelType w:val="hybridMultilevel"/>
    <w:tmpl w:val="9684F0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1E0D2B"/>
    <w:multiLevelType w:val="hybridMultilevel"/>
    <w:tmpl w:val="E234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54F6A"/>
    <w:multiLevelType w:val="hybridMultilevel"/>
    <w:tmpl w:val="3D9E5B26"/>
    <w:lvl w:ilvl="0" w:tplc="B19C612C">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nsid w:val="5C183F78"/>
    <w:multiLevelType w:val="hybridMultilevel"/>
    <w:tmpl w:val="311C824C"/>
    <w:lvl w:ilvl="0" w:tplc="2EF25D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813AA"/>
    <w:multiLevelType w:val="hybridMultilevel"/>
    <w:tmpl w:val="20720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329C9"/>
    <w:multiLevelType w:val="multilevel"/>
    <w:tmpl w:val="4F02589C"/>
    <w:lvl w:ilvl="0">
      <w:start w:val="5"/>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63684B56"/>
    <w:multiLevelType w:val="hybridMultilevel"/>
    <w:tmpl w:val="6384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A2E72"/>
    <w:multiLevelType w:val="hybridMultilevel"/>
    <w:tmpl w:val="5B2C0A5C"/>
    <w:lvl w:ilvl="0" w:tplc="6CD2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034DF1"/>
    <w:multiLevelType w:val="hybridMultilevel"/>
    <w:tmpl w:val="7A0C8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A24F6"/>
    <w:multiLevelType w:val="hybridMultilevel"/>
    <w:tmpl w:val="3836D7F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78175DA7"/>
    <w:multiLevelType w:val="multilevel"/>
    <w:tmpl w:val="4004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9A092D"/>
    <w:multiLevelType w:val="hybridMultilevel"/>
    <w:tmpl w:val="059C804A"/>
    <w:lvl w:ilvl="0" w:tplc="E8D4B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B97C9E"/>
    <w:multiLevelType w:val="hybridMultilevel"/>
    <w:tmpl w:val="8FECFE2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3"/>
  </w:num>
  <w:num w:numId="2">
    <w:abstractNumId w:val="13"/>
  </w:num>
  <w:num w:numId="3">
    <w:abstractNumId w:val="25"/>
  </w:num>
  <w:num w:numId="4">
    <w:abstractNumId w:val="9"/>
  </w:num>
  <w:num w:numId="5">
    <w:abstractNumId w:val="1"/>
  </w:num>
  <w:num w:numId="6">
    <w:abstractNumId w:val="28"/>
  </w:num>
  <w:num w:numId="7">
    <w:abstractNumId w:val="16"/>
  </w:num>
  <w:num w:numId="8">
    <w:abstractNumId w:val="5"/>
  </w:num>
  <w:num w:numId="9">
    <w:abstractNumId w:val="11"/>
  </w:num>
  <w:num w:numId="10">
    <w:abstractNumId w:val="2"/>
  </w:num>
  <w:num w:numId="11">
    <w:abstractNumId w:val="10"/>
  </w:num>
  <w:num w:numId="12">
    <w:abstractNumId w:val="15"/>
  </w:num>
  <w:num w:numId="13">
    <w:abstractNumId w:val="18"/>
  </w:num>
  <w:num w:numId="14">
    <w:abstractNumId w:val="21"/>
  </w:num>
  <w:num w:numId="15">
    <w:abstractNumId w:val="4"/>
  </w:num>
  <w:num w:numId="16">
    <w:abstractNumId w:val="12"/>
  </w:num>
  <w:num w:numId="17">
    <w:abstractNumId w:val="0"/>
  </w:num>
  <w:num w:numId="18">
    <w:abstractNumId w:val="24"/>
  </w:num>
  <w:num w:numId="19">
    <w:abstractNumId w:val="20"/>
  </w:num>
  <w:num w:numId="20">
    <w:abstractNumId w:val="7"/>
  </w:num>
  <w:num w:numId="21">
    <w:abstractNumId w:val="17"/>
  </w:num>
  <w:num w:numId="22">
    <w:abstractNumId w:val="22"/>
  </w:num>
  <w:num w:numId="23">
    <w:abstractNumId w:val="27"/>
  </w:num>
  <w:num w:numId="24">
    <w:abstractNumId w:val="8"/>
  </w:num>
  <w:num w:numId="25">
    <w:abstractNumId w:val="29"/>
  </w:num>
  <w:num w:numId="26">
    <w:abstractNumId w:val="14"/>
  </w:num>
  <w:num w:numId="27">
    <w:abstractNumId w:val="26"/>
  </w:num>
  <w:num w:numId="28">
    <w:abstractNumId w:val="6"/>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E0B"/>
    <w:rsid w:val="00014095"/>
    <w:rsid w:val="00042A16"/>
    <w:rsid w:val="00071A97"/>
    <w:rsid w:val="000B6289"/>
    <w:rsid w:val="000D0F83"/>
    <w:rsid w:val="00127772"/>
    <w:rsid w:val="00146A8B"/>
    <w:rsid w:val="00153633"/>
    <w:rsid w:val="00171BBF"/>
    <w:rsid w:val="00177D4C"/>
    <w:rsid w:val="00194904"/>
    <w:rsid w:val="001E2F42"/>
    <w:rsid w:val="00201877"/>
    <w:rsid w:val="002465D2"/>
    <w:rsid w:val="002751B6"/>
    <w:rsid w:val="002878A2"/>
    <w:rsid w:val="002A6E66"/>
    <w:rsid w:val="002B68F8"/>
    <w:rsid w:val="003111E2"/>
    <w:rsid w:val="00341051"/>
    <w:rsid w:val="003512A5"/>
    <w:rsid w:val="00352392"/>
    <w:rsid w:val="00370CC9"/>
    <w:rsid w:val="003974F5"/>
    <w:rsid w:val="004066BB"/>
    <w:rsid w:val="004160D3"/>
    <w:rsid w:val="00420A3F"/>
    <w:rsid w:val="00422E35"/>
    <w:rsid w:val="00434B48"/>
    <w:rsid w:val="004613FE"/>
    <w:rsid w:val="004720B1"/>
    <w:rsid w:val="004A1C48"/>
    <w:rsid w:val="004A62B4"/>
    <w:rsid w:val="004D77EE"/>
    <w:rsid w:val="00543C65"/>
    <w:rsid w:val="005A07CA"/>
    <w:rsid w:val="005E3008"/>
    <w:rsid w:val="00623E2B"/>
    <w:rsid w:val="0062782C"/>
    <w:rsid w:val="006D2E0B"/>
    <w:rsid w:val="006D32DC"/>
    <w:rsid w:val="006D67B1"/>
    <w:rsid w:val="00753C50"/>
    <w:rsid w:val="0076359B"/>
    <w:rsid w:val="007652A6"/>
    <w:rsid w:val="007F646E"/>
    <w:rsid w:val="007F76EB"/>
    <w:rsid w:val="00827AA5"/>
    <w:rsid w:val="00836E40"/>
    <w:rsid w:val="008519EC"/>
    <w:rsid w:val="008561EC"/>
    <w:rsid w:val="008B0E0C"/>
    <w:rsid w:val="008B5853"/>
    <w:rsid w:val="008E53D8"/>
    <w:rsid w:val="008F080A"/>
    <w:rsid w:val="00900993"/>
    <w:rsid w:val="009051EC"/>
    <w:rsid w:val="00930DA6"/>
    <w:rsid w:val="00931D60"/>
    <w:rsid w:val="00941270"/>
    <w:rsid w:val="00944268"/>
    <w:rsid w:val="00991EF7"/>
    <w:rsid w:val="009B55AA"/>
    <w:rsid w:val="00A03733"/>
    <w:rsid w:val="00A43D6E"/>
    <w:rsid w:val="00AA63DC"/>
    <w:rsid w:val="00AA76B1"/>
    <w:rsid w:val="00AB54D1"/>
    <w:rsid w:val="00B17E58"/>
    <w:rsid w:val="00B34C94"/>
    <w:rsid w:val="00B774A0"/>
    <w:rsid w:val="00BA19F3"/>
    <w:rsid w:val="00BB0006"/>
    <w:rsid w:val="00BF6003"/>
    <w:rsid w:val="00C0185D"/>
    <w:rsid w:val="00C102F3"/>
    <w:rsid w:val="00C312D8"/>
    <w:rsid w:val="00C92D24"/>
    <w:rsid w:val="00D35EC2"/>
    <w:rsid w:val="00D414AE"/>
    <w:rsid w:val="00D41A3F"/>
    <w:rsid w:val="00D84944"/>
    <w:rsid w:val="00DE7A95"/>
    <w:rsid w:val="00E15169"/>
    <w:rsid w:val="00E16104"/>
    <w:rsid w:val="00E258F8"/>
    <w:rsid w:val="00E40977"/>
    <w:rsid w:val="00E449CB"/>
    <w:rsid w:val="00E518F3"/>
    <w:rsid w:val="00F63196"/>
    <w:rsid w:val="00F8270D"/>
    <w:rsid w:val="00FB46E0"/>
    <w:rsid w:val="00FC4819"/>
    <w:rsid w:val="00FF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EB"/>
  </w:style>
  <w:style w:type="paragraph" w:styleId="Heading1">
    <w:name w:val="heading 1"/>
    <w:basedOn w:val="Normal"/>
    <w:next w:val="Normal"/>
    <w:link w:val="Heading1Char"/>
    <w:uiPriority w:val="9"/>
    <w:qFormat/>
    <w:rsid w:val="00FF0F3C"/>
    <w:pPr>
      <w:keepNext/>
      <w:keepLines/>
      <w:spacing w:before="480" w:after="0" w:line="276" w:lineRule="auto"/>
      <w:jc w:val="center"/>
      <w:outlineLvl w:val="0"/>
    </w:pPr>
    <w:rPr>
      <w:rFonts w:eastAsiaTheme="majorEastAsia" w:cstheme="majorBidi"/>
      <w:b/>
      <w:bCs/>
      <w:color w:val="000000" w:themeColor="text1"/>
      <w:sz w:val="22"/>
      <w:szCs w:val="28"/>
    </w:rPr>
  </w:style>
  <w:style w:type="paragraph" w:styleId="Heading2">
    <w:name w:val="heading 2"/>
    <w:basedOn w:val="Normal"/>
    <w:next w:val="Normal"/>
    <w:link w:val="Heading2Char"/>
    <w:uiPriority w:val="9"/>
    <w:unhideWhenUsed/>
    <w:qFormat/>
    <w:rsid w:val="00FF0F3C"/>
    <w:pPr>
      <w:keepNext/>
      <w:keepLines/>
      <w:spacing w:before="200" w:after="0" w:line="276" w:lineRule="auto"/>
      <w:outlineLvl w:val="1"/>
    </w:pPr>
    <w:rPr>
      <w:rFonts w:eastAsiaTheme="majorEastAsia" w:cstheme="majorBidi"/>
      <w:b/>
      <w:bCs/>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3C"/>
    <w:rPr>
      <w:rFonts w:eastAsiaTheme="majorEastAsia" w:cstheme="majorBidi"/>
      <w:b/>
      <w:bCs/>
      <w:color w:val="000000" w:themeColor="text1"/>
      <w:sz w:val="22"/>
      <w:szCs w:val="28"/>
    </w:rPr>
  </w:style>
  <w:style w:type="character" w:customStyle="1" w:styleId="Heading2Char">
    <w:name w:val="Heading 2 Char"/>
    <w:basedOn w:val="DefaultParagraphFont"/>
    <w:link w:val="Heading2"/>
    <w:uiPriority w:val="9"/>
    <w:rsid w:val="00FF0F3C"/>
    <w:rPr>
      <w:rFonts w:eastAsiaTheme="majorEastAsia" w:cstheme="majorBidi"/>
      <w:b/>
      <w:bCs/>
      <w:color w:val="000000" w:themeColor="text1"/>
      <w:sz w:val="22"/>
      <w:szCs w:val="26"/>
    </w:rPr>
  </w:style>
  <w:style w:type="character" w:styleId="Hyperlink">
    <w:name w:val="Hyperlink"/>
    <w:basedOn w:val="DefaultParagraphFont"/>
    <w:uiPriority w:val="99"/>
    <w:unhideWhenUsed/>
    <w:rsid w:val="006D2E0B"/>
    <w:rPr>
      <w:color w:val="0000FF" w:themeColor="hyperlink"/>
      <w:u w:val="single"/>
    </w:rPr>
  </w:style>
  <w:style w:type="paragraph" w:styleId="ListParagraph">
    <w:name w:val="List Paragraph"/>
    <w:basedOn w:val="Normal"/>
    <w:uiPriority w:val="34"/>
    <w:qFormat/>
    <w:rsid w:val="00543C65"/>
    <w:pPr>
      <w:ind w:left="720"/>
      <w:contextualSpacing/>
    </w:pPr>
  </w:style>
  <w:style w:type="paragraph" w:styleId="NormalWeb">
    <w:name w:val="Normal (Web)"/>
    <w:basedOn w:val="Normal"/>
    <w:uiPriority w:val="99"/>
    <w:semiHidden/>
    <w:unhideWhenUsed/>
    <w:rsid w:val="00B17E58"/>
    <w:rPr>
      <w:rFonts w:cs="Times New Roman"/>
      <w:szCs w:val="24"/>
    </w:rPr>
  </w:style>
  <w:style w:type="character" w:styleId="Strong">
    <w:name w:val="Strong"/>
    <w:basedOn w:val="DefaultParagraphFont"/>
    <w:uiPriority w:val="22"/>
    <w:qFormat/>
    <w:rsid w:val="00B17E58"/>
    <w:rPr>
      <w:b/>
      <w:bCs/>
    </w:rPr>
  </w:style>
  <w:style w:type="paragraph" w:styleId="BalloonText">
    <w:name w:val="Balloon Text"/>
    <w:basedOn w:val="Normal"/>
    <w:link w:val="BalloonTextChar"/>
    <w:uiPriority w:val="99"/>
    <w:semiHidden/>
    <w:unhideWhenUsed/>
    <w:rsid w:val="001536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33"/>
    <w:rPr>
      <w:rFonts w:ascii="Tahoma" w:hAnsi="Tahoma" w:cs="Tahoma"/>
      <w:sz w:val="16"/>
      <w:szCs w:val="16"/>
    </w:rPr>
  </w:style>
  <w:style w:type="paragraph" w:styleId="TOCHeading">
    <w:name w:val="TOC Heading"/>
    <w:basedOn w:val="Heading1"/>
    <w:next w:val="Normal"/>
    <w:uiPriority w:val="39"/>
    <w:unhideWhenUsed/>
    <w:qFormat/>
    <w:rsid w:val="00422E35"/>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22E35"/>
    <w:pPr>
      <w:spacing w:after="100"/>
    </w:pPr>
  </w:style>
  <w:style w:type="paragraph" w:styleId="TOC2">
    <w:name w:val="toc 2"/>
    <w:basedOn w:val="Normal"/>
    <w:next w:val="Normal"/>
    <w:autoRedefine/>
    <w:uiPriority w:val="39"/>
    <w:unhideWhenUsed/>
    <w:rsid w:val="004066BB"/>
    <w:pPr>
      <w:tabs>
        <w:tab w:val="right" w:leader="dot" w:pos="9019"/>
      </w:tabs>
      <w:spacing w:after="100"/>
      <w:ind w:left="240"/>
    </w:pPr>
    <w:rPr>
      <w:szCs w:val="24"/>
    </w:rPr>
  </w:style>
  <w:style w:type="character" w:styleId="Emphasis">
    <w:name w:val="Emphasis"/>
    <w:basedOn w:val="DefaultParagraphFont"/>
    <w:uiPriority w:val="20"/>
    <w:qFormat/>
    <w:rsid w:val="00341051"/>
    <w:rPr>
      <w:i/>
      <w:iCs/>
    </w:rPr>
  </w:style>
  <w:style w:type="paragraph" w:styleId="Header">
    <w:name w:val="header"/>
    <w:basedOn w:val="Normal"/>
    <w:link w:val="HeaderChar"/>
    <w:uiPriority w:val="99"/>
    <w:unhideWhenUsed/>
    <w:rsid w:val="00836E40"/>
    <w:pPr>
      <w:tabs>
        <w:tab w:val="center" w:pos="4680"/>
        <w:tab w:val="right" w:pos="9360"/>
      </w:tabs>
      <w:spacing w:after="0"/>
    </w:pPr>
  </w:style>
  <w:style w:type="character" w:customStyle="1" w:styleId="HeaderChar">
    <w:name w:val="Header Char"/>
    <w:basedOn w:val="DefaultParagraphFont"/>
    <w:link w:val="Header"/>
    <w:uiPriority w:val="99"/>
    <w:rsid w:val="00836E40"/>
  </w:style>
  <w:style w:type="paragraph" w:styleId="Footer">
    <w:name w:val="footer"/>
    <w:basedOn w:val="Normal"/>
    <w:link w:val="FooterChar"/>
    <w:uiPriority w:val="99"/>
    <w:unhideWhenUsed/>
    <w:rsid w:val="00836E40"/>
    <w:pPr>
      <w:tabs>
        <w:tab w:val="center" w:pos="4680"/>
        <w:tab w:val="right" w:pos="9360"/>
      </w:tabs>
      <w:spacing w:after="0"/>
    </w:pPr>
  </w:style>
  <w:style w:type="character" w:customStyle="1" w:styleId="FooterChar">
    <w:name w:val="Footer Char"/>
    <w:basedOn w:val="DefaultParagraphFont"/>
    <w:link w:val="Footer"/>
    <w:uiPriority w:val="99"/>
    <w:rsid w:val="00836E40"/>
  </w:style>
  <w:style w:type="character" w:customStyle="1" w:styleId="UnresolvedMention">
    <w:name w:val="Unresolved Mention"/>
    <w:basedOn w:val="DefaultParagraphFont"/>
    <w:uiPriority w:val="99"/>
    <w:semiHidden/>
    <w:unhideWhenUsed/>
    <w:rsid w:val="005E30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5571">
      <w:bodyDiv w:val="1"/>
      <w:marLeft w:val="0"/>
      <w:marRight w:val="0"/>
      <w:marTop w:val="0"/>
      <w:marBottom w:val="0"/>
      <w:divBdr>
        <w:top w:val="none" w:sz="0" w:space="0" w:color="auto"/>
        <w:left w:val="none" w:sz="0" w:space="0" w:color="auto"/>
        <w:bottom w:val="none" w:sz="0" w:space="0" w:color="auto"/>
        <w:right w:val="none" w:sz="0" w:space="0" w:color="auto"/>
      </w:divBdr>
    </w:div>
    <w:div w:id="74017865">
      <w:bodyDiv w:val="1"/>
      <w:marLeft w:val="0"/>
      <w:marRight w:val="0"/>
      <w:marTop w:val="0"/>
      <w:marBottom w:val="0"/>
      <w:divBdr>
        <w:top w:val="none" w:sz="0" w:space="0" w:color="auto"/>
        <w:left w:val="none" w:sz="0" w:space="0" w:color="auto"/>
        <w:bottom w:val="none" w:sz="0" w:space="0" w:color="auto"/>
        <w:right w:val="none" w:sz="0" w:space="0" w:color="auto"/>
      </w:divBdr>
    </w:div>
    <w:div w:id="102266910">
      <w:bodyDiv w:val="1"/>
      <w:marLeft w:val="0"/>
      <w:marRight w:val="0"/>
      <w:marTop w:val="0"/>
      <w:marBottom w:val="0"/>
      <w:divBdr>
        <w:top w:val="none" w:sz="0" w:space="0" w:color="auto"/>
        <w:left w:val="none" w:sz="0" w:space="0" w:color="auto"/>
        <w:bottom w:val="none" w:sz="0" w:space="0" w:color="auto"/>
        <w:right w:val="none" w:sz="0" w:space="0" w:color="auto"/>
      </w:divBdr>
    </w:div>
    <w:div w:id="151223151">
      <w:bodyDiv w:val="1"/>
      <w:marLeft w:val="0"/>
      <w:marRight w:val="0"/>
      <w:marTop w:val="0"/>
      <w:marBottom w:val="0"/>
      <w:divBdr>
        <w:top w:val="none" w:sz="0" w:space="0" w:color="auto"/>
        <w:left w:val="none" w:sz="0" w:space="0" w:color="auto"/>
        <w:bottom w:val="none" w:sz="0" w:space="0" w:color="auto"/>
        <w:right w:val="none" w:sz="0" w:space="0" w:color="auto"/>
      </w:divBdr>
    </w:div>
    <w:div w:id="162933123">
      <w:bodyDiv w:val="1"/>
      <w:marLeft w:val="0"/>
      <w:marRight w:val="0"/>
      <w:marTop w:val="0"/>
      <w:marBottom w:val="0"/>
      <w:divBdr>
        <w:top w:val="none" w:sz="0" w:space="0" w:color="auto"/>
        <w:left w:val="none" w:sz="0" w:space="0" w:color="auto"/>
        <w:bottom w:val="none" w:sz="0" w:space="0" w:color="auto"/>
        <w:right w:val="none" w:sz="0" w:space="0" w:color="auto"/>
      </w:divBdr>
    </w:div>
    <w:div w:id="174925872">
      <w:bodyDiv w:val="1"/>
      <w:marLeft w:val="0"/>
      <w:marRight w:val="0"/>
      <w:marTop w:val="0"/>
      <w:marBottom w:val="0"/>
      <w:divBdr>
        <w:top w:val="none" w:sz="0" w:space="0" w:color="auto"/>
        <w:left w:val="none" w:sz="0" w:space="0" w:color="auto"/>
        <w:bottom w:val="none" w:sz="0" w:space="0" w:color="auto"/>
        <w:right w:val="none" w:sz="0" w:space="0" w:color="auto"/>
      </w:divBdr>
    </w:div>
    <w:div w:id="247270888">
      <w:bodyDiv w:val="1"/>
      <w:marLeft w:val="0"/>
      <w:marRight w:val="0"/>
      <w:marTop w:val="0"/>
      <w:marBottom w:val="0"/>
      <w:divBdr>
        <w:top w:val="none" w:sz="0" w:space="0" w:color="auto"/>
        <w:left w:val="none" w:sz="0" w:space="0" w:color="auto"/>
        <w:bottom w:val="none" w:sz="0" w:space="0" w:color="auto"/>
        <w:right w:val="none" w:sz="0" w:space="0" w:color="auto"/>
      </w:divBdr>
    </w:div>
    <w:div w:id="326832751">
      <w:bodyDiv w:val="1"/>
      <w:marLeft w:val="0"/>
      <w:marRight w:val="0"/>
      <w:marTop w:val="0"/>
      <w:marBottom w:val="0"/>
      <w:divBdr>
        <w:top w:val="none" w:sz="0" w:space="0" w:color="auto"/>
        <w:left w:val="none" w:sz="0" w:space="0" w:color="auto"/>
        <w:bottom w:val="none" w:sz="0" w:space="0" w:color="auto"/>
        <w:right w:val="none" w:sz="0" w:space="0" w:color="auto"/>
      </w:divBdr>
    </w:div>
    <w:div w:id="339040812">
      <w:bodyDiv w:val="1"/>
      <w:marLeft w:val="0"/>
      <w:marRight w:val="0"/>
      <w:marTop w:val="0"/>
      <w:marBottom w:val="0"/>
      <w:divBdr>
        <w:top w:val="none" w:sz="0" w:space="0" w:color="auto"/>
        <w:left w:val="none" w:sz="0" w:space="0" w:color="auto"/>
        <w:bottom w:val="none" w:sz="0" w:space="0" w:color="auto"/>
        <w:right w:val="none" w:sz="0" w:space="0" w:color="auto"/>
      </w:divBdr>
    </w:div>
    <w:div w:id="392655318">
      <w:bodyDiv w:val="1"/>
      <w:marLeft w:val="0"/>
      <w:marRight w:val="0"/>
      <w:marTop w:val="0"/>
      <w:marBottom w:val="0"/>
      <w:divBdr>
        <w:top w:val="none" w:sz="0" w:space="0" w:color="auto"/>
        <w:left w:val="none" w:sz="0" w:space="0" w:color="auto"/>
        <w:bottom w:val="none" w:sz="0" w:space="0" w:color="auto"/>
        <w:right w:val="none" w:sz="0" w:space="0" w:color="auto"/>
      </w:divBdr>
    </w:div>
    <w:div w:id="460268548">
      <w:bodyDiv w:val="1"/>
      <w:marLeft w:val="0"/>
      <w:marRight w:val="0"/>
      <w:marTop w:val="0"/>
      <w:marBottom w:val="0"/>
      <w:divBdr>
        <w:top w:val="none" w:sz="0" w:space="0" w:color="auto"/>
        <w:left w:val="none" w:sz="0" w:space="0" w:color="auto"/>
        <w:bottom w:val="none" w:sz="0" w:space="0" w:color="auto"/>
        <w:right w:val="none" w:sz="0" w:space="0" w:color="auto"/>
      </w:divBdr>
    </w:div>
    <w:div w:id="461533971">
      <w:bodyDiv w:val="1"/>
      <w:marLeft w:val="0"/>
      <w:marRight w:val="0"/>
      <w:marTop w:val="0"/>
      <w:marBottom w:val="0"/>
      <w:divBdr>
        <w:top w:val="none" w:sz="0" w:space="0" w:color="auto"/>
        <w:left w:val="none" w:sz="0" w:space="0" w:color="auto"/>
        <w:bottom w:val="none" w:sz="0" w:space="0" w:color="auto"/>
        <w:right w:val="none" w:sz="0" w:space="0" w:color="auto"/>
      </w:divBdr>
    </w:div>
    <w:div w:id="497967942">
      <w:bodyDiv w:val="1"/>
      <w:marLeft w:val="0"/>
      <w:marRight w:val="0"/>
      <w:marTop w:val="0"/>
      <w:marBottom w:val="0"/>
      <w:divBdr>
        <w:top w:val="none" w:sz="0" w:space="0" w:color="auto"/>
        <w:left w:val="none" w:sz="0" w:space="0" w:color="auto"/>
        <w:bottom w:val="none" w:sz="0" w:space="0" w:color="auto"/>
        <w:right w:val="none" w:sz="0" w:space="0" w:color="auto"/>
      </w:divBdr>
    </w:div>
    <w:div w:id="583536533">
      <w:bodyDiv w:val="1"/>
      <w:marLeft w:val="0"/>
      <w:marRight w:val="0"/>
      <w:marTop w:val="0"/>
      <w:marBottom w:val="0"/>
      <w:divBdr>
        <w:top w:val="none" w:sz="0" w:space="0" w:color="auto"/>
        <w:left w:val="none" w:sz="0" w:space="0" w:color="auto"/>
        <w:bottom w:val="none" w:sz="0" w:space="0" w:color="auto"/>
        <w:right w:val="none" w:sz="0" w:space="0" w:color="auto"/>
      </w:divBdr>
    </w:div>
    <w:div w:id="605818313">
      <w:bodyDiv w:val="1"/>
      <w:marLeft w:val="0"/>
      <w:marRight w:val="0"/>
      <w:marTop w:val="0"/>
      <w:marBottom w:val="0"/>
      <w:divBdr>
        <w:top w:val="none" w:sz="0" w:space="0" w:color="auto"/>
        <w:left w:val="none" w:sz="0" w:space="0" w:color="auto"/>
        <w:bottom w:val="none" w:sz="0" w:space="0" w:color="auto"/>
        <w:right w:val="none" w:sz="0" w:space="0" w:color="auto"/>
      </w:divBdr>
    </w:div>
    <w:div w:id="644168706">
      <w:bodyDiv w:val="1"/>
      <w:marLeft w:val="0"/>
      <w:marRight w:val="0"/>
      <w:marTop w:val="0"/>
      <w:marBottom w:val="0"/>
      <w:divBdr>
        <w:top w:val="none" w:sz="0" w:space="0" w:color="auto"/>
        <w:left w:val="none" w:sz="0" w:space="0" w:color="auto"/>
        <w:bottom w:val="none" w:sz="0" w:space="0" w:color="auto"/>
        <w:right w:val="none" w:sz="0" w:space="0" w:color="auto"/>
      </w:divBdr>
    </w:div>
    <w:div w:id="802819010">
      <w:bodyDiv w:val="1"/>
      <w:marLeft w:val="0"/>
      <w:marRight w:val="0"/>
      <w:marTop w:val="0"/>
      <w:marBottom w:val="0"/>
      <w:divBdr>
        <w:top w:val="none" w:sz="0" w:space="0" w:color="auto"/>
        <w:left w:val="none" w:sz="0" w:space="0" w:color="auto"/>
        <w:bottom w:val="none" w:sz="0" w:space="0" w:color="auto"/>
        <w:right w:val="none" w:sz="0" w:space="0" w:color="auto"/>
      </w:divBdr>
    </w:div>
    <w:div w:id="879127993">
      <w:bodyDiv w:val="1"/>
      <w:marLeft w:val="0"/>
      <w:marRight w:val="0"/>
      <w:marTop w:val="0"/>
      <w:marBottom w:val="0"/>
      <w:divBdr>
        <w:top w:val="none" w:sz="0" w:space="0" w:color="auto"/>
        <w:left w:val="none" w:sz="0" w:space="0" w:color="auto"/>
        <w:bottom w:val="none" w:sz="0" w:space="0" w:color="auto"/>
        <w:right w:val="none" w:sz="0" w:space="0" w:color="auto"/>
      </w:divBdr>
    </w:div>
    <w:div w:id="954872782">
      <w:bodyDiv w:val="1"/>
      <w:marLeft w:val="0"/>
      <w:marRight w:val="0"/>
      <w:marTop w:val="0"/>
      <w:marBottom w:val="0"/>
      <w:divBdr>
        <w:top w:val="none" w:sz="0" w:space="0" w:color="auto"/>
        <w:left w:val="none" w:sz="0" w:space="0" w:color="auto"/>
        <w:bottom w:val="none" w:sz="0" w:space="0" w:color="auto"/>
        <w:right w:val="none" w:sz="0" w:space="0" w:color="auto"/>
      </w:divBdr>
    </w:div>
    <w:div w:id="977804646">
      <w:bodyDiv w:val="1"/>
      <w:marLeft w:val="0"/>
      <w:marRight w:val="0"/>
      <w:marTop w:val="0"/>
      <w:marBottom w:val="0"/>
      <w:divBdr>
        <w:top w:val="none" w:sz="0" w:space="0" w:color="auto"/>
        <w:left w:val="none" w:sz="0" w:space="0" w:color="auto"/>
        <w:bottom w:val="none" w:sz="0" w:space="0" w:color="auto"/>
        <w:right w:val="none" w:sz="0" w:space="0" w:color="auto"/>
      </w:divBdr>
    </w:div>
    <w:div w:id="1037513812">
      <w:bodyDiv w:val="1"/>
      <w:marLeft w:val="0"/>
      <w:marRight w:val="0"/>
      <w:marTop w:val="0"/>
      <w:marBottom w:val="0"/>
      <w:divBdr>
        <w:top w:val="none" w:sz="0" w:space="0" w:color="auto"/>
        <w:left w:val="none" w:sz="0" w:space="0" w:color="auto"/>
        <w:bottom w:val="none" w:sz="0" w:space="0" w:color="auto"/>
        <w:right w:val="none" w:sz="0" w:space="0" w:color="auto"/>
      </w:divBdr>
    </w:div>
    <w:div w:id="1219319509">
      <w:bodyDiv w:val="1"/>
      <w:marLeft w:val="0"/>
      <w:marRight w:val="0"/>
      <w:marTop w:val="0"/>
      <w:marBottom w:val="0"/>
      <w:divBdr>
        <w:top w:val="none" w:sz="0" w:space="0" w:color="auto"/>
        <w:left w:val="none" w:sz="0" w:space="0" w:color="auto"/>
        <w:bottom w:val="none" w:sz="0" w:space="0" w:color="auto"/>
        <w:right w:val="none" w:sz="0" w:space="0" w:color="auto"/>
      </w:divBdr>
    </w:div>
    <w:div w:id="1305695851">
      <w:bodyDiv w:val="1"/>
      <w:marLeft w:val="0"/>
      <w:marRight w:val="0"/>
      <w:marTop w:val="0"/>
      <w:marBottom w:val="0"/>
      <w:divBdr>
        <w:top w:val="none" w:sz="0" w:space="0" w:color="auto"/>
        <w:left w:val="none" w:sz="0" w:space="0" w:color="auto"/>
        <w:bottom w:val="none" w:sz="0" w:space="0" w:color="auto"/>
        <w:right w:val="none" w:sz="0" w:space="0" w:color="auto"/>
      </w:divBdr>
    </w:div>
    <w:div w:id="1325670775">
      <w:bodyDiv w:val="1"/>
      <w:marLeft w:val="0"/>
      <w:marRight w:val="0"/>
      <w:marTop w:val="0"/>
      <w:marBottom w:val="0"/>
      <w:divBdr>
        <w:top w:val="none" w:sz="0" w:space="0" w:color="auto"/>
        <w:left w:val="none" w:sz="0" w:space="0" w:color="auto"/>
        <w:bottom w:val="none" w:sz="0" w:space="0" w:color="auto"/>
        <w:right w:val="none" w:sz="0" w:space="0" w:color="auto"/>
      </w:divBdr>
    </w:div>
    <w:div w:id="1548491781">
      <w:bodyDiv w:val="1"/>
      <w:marLeft w:val="0"/>
      <w:marRight w:val="0"/>
      <w:marTop w:val="0"/>
      <w:marBottom w:val="0"/>
      <w:divBdr>
        <w:top w:val="none" w:sz="0" w:space="0" w:color="auto"/>
        <w:left w:val="none" w:sz="0" w:space="0" w:color="auto"/>
        <w:bottom w:val="none" w:sz="0" w:space="0" w:color="auto"/>
        <w:right w:val="none" w:sz="0" w:space="0" w:color="auto"/>
      </w:divBdr>
    </w:div>
    <w:div w:id="1604798180">
      <w:bodyDiv w:val="1"/>
      <w:marLeft w:val="0"/>
      <w:marRight w:val="0"/>
      <w:marTop w:val="0"/>
      <w:marBottom w:val="0"/>
      <w:divBdr>
        <w:top w:val="none" w:sz="0" w:space="0" w:color="auto"/>
        <w:left w:val="none" w:sz="0" w:space="0" w:color="auto"/>
        <w:bottom w:val="none" w:sz="0" w:space="0" w:color="auto"/>
        <w:right w:val="none" w:sz="0" w:space="0" w:color="auto"/>
      </w:divBdr>
    </w:div>
    <w:div w:id="1643730809">
      <w:bodyDiv w:val="1"/>
      <w:marLeft w:val="0"/>
      <w:marRight w:val="0"/>
      <w:marTop w:val="0"/>
      <w:marBottom w:val="0"/>
      <w:divBdr>
        <w:top w:val="none" w:sz="0" w:space="0" w:color="auto"/>
        <w:left w:val="none" w:sz="0" w:space="0" w:color="auto"/>
        <w:bottom w:val="none" w:sz="0" w:space="0" w:color="auto"/>
        <w:right w:val="none" w:sz="0" w:space="0" w:color="auto"/>
      </w:divBdr>
    </w:div>
    <w:div w:id="1690333827">
      <w:bodyDiv w:val="1"/>
      <w:marLeft w:val="0"/>
      <w:marRight w:val="0"/>
      <w:marTop w:val="0"/>
      <w:marBottom w:val="0"/>
      <w:divBdr>
        <w:top w:val="none" w:sz="0" w:space="0" w:color="auto"/>
        <w:left w:val="none" w:sz="0" w:space="0" w:color="auto"/>
        <w:bottom w:val="none" w:sz="0" w:space="0" w:color="auto"/>
        <w:right w:val="none" w:sz="0" w:space="0" w:color="auto"/>
      </w:divBdr>
    </w:div>
    <w:div w:id="1690910020">
      <w:bodyDiv w:val="1"/>
      <w:marLeft w:val="0"/>
      <w:marRight w:val="0"/>
      <w:marTop w:val="0"/>
      <w:marBottom w:val="0"/>
      <w:divBdr>
        <w:top w:val="none" w:sz="0" w:space="0" w:color="auto"/>
        <w:left w:val="none" w:sz="0" w:space="0" w:color="auto"/>
        <w:bottom w:val="none" w:sz="0" w:space="0" w:color="auto"/>
        <w:right w:val="none" w:sz="0" w:space="0" w:color="auto"/>
      </w:divBdr>
    </w:div>
    <w:div w:id="1733501362">
      <w:bodyDiv w:val="1"/>
      <w:marLeft w:val="0"/>
      <w:marRight w:val="0"/>
      <w:marTop w:val="0"/>
      <w:marBottom w:val="0"/>
      <w:divBdr>
        <w:top w:val="none" w:sz="0" w:space="0" w:color="auto"/>
        <w:left w:val="none" w:sz="0" w:space="0" w:color="auto"/>
        <w:bottom w:val="none" w:sz="0" w:space="0" w:color="auto"/>
        <w:right w:val="none" w:sz="0" w:space="0" w:color="auto"/>
      </w:divBdr>
    </w:div>
    <w:div w:id="1836064724">
      <w:bodyDiv w:val="1"/>
      <w:marLeft w:val="0"/>
      <w:marRight w:val="0"/>
      <w:marTop w:val="0"/>
      <w:marBottom w:val="0"/>
      <w:divBdr>
        <w:top w:val="none" w:sz="0" w:space="0" w:color="auto"/>
        <w:left w:val="none" w:sz="0" w:space="0" w:color="auto"/>
        <w:bottom w:val="none" w:sz="0" w:space="0" w:color="auto"/>
        <w:right w:val="none" w:sz="0" w:space="0" w:color="auto"/>
      </w:divBdr>
    </w:div>
    <w:div w:id="1892688071">
      <w:bodyDiv w:val="1"/>
      <w:marLeft w:val="0"/>
      <w:marRight w:val="0"/>
      <w:marTop w:val="0"/>
      <w:marBottom w:val="0"/>
      <w:divBdr>
        <w:top w:val="none" w:sz="0" w:space="0" w:color="auto"/>
        <w:left w:val="none" w:sz="0" w:space="0" w:color="auto"/>
        <w:bottom w:val="none" w:sz="0" w:space="0" w:color="auto"/>
        <w:right w:val="none" w:sz="0" w:space="0" w:color="auto"/>
      </w:divBdr>
    </w:div>
    <w:div w:id="1900439086">
      <w:bodyDiv w:val="1"/>
      <w:marLeft w:val="0"/>
      <w:marRight w:val="0"/>
      <w:marTop w:val="0"/>
      <w:marBottom w:val="0"/>
      <w:divBdr>
        <w:top w:val="none" w:sz="0" w:space="0" w:color="auto"/>
        <w:left w:val="none" w:sz="0" w:space="0" w:color="auto"/>
        <w:bottom w:val="none" w:sz="0" w:space="0" w:color="auto"/>
        <w:right w:val="none" w:sz="0" w:space="0" w:color="auto"/>
      </w:divBdr>
    </w:div>
    <w:div w:id="1946184693">
      <w:bodyDiv w:val="1"/>
      <w:marLeft w:val="0"/>
      <w:marRight w:val="0"/>
      <w:marTop w:val="0"/>
      <w:marBottom w:val="0"/>
      <w:divBdr>
        <w:top w:val="none" w:sz="0" w:space="0" w:color="auto"/>
        <w:left w:val="none" w:sz="0" w:space="0" w:color="auto"/>
        <w:bottom w:val="none" w:sz="0" w:space="0" w:color="auto"/>
        <w:right w:val="none" w:sz="0" w:space="0" w:color="auto"/>
      </w:divBdr>
    </w:div>
    <w:div w:id="1968049148">
      <w:bodyDiv w:val="1"/>
      <w:marLeft w:val="0"/>
      <w:marRight w:val="0"/>
      <w:marTop w:val="0"/>
      <w:marBottom w:val="0"/>
      <w:divBdr>
        <w:top w:val="none" w:sz="0" w:space="0" w:color="auto"/>
        <w:left w:val="none" w:sz="0" w:space="0" w:color="auto"/>
        <w:bottom w:val="none" w:sz="0" w:space="0" w:color="auto"/>
        <w:right w:val="none" w:sz="0" w:space="0" w:color="auto"/>
      </w:divBdr>
    </w:div>
    <w:div w:id="1982539092">
      <w:bodyDiv w:val="1"/>
      <w:marLeft w:val="0"/>
      <w:marRight w:val="0"/>
      <w:marTop w:val="0"/>
      <w:marBottom w:val="0"/>
      <w:divBdr>
        <w:top w:val="none" w:sz="0" w:space="0" w:color="auto"/>
        <w:left w:val="none" w:sz="0" w:space="0" w:color="auto"/>
        <w:bottom w:val="none" w:sz="0" w:space="0" w:color="auto"/>
        <w:right w:val="none" w:sz="0" w:space="0" w:color="auto"/>
      </w:divBdr>
    </w:div>
    <w:div w:id="2102987204">
      <w:bodyDiv w:val="1"/>
      <w:marLeft w:val="0"/>
      <w:marRight w:val="0"/>
      <w:marTop w:val="0"/>
      <w:marBottom w:val="0"/>
      <w:divBdr>
        <w:top w:val="none" w:sz="0" w:space="0" w:color="auto"/>
        <w:left w:val="none" w:sz="0" w:space="0" w:color="auto"/>
        <w:bottom w:val="none" w:sz="0" w:space="0" w:color="auto"/>
        <w:right w:val="none" w:sz="0" w:space="0" w:color="auto"/>
      </w:divBdr>
    </w:div>
    <w:div w:id="2105686450">
      <w:bodyDiv w:val="1"/>
      <w:marLeft w:val="0"/>
      <w:marRight w:val="0"/>
      <w:marTop w:val="0"/>
      <w:marBottom w:val="0"/>
      <w:divBdr>
        <w:top w:val="none" w:sz="0" w:space="0" w:color="auto"/>
        <w:left w:val="none" w:sz="0" w:space="0" w:color="auto"/>
        <w:bottom w:val="none" w:sz="0" w:space="0" w:color="auto"/>
        <w:right w:val="none" w:sz="0" w:space="0" w:color="auto"/>
      </w:divBdr>
    </w:div>
    <w:div w:id="21162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Allah" TargetMode="External"/><Relationship Id="rId18" Type="http://schemas.openxmlformats.org/officeDocument/2006/relationships/hyperlink" Target="https://www.scribd.com/document/334801282/Kedudukan-%20%20%20%20%20%20%20%20%20%20%20%20%20%20%20Taqw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lmanhaj.or.id/990-t-a-q-w-a.html/" TargetMode="External"/><Relationship Id="rId7" Type="http://schemas.openxmlformats.org/officeDocument/2006/relationships/footnotes" Target="footnotes.xml"/><Relationship Id="rId12" Type="http://schemas.openxmlformats.org/officeDocument/2006/relationships/hyperlink" Target="https://id.wikipedia.org/wiki/Islam" TargetMode="External"/><Relationship Id="rId17" Type="http://schemas.openxmlformats.org/officeDocument/2006/relationships/hyperlink" Target="https://id.wikipedia.org/wiki/Ibnu_Abb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Bahasa_Arab" TargetMode="External"/><Relationship Id="rId20" Type="http://schemas.openxmlformats.org/officeDocument/2006/relationships/hyperlink" Target="https://www.kompasiana.com/raishachan/61baeb373991aa274e1e1854/pengertian-taqw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ahasa_Arab"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d.wikipedia.org/wiki/Al-Quran"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ceramahagamaislamterkini.blogspot.com/2016/02/empat-langkah-meraih-taqwa.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d.wikipedia.org/wiki/Takwa" TargetMode="External"/><Relationship Id="rId22" Type="http://schemas.openxmlformats.org/officeDocument/2006/relationships/hyperlink" Target="https://tafsirq.com/tag/keutamaan+takwa?pag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BFA9-9E75-4AFA-B1EC-3C1724F3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24</Pages>
  <Words>7549</Words>
  <Characters>43034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Wind10</dc:creator>
  <cp:lastModifiedBy>HP</cp:lastModifiedBy>
  <cp:revision>15</cp:revision>
  <dcterms:created xsi:type="dcterms:W3CDTF">2021-04-15T06:34:00Z</dcterms:created>
  <dcterms:modified xsi:type="dcterms:W3CDTF">2022-04-20T07:23:00Z</dcterms:modified>
</cp:coreProperties>
</file>