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t>Nama : Bella Selvi Lestari</w:t>
      </w:r>
    </w:p>
    <w:p>
      <w:pPr>
        <w:pStyle w:val="style0"/>
        <w:rPr/>
      </w:pPr>
      <w:r>
        <w:t>NPM : 2013024008</w:t>
      </w:r>
    </w:p>
    <w:p>
      <w:pPr>
        <w:pStyle w:val="style0"/>
        <w:rPr/>
      </w:pPr>
      <w:r>
        <w:rPr>
          <w:b/>
          <w:bCs/>
        </w:rPr>
        <w:t>Toksikologi</w:t>
      </w:r>
      <w:r>
        <w:t xml:space="preserve"> merupakan cabang ilmu yang mengkaji racun terhadap makhluk hidup.</w:t>
      </w:r>
    </w:p>
    <w:p>
      <w:pPr>
        <w:pStyle w:val="style0"/>
        <w:rPr/>
      </w:pPr>
      <w:r>
        <w:t>Kata racun ”toxic” adalah bersaral dari bahasa Yunani, yaitu dari akar kata tox, dimana dalam bahasa Yunani berarti panah. Dimana panah pada saat itu digunakan sebagai senjata dalam peperangan, yang selalu pada anak panahnya</w:t>
      </w:r>
    </w:p>
    <w:p>
      <w:pPr>
        <w:pStyle w:val="style0"/>
        <w:rPr/>
      </w:pPr>
      <w:r>
        <w:t>terdapat racun. Secara sederhana dan ringkas, toksikologi dapat didefinisikan sebagai kajian tentang hakikat dan mekanisme efek berbahaya (efek toksik) berbagai bahan kimia terhadap makhluk hidup dan sistem biologik lainnya.</w:t>
      </w:r>
    </w:p>
    <w:p>
      <w:pPr>
        <w:pStyle w:val="style0"/>
        <w:rPr/>
      </w:pPr>
      <w:r>
        <w:t>Dengan demikian, resiko keracunan tidak hanya tergantung pada sifat zatnya sendiri, tetapi juga pada kemungkinan untuk berkontak dengannya dan pada jumlah yang masuk dan diabsorpsi. Dengan lain kata tergantung dengan cara kerja.</w:t>
      </w:r>
    </w:p>
    <w:p>
      <w:pPr>
        <w:pStyle w:val="style0"/>
        <w:rPr/>
      </w:pPr>
    </w:p>
    <w:p>
      <w:pPr>
        <w:pStyle w:val="style0"/>
        <w:rPr>
          <w:b/>
          <w:bCs/>
        </w:rPr>
      </w:pPr>
      <w:r>
        <w:rPr>
          <w:b/>
          <w:bCs/>
        </w:rPr>
        <w:t>Ruang lingkup Toksikologi</w:t>
      </w:r>
    </w:p>
    <w:p>
      <w:pPr>
        <w:pStyle w:val="style0"/>
        <w:rPr/>
      </w:pPr>
    </w:p>
    <w:p>
      <w:pPr>
        <w:pStyle w:val="style0"/>
        <w:rPr/>
      </w:pPr>
      <w:r>
        <w:rPr>
          <w:lang w:val="en-US"/>
        </w:rPr>
        <w:t>1.  Toksikologi</w:t>
      </w:r>
      <w:r>
        <w:t xml:space="preserve"> lingkungan</w:t>
      </w:r>
    </w:p>
    <w:p>
      <w:pPr>
        <w:pStyle w:val="style0"/>
        <w:rPr/>
      </w:pPr>
      <w:r>
        <w:t>Menyangkut efek berbahaya zat kimia yang baik secara kebetulan dialami manusia karena zat tersebut tersebar di udara atau air dan terpapar pada waktu bekerja, rekreasi, atau ingesti.</w:t>
      </w:r>
    </w:p>
    <w:p>
      <w:pPr>
        <w:pStyle w:val="style0"/>
        <w:rPr/>
      </w:pPr>
      <w:r>
        <w:rPr>
          <w:lang w:val="en-US"/>
        </w:rPr>
        <w:t>2. Toksikologi</w:t>
      </w:r>
      <w:r>
        <w:t xml:space="preserve"> ekonomi</w:t>
      </w:r>
    </w:p>
    <w:p>
      <w:pPr>
        <w:pStyle w:val="style0"/>
        <w:rPr/>
      </w:pPr>
      <w:r>
        <w:t>Menyangkut efek berbahaya zat kimia yang dengan sengaja diberikan pada jaringan biologi dengan maksud untuk mencapai efek khusus.</w:t>
      </w:r>
    </w:p>
    <w:p>
      <w:pPr>
        <w:pStyle w:val="style0"/>
        <w:rPr/>
      </w:pPr>
      <w:r>
        <w:rPr>
          <w:lang w:val="en-US"/>
        </w:rPr>
        <w:t>3. Toksikologi</w:t>
      </w:r>
      <w:r>
        <w:t xml:space="preserve"> kehakiman</w:t>
      </w:r>
    </w:p>
    <w:p>
      <w:pPr>
        <w:pStyle w:val="style0"/>
        <w:rPr/>
      </w:pPr>
      <w:r>
        <w:t>Mengkaji aspek medis dan hukum dari efek berbahaya zat kimia pada manusia.</w:t>
      </w:r>
      <w:r>
        <w:rPr>
          <w:lang w:val="en-US"/>
        </w:rPr>
        <w:t xml:space="preserve"> </w:t>
      </w:r>
      <w:r>
        <w:t>Aspek medis menyangkut diagnosis dan penyembuhan dari efek berbahaya zat kimia.</w:t>
      </w:r>
      <w:r>
        <w:rPr>
          <w:lang w:val="en-US"/>
        </w:rPr>
        <w:t xml:space="preserve"> </w:t>
      </w:r>
      <w:r>
        <w:t>Aspek hukum menyangkut perolehan informasi</w:t>
      </w:r>
      <w:r>
        <w:rPr>
          <w:lang w:val="en-US"/>
        </w:rPr>
        <w:t xml:space="preserve"> </w:t>
      </w:r>
      <w:r>
        <w:t>hubungan sebab akibat antara paparan dan efek berbahaya zat tersebut.</w:t>
      </w:r>
      <w:r>
        <w:rPr>
          <w:lang w:val="en-US"/>
        </w:rPr>
        <w:t xml:space="preserve"> </w:t>
      </w:r>
      <w:r>
        <w:t>Toksikologi obat</w:t>
      </w:r>
    </w:p>
    <w:p>
      <w:pPr>
        <w:pStyle w:val="style0"/>
        <w:rPr/>
      </w:pPr>
      <w:r>
        <w:t>Mencakup:</w:t>
      </w:r>
    </w:p>
    <w:p>
      <w:pPr>
        <w:pStyle w:val="style0"/>
        <w:rPr/>
      </w:pPr>
      <w:r>
        <w:t xml:space="preserve">a. kerja samping obat yang tidak diinginkan </w:t>
      </w:r>
    </w:p>
    <w:p>
      <w:pPr>
        <w:pStyle w:val="style0"/>
        <w:rPr/>
      </w:pPr>
      <w:r>
        <w:t>b. kombinasi pemakaian obat dengan kosmetika</w:t>
      </w:r>
    </w:p>
    <w:p>
      <w:pPr>
        <w:pStyle w:val="style0"/>
        <w:rPr/>
      </w:pPr>
      <w:r>
        <w:t>c. keracunan akut oleh obat pada dosis berlebih</w:t>
      </w:r>
    </w:p>
    <w:p>
      <w:pPr>
        <w:pStyle w:val="style0"/>
        <w:rPr/>
      </w:pPr>
      <w:r>
        <w:t>d. pengujian obat yang potensial toksik</w:t>
      </w:r>
    </w:p>
    <w:p>
      <w:pPr>
        <w:pStyle w:val="style0"/>
        <w:rPr/>
      </w:pPr>
      <w:r>
        <w:t>e. toleransi obat pada fase praklinik</w:t>
      </w:r>
      <w:r>
        <w:rPr>
          <w:lang w:val="en-US"/>
        </w:rPr>
        <w:t xml:space="preserve"> </w:t>
      </w:r>
    </w:p>
    <w:p>
      <w:pPr>
        <w:pStyle w:val="style0"/>
        <w:rPr/>
      </w:pPr>
    </w:p>
    <w:p>
      <w:pPr>
        <w:pStyle w:val="style0"/>
        <w:rPr/>
      </w:pPr>
      <w:r>
        <w:rPr>
          <w:lang w:val="en-US"/>
        </w:rPr>
        <w:t>4. Toksikologi</w:t>
      </w:r>
      <w:r>
        <w:t xml:space="preserve"> zat yang menimbulkan ketagihan</w:t>
      </w:r>
    </w:p>
    <w:p>
      <w:pPr>
        <w:pStyle w:val="style0"/>
        <w:rPr/>
      </w:pPr>
      <w:r>
        <w:t>Contoh:</w:t>
      </w:r>
    </w:p>
    <w:p>
      <w:pPr>
        <w:pStyle w:val="style0"/>
        <w:rPr/>
      </w:pPr>
      <w:r>
        <w:t>a. Kecanduan rokok dengan kanker paru-paru</w:t>
      </w:r>
    </w:p>
    <w:p>
      <w:pPr>
        <w:pStyle w:val="style0"/>
        <w:rPr/>
      </w:pPr>
      <w:r>
        <w:t>b. Dekadensi moral dengan psikotropika</w:t>
      </w:r>
    </w:p>
    <w:p>
      <w:pPr>
        <w:pStyle w:val="style0"/>
        <w:rPr/>
      </w:pPr>
      <w:r>
        <w:t>c. Gangguan jantung dengan peminum alkohol</w:t>
      </w:r>
    </w:p>
    <w:p>
      <w:pPr>
        <w:pStyle w:val="style0"/>
        <w:rPr/>
      </w:pPr>
    </w:p>
    <w:p>
      <w:pPr>
        <w:pStyle w:val="style0"/>
        <w:rPr/>
      </w:pPr>
      <w:r>
        <w:rPr>
          <w:lang w:val="en-US"/>
        </w:rPr>
        <w:t>5. Toksikologi</w:t>
      </w:r>
      <w:r>
        <w:t xml:space="preserve"> bahan makanan</w:t>
      </w:r>
    </w:p>
    <w:p>
      <w:pPr>
        <w:pStyle w:val="style0"/>
        <w:rPr/>
      </w:pPr>
      <w:r>
        <w:t>Kaitan penggunaan zat tambahan dalam makanan yang menimbulkan efek merugikan</w:t>
      </w:r>
    </w:p>
    <w:p>
      <w:pPr>
        <w:pStyle w:val="style0"/>
        <w:rPr/>
      </w:pPr>
      <w:r>
        <w:t>Contoh</w:t>
      </w:r>
    </w:p>
    <w:p>
      <w:pPr>
        <w:pStyle w:val="style0"/>
        <w:rPr/>
      </w:pPr>
      <w:r>
        <w:t>a. penggunaan aditif</w:t>
      </w:r>
    </w:p>
    <w:p>
      <w:pPr>
        <w:pStyle w:val="style0"/>
        <w:rPr/>
      </w:pPr>
      <w:r>
        <w:t>b. residu antibiotik</w:t>
      </w:r>
    </w:p>
    <w:p>
      <w:pPr>
        <w:pStyle w:val="style0"/>
        <w:rPr/>
      </w:pPr>
      <w:r>
        <w:t>c. koregensia rasa</w:t>
      </w:r>
    </w:p>
    <w:p>
      <w:pPr>
        <w:pStyle w:val="style0"/>
        <w:rPr/>
      </w:pPr>
      <w:r>
        <w:t>d. bahan penjernih</w:t>
      </w:r>
    </w:p>
    <w:p>
      <w:pPr>
        <w:pStyle w:val="style0"/>
        <w:rPr/>
      </w:pPr>
      <w:r>
        <w:t>e. bahan pelindung tanaman</w:t>
      </w:r>
    </w:p>
    <w:p>
      <w:pPr>
        <w:pStyle w:val="style0"/>
        <w:rPr/>
      </w:pPr>
    </w:p>
    <w:p>
      <w:pPr>
        <w:pStyle w:val="style0"/>
        <w:rPr/>
      </w:pPr>
      <w:r>
        <w:rPr>
          <w:lang w:val="en-US"/>
        </w:rPr>
        <w:t>6. Toksikologi</w:t>
      </w:r>
      <w:r>
        <w:t xml:space="preserve"> industri</w:t>
      </w:r>
    </w:p>
    <w:p>
      <w:pPr>
        <w:pStyle w:val="style0"/>
        <w:rPr/>
      </w:pPr>
      <w:r>
        <w:t>Mencakup semua jenis keracunan dalam pekerjaan atau industri (aplikasi bahan kimia).</w:t>
      </w:r>
    </w:p>
    <w:p>
      <w:pPr>
        <w:pStyle w:val="style0"/>
        <w:rPr/>
      </w:pPr>
    </w:p>
    <w:p>
      <w:pPr>
        <w:pStyle w:val="style0"/>
        <w:rPr/>
      </w:pPr>
      <w:r>
        <w:rPr>
          <w:lang w:val="en-US"/>
        </w:rPr>
        <w:t>7. Toksikologi</w:t>
      </w:r>
      <w:r>
        <w:t xml:space="preserve"> aksidental</w:t>
      </w:r>
    </w:p>
    <w:p>
      <w:pPr>
        <w:pStyle w:val="style0"/>
        <w:rPr/>
      </w:pPr>
      <w:r>
        <w:t>Berkaitan dengan kecelakaan yang terjadi karena zat beracun dan penyalahgunaan zat beracun serta penggunaannya untuk tujuan kriminal termasuk bunuh diri.</w:t>
      </w:r>
    </w:p>
    <w:p>
      <w:pPr>
        <w:pStyle w:val="style0"/>
        <w:rPr/>
      </w:pPr>
    </w:p>
    <w:p>
      <w:pPr>
        <w:pStyle w:val="style0"/>
        <w:rPr/>
      </w:pPr>
      <w:r>
        <w:rPr>
          <w:lang w:val="en-US"/>
        </w:rPr>
        <w:t>8. Toksikologi</w:t>
      </w:r>
      <w:r>
        <w:t xml:space="preserve"> forensik</w:t>
      </w:r>
    </w:p>
    <w:p>
      <w:pPr>
        <w:pStyle w:val="style0"/>
        <w:rPr/>
      </w:pPr>
      <w:r>
        <w:t>Meliputi:</w:t>
      </w:r>
    </w:p>
    <w:p>
      <w:pPr>
        <w:pStyle w:val="style0"/>
        <w:rPr/>
      </w:pPr>
      <w:r>
        <w:t>a. penentuan kadar alkohol dalam nafas dan darah</w:t>
      </w:r>
    </w:p>
    <w:p>
      <w:pPr>
        <w:pStyle w:val="style0"/>
        <w:rPr/>
      </w:pPr>
      <w:r>
        <w:t>b. identifikasi zat yang dicurigai sebagai narkoba</w:t>
      </w:r>
    </w:p>
    <w:p>
      <w:pPr>
        <w:pStyle w:val="style0"/>
        <w:rPr/>
      </w:pPr>
      <w:r>
        <w:t>c. doping pada olahragawan</w:t>
      </w:r>
    </w:p>
    <w:p>
      <w:pPr>
        <w:pStyle w:val="style0"/>
        <w:rPr/>
      </w:pPr>
      <w:r>
        <w:t>d. mayat korban pembunuhan</w:t>
      </w:r>
    </w:p>
    <w:p>
      <w:pPr>
        <w:pStyle w:val="style0"/>
        <w:rPr/>
      </w:pPr>
    </w:p>
    <w:p>
      <w:pPr>
        <w:pStyle w:val="style0"/>
        <w:rPr/>
      </w:pPr>
      <w:r>
        <w:rPr>
          <w:lang w:val="en-US"/>
        </w:rPr>
        <w:t>9. Toksikologi</w:t>
      </w:r>
      <w:r>
        <w:t xml:space="preserve"> perang</w:t>
      </w:r>
    </w:p>
    <w:p>
      <w:pPr>
        <w:pStyle w:val="style0"/>
        <w:rPr/>
      </w:pPr>
      <w:r>
        <w:t>Mencakup penggunaan</w:t>
      </w:r>
    </w:p>
    <w:p>
      <w:pPr>
        <w:pStyle w:val="style0"/>
        <w:rPr/>
      </w:pPr>
      <w:r>
        <w:t>a. nubika dalam perang</w:t>
      </w:r>
    </w:p>
    <w:p>
      <w:pPr>
        <w:pStyle w:val="style0"/>
        <w:rPr/>
      </w:pPr>
      <w:r>
        <w:t>b. racun tanaman (defolian) dalam perang c. bahan pembubar demonstran</w:t>
      </w:r>
    </w:p>
    <w:p>
      <w:pPr>
        <w:pStyle w:val="style0"/>
        <w:rPr/>
      </w:pPr>
    </w:p>
    <w:p>
      <w:pPr>
        <w:pStyle w:val="style0"/>
        <w:rPr/>
      </w:pPr>
      <w:r>
        <w:rPr>
          <w:lang w:val="en-US"/>
        </w:rPr>
        <w:t>10. Toksikologi</w:t>
      </w:r>
      <w:r>
        <w:t xml:space="preserve"> sinar</w:t>
      </w:r>
    </w:p>
    <w:p>
      <w:pPr>
        <w:pStyle w:val="style0"/>
        <w:rPr/>
      </w:pPr>
      <w:r>
        <w:t>Kerusakan yang disebabkan oleh sinar:</w:t>
      </w:r>
    </w:p>
    <w:p>
      <w:pPr>
        <w:pStyle w:val="style0"/>
        <w:rPr/>
      </w:pPr>
      <w:r>
        <w:t>a. penggunaan nuklir untuk pembangkit listrik</w:t>
      </w:r>
    </w:p>
    <w:p>
      <w:pPr>
        <w:pStyle w:val="style0"/>
        <w:rPr/>
      </w:pPr>
      <w:r>
        <w:t>b. penggunaan isotop radioaktif di bidang kedokteran dan industri.</w:t>
      </w:r>
    </w:p>
    <w:p>
      <w:pPr>
        <w:pStyle w:val="style0"/>
        <w:rPr/>
      </w:pPr>
    </w:p>
    <w:p>
      <w:pPr>
        <w:pStyle w:val="style0"/>
        <w:rPr/>
      </w:pPr>
      <w:r>
        <w:rPr>
          <w:lang w:val="en-US"/>
        </w:rPr>
        <w:t>11. Toksikologi</w:t>
      </w:r>
      <w:r>
        <w:t xml:space="preserve"> kelautan</w:t>
      </w:r>
    </w:p>
    <w:p>
      <w:pPr>
        <w:pStyle w:val="style0"/>
        <w:rPr/>
      </w:pPr>
      <w:r>
        <w:t>Mengkaji efek polutan yg merugikan bagi biota perairan dan ekosistem laut, identifikasi toksin alamiah yg memungkinkan dimanfaatkan sbg sediaan farmasi.</w:t>
      </w:r>
    </w:p>
    <w:p>
      <w:pPr>
        <w:pStyle w:val="style0"/>
        <w:rPr/>
      </w:pPr>
    </w:p>
    <w:p>
      <w:pPr>
        <w:pStyle w:val="style0"/>
        <w:rPr/>
      </w:pPr>
      <w:r>
        <w:rPr>
          <w:lang w:val="en-US"/>
        </w:rPr>
        <w:t>12. Toksikologi</w:t>
      </w:r>
      <w:r>
        <w:t xml:space="preserve"> patologi</w:t>
      </w:r>
    </w:p>
    <w:p>
      <w:pPr>
        <w:pStyle w:val="style0"/>
        <w:rPr/>
      </w:pPr>
      <w:r>
        <w:t>Mengkaji efek suatu zat kimia yg menyebabkan suatu fungsi jaringan tubuh manusia dan hewan tidak normal</w:t>
      </w:r>
    </w:p>
    <w:p>
      <w:pPr>
        <w:pStyle w:val="style0"/>
        <w:rPr/>
      </w:pPr>
    </w:p>
    <w:p>
      <w:pPr>
        <w:pStyle w:val="style0"/>
        <w:rPr/>
      </w:pPr>
    </w:p>
    <w:p>
      <w:pPr>
        <w:pStyle w:val="style0"/>
        <w:rPr/>
      </w:pPr>
      <w:r>
        <w:rPr>
          <w:lang w:val="en-US"/>
        </w:rPr>
        <w:t>13. Toksikologi</w:t>
      </w:r>
      <w:r>
        <w:t xml:space="preserve"> epidemilogi</w:t>
      </w:r>
    </w:p>
    <w:p>
      <w:pPr>
        <w:pStyle w:val="style0"/>
        <w:rPr/>
      </w:pPr>
      <w:r>
        <w:t>Percobaan untuk mengetahui kemungkinan apa yg sudah terjadi, dan hubungannya dengan kejadian yg akan terjadi.</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465</Words>
  <Characters>2888</Characters>
  <Application>WPS Office</Application>
  <Paragraphs>70</Paragraphs>
  <CharactersWithSpaces>3300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2022-02-25T07:52:51Z</dcterms:created>
  <dc:creator>vivo 2007</dc:creator>
  <lastModifiedBy>vivo 2007</lastModifiedBy>
  <dcterms:modified xsi:type="dcterms:W3CDTF">2022-02-25T07:57:02Z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1a0a2fde457e4771bc0322fec3486951</vt:lpwstr>
  </property>
</Properties>
</file>