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0" w:afterAutospacing="0" w:line="324" w:lineRule="atLeast"/>
        <w:ind w:left="0" w:right="0" w:firstLine="0"/>
        <w:jc w:val="both"/>
        <w:rPr>
          <w:rFonts w:ascii="-webkit-standard" w:hAnsi="-webkit-standard" w:eastAsia="-webkit-standard" w:cs="-webkit-standard"/>
          <w:b w:val="0"/>
          <w:i w:val="0"/>
          <w:caps w:val="0"/>
          <w:color w:val="000000"/>
          <w:spacing w:val="0"/>
          <w:sz w:val="27"/>
          <w:szCs w:val="27"/>
          <w:u w:val="none"/>
        </w:rPr>
      </w:pPr>
      <w:r>
        <w:rPr>
          <w:rFonts w:ascii="Arial" w:hAnsi="Arial" w:eastAsia="-webkit-standard" w:cs="Arial"/>
          <w:b w:val="0"/>
          <w:i w:val="0"/>
          <w:caps w:val="0"/>
          <w:color w:val="000000"/>
          <w:spacing w:val="0"/>
          <w:sz w:val="18"/>
          <w:szCs w:val="18"/>
          <w:u w:val="none"/>
        </w:rPr>
        <w:t>Nama</w:t>
      </w:r>
      <w:r>
        <w:rPr>
          <w:rFonts w:hint="default" w:ascii="Arial" w:hAnsi="Arial" w:eastAsia="-webkit-standard" w:cs="Arial"/>
          <w:b w:val="0"/>
          <w:i w:val="0"/>
          <w:caps w:val="0"/>
          <w:color w:val="000000"/>
          <w:spacing w:val="0"/>
          <w:sz w:val="18"/>
          <w:szCs w:val="18"/>
          <w:u w:val="none"/>
        </w:rPr>
        <w:t> </w:t>
      </w:r>
      <w:r>
        <w:rPr>
          <w:rFonts w:hint="default" w:ascii="-webkit-standard" w:hAnsi="-webkit-standard" w:eastAsia="-webkit-standard" w:cs="-webkit-standard"/>
          <w:b w:val="0"/>
          <w:i w:val="0"/>
          <w:caps w:val="0"/>
          <w:color w:val="000000"/>
          <w:spacing w:val="0"/>
          <w:sz w:val="27"/>
          <w:szCs w:val="27"/>
          <w:u w:val="none"/>
          <w:bdr w:val="none" w:color="auto" w:sz="0" w:space="0"/>
        </w:rPr>
        <w:t>​</w:t>
      </w:r>
      <w:r>
        <w:rPr>
          <w:rFonts w:hint="default" w:ascii="-webkit-standard" w:hAnsi="-webkit-standard" w:eastAsia="-webkit-standard" w:cs="-webkit-standard"/>
          <w:b w:val="0"/>
          <w:i w:val="0"/>
          <w:caps w:val="0"/>
          <w:color w:val="000000"/>
          <w:spacing w:val="0"/>
          <w:sz w:val="27"/>
          <w:szCs w:val="27"/>
          <w:u w:val="none"/>
          <w:bdr w:val="none" w:color="auto" w:sz="0" w:space="0"/>
        </w:rPr>
        <w:t>​</w:t>
      </w:r>
      <w:r>
        <w:rPr>
          <w:rFonts w:hint="default" w:ascii="Arial" w:hAnsi="Arial" w:eastAsia="-webkit-standard" w:cs="Arial"/>
          <w:b w:val="0"/>
          <w:i w:val="0"/>
          <w:caps w:val="0"/>
          <w:color w:val="000000"/>
          <w:spacing w:val="0"/>
          <w:sz w:val="18"/>
          <w:szCs w:val="18"/>
          <w:u w:val="none"/>
        </w:rPr>
        <w:t>:</w:t>
      </w:r>
      <w:r>
        <w:rPr>
          <w:rFonts w:hint="default" w:ascii="Arial" w:hAnsi="Arial" w:eastAsia="-webkit-standard" w:cs="Arial"/>
          <w:b w:val="0"/>
          <w:i w:val="0"/>
          <w:caps w:val="0"/>
          <w:color w:val="000000"/>
          <w:spacing w:val="0"/>
          <w:sz w:val="18"/>
          <w:szCs w:val="18"/>
          <w:u w:val="none"/>
        </w:rPr>
        <w:t> </w:t>
      </w:r>
      <w:r>
        <w:rPr>
          <w:rFonts w:hint="default" w:ascii="Arial" w:hAnsi="Arial" w:eastAsia="-webkit-standard" w:cs="Arial"/>
          <w:b w:val="0"/>
          <w:i w:val="0"/>
          <w:caps w:val="0"/>
          <w:color w:val="000000"/>
          <w:spacing w:val="0"/>
          <w:sz w:val="18"/>
          <w:szCs w:val="18"/>
          <w:u w:val="none"/>
        </w:rPr>
        <w:t>N</w:t>
      </w:r>
      <w:r>
        <w:rPr>
          <w:rFonts w:hint="default" w:ascii="Arial" w:hAnsi="Arial" w:eastAsia="-webkit-standard" w:cs="Arial"/>
          <w:b w:val="0"/>
          <w:i w:val="0"/>
          <w:caps w:val="0"/>
          <w:color w:val="000000"/>
          <w:spacing w:val="0"/>
          <w:sz w:val="18"/>
          <w:szCs w:val="18"/>
          <w:u w:val="none"/>
          <w:lang w:val="id-ID"/>
        </w:rPr>
        <w:t>anda putri nurhidayati</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Arial" w:hAnsi="Arial" w:eastAsia="-webkit-standard" w:cs="Arial"/>
          <w:b w:val="0"/>
          <w:i w:val="0"/>
          <w:caps w:val="0"/>
          <w:color w:val="000000"/>
          <w:spacing w:val="0"/>
          <w:sz w:val="18"/>
          <w:szCs w:val="18"/>
          <w:u w:val="none"/>
        </w:rPr>
        <w:t>NPM</w:t>
      </w:r>
      <w:r>
        <w:rPr>
          <w:rFonts w:hint="default" w:ascii="-webkit-standard" w:hAnsi="-webkit-standard" w:eastAsia="-webkit-standard" w:cs="-webkit-standard"/>
          <w:b w:val="0"/>
          <w:i w:val="0"/>
          <w:caps w:val="0"/>
          <w:color w:val="000000"/>
          <w:spacing w:val="0"/>
          <w:sz w:val="27"/>
          <w:szCs w:val="27"/>
          <w:u w:val="none"/>
          <w:bdr w:val="none" w:color="auto" w:sz="0" w:space="0"/>
        </w:rPr>
        <w:t>​</w:t>
      </w:r>
      <w:r>
        <w:rPr>
          <w:rFonts w:hint="default" w:ascii="-webkit-standard" w:hAnsi="-webkit-standard" w:eastAsia="-webkit-standard" w:cs="-webkit-standard"/>
          <w:b w:val="0"/>
          <w:i w:val="0"/>
          <w:caps w:val="0"/>
          <w:color w:val="000000"/>
          <w:spacing w:val="0"/>
          <w:sz w:val="27"/>
          <w:szCs w:val="27"/>
          <w:u w:val="none"/>
          <w:bdr w:val="none" w:color="auto" w:sz="0" w:space="0"/>
        </w:rPr>
        <w:t>​</w:t>
      </w:r>
      <w:r>
        <w:rPr>
          <w:rFonts w:hint="default" w:ascii="-webkit-standard" w:hAnsi="-webkit-standard" w:eastAsia="-webkit-standard" w:cs="-webkit-standard"/>
          <w:b w:val="0"/>
          <w:i w:val="0"/>
          <w:caps w:val="0"/>
          <w:color w:val="000000"/>
          <w:spacing w:val="0"/>
          <w:sz w:val="27"/>
          <w:szCs w:val="27"/>
          <w:u w:val="none"/>
          <w:bdr w:val="none" w:color="auto" w:sz="0" w:space="0"/>
          <w:lang w:val="id-ID"/>
        </w:rPr>
        <w:t xml:space="preserve"> </w:t>
      </w:r>
      <w:r>
        <w:rPr>
          <w:rFonts w:hint="default" w:ascii="Arial" w:hAnsi="Arial" w:eastAsia="-webkit-standard" w:cs="Arial"/>
          <w:b w:val="0"/>
          <w:i w:val="0"/>
          <w:caps w:val="0"/>
          <w:color w:val="000000"/>
          <w:spacing w:val="0"/>
          <w:sz w:val="18"/>
          <w:szCs w:val="18"/>
          <w:u w:val="none"/>
        </w:rPr>
        <w:t>: 20</w:t>
      </w:r>
      <w:r>
        <w:rPr>
          <w:rFonts w:hint="default" w:ascii="Arial" w:hAnsi="Arial" w:eastAsia="-webkit-standard" w:cs="Arial"/>
          <w:b w:val="0"/>
          <w:i w:val="0"/>
          <w:caps w:val="0"/>
          <w:color w:val="000000"/>
          <w:spacing w:val="0"/>
          <w:sz w:val="18"/>
          <w:szCs w:val="18"/>
          <w:u w:val="none"/>
        </w:rPr>
        <w:t>130540</w:t>
      </w:r>
      <w:r>
        <w:rPr>
          <w:rFonts w:hint="default" w:ascii="Arial" w:hAnsi="Arial" w:eastAsia="-webkit-standard" w:cs="Arial"/>
          <w:b w:val="0"/>
          <w:i w:val="0"/>
          <w:caps w:val="0"/>
          <w:color w:val="000000"/>
          <w:spacing w:val="0"/>
          <w:sz w:val="18"/>
          <w:szCs w:val="18"/>
          <w:u w:val="none"/>
          <w:lang w:val="id-ID"/>
        </w:rPr>
        <w:t>10</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Arial" w:hAnsi="Arial" w:eastAsia="-webkit-standard" w:cs="Arial"/>
          <w:b w:val="0"/>
          <w:i w:val="0"/>
          <w:caps w:val="0"/>
          <w:color w:val="000000"/>
          <w:spacing w:val="0"/>
          <w:sz w:val="18"/>
          <w:szCs w:val="18"/>
          <w:u w:val="none"/>
        </w:rPr>
        <w:t>Kelas</w:t>
      </w:r>
      <w:r>
        <w:rPr>
          <w:rFonts w:hint="default" w:ascii="-webkit-standard" w:hAnsi="-webkit-standard" w:eastAsia="-webkit-standard" w:cs="-webkit-standard"/>
          <w:b w:val="0"/>
          <w:i w:val="0"/>
          <w:caps w:val="0"/>
          <w:color w:val="000000"/>
          <w:spacing w:val="0"/>
          <w:sz w:val="27"/>
          <w:szCs w:val="27"/>
          <w:u w:val="none"/>
          <w:bdr w:val="none" w:color="auto" w:sz="0" w:space="0"/>
        </w:rPr>
        <w:t>​</w:t>
      </w:r>
      <w:r>
        <w:rPr>
          <w:rFonts w:hint="default" w:ascii="-webkit-standard" w:hAnsi="-webkit-standard" w:eastAsia="-webkit-standard" w:cs="-webkit-standard"/>
          <w:b w:val="0"/>
          <w:i w:val="0"/>
          <w:caps w:val="0"/>
          <w:color w:val="000000"/>
          <w:spacing w:val="0"/>
          <w:sz w:val="27"/>
          <w:szCs w:val="27"/>
          <w:u w:val="none"/>
          <w:bdr w:val="none" w:color="auto" w:sz="0" w:space="0"/>
          <w:lang w:val="id-ID"/>
        </w:rPr>
        <w:t xml:space="preserve"> </w:t>
      </w:r>
      <w:r>
        <w:rPr>
          <w:rFonts w:hint="default" w:ascii="-webkit-standard" w:hAnsi="-webkit-standard" w:eastAsia="-webkit-standard" w:cs="-webkit-standard"/>
          <w:b w:val="0"/>
          <w:i w:val="0"/>
          <w:caps w:val="0"/>
          <w:color w:val="000000"/>
          <w:spacing w:val="0"/>
          <w:sz w:val="27"/>
          <w:szCs w:val="27"/>
          <w:u w:val="none"/>
          <w:bdr w:val="none" w:color="auto" w:sz="0" w:space="0"/>
        </w:rPr>
        <w:t>​</w:t>
      </w:r>
      <w:r>
        <w:rPr>
          <w:rFonts w:hint="default" w:ascii="Arial" w:hAnsi="Arial" w:eastAsia="-webkit-standard" w:cs="Arial"/>
          <w:b w:val="0"/>
          <w:i w:val="0"/>
          <w:caps w:val="0"/>
          <w:color w:val="000000"/>
          <w:spacing w:val="0"/>
          <w:sz w:val="18"/>
          <w:szCs w:val="18"/>
          <w:u w:val="none"/>
        </w:rPr>
        <w:t xml:space="preserve">: </w:t>
      </w:r>
      <w:r>
        <w:rPr>
          <w:rFonts w:hint="default" w:ascii="Arial" w:hAnsi="Arial" w:eastAsia="-webkit-standard" w:cs="Arial"/>
          <w:b w:val="0"/>
          <w:i w:val="0"/>
          <w:caps w:val="0"/>
          <w:color w:val="000000"/>
          <w:spacing w:val="0"/>
          <w:sz w:val="18"/>
          <w:szCs w:val="18"/>
          <w:u w:val="none"/>
          <w:lang w:val="id-ID"/>
        </w:rPr>
        <w:t>4A</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Arial" w:hAnsi="Arial" w:eastAsia="-webkit-standard" w:cs="Arial"/>
          <w:b w:val="0"/>
          <w:i w:val="0"/>
          <w:caps w:val="0"/>
          <w:color w:val="000000"/>
          <w:spacing w:val="0"/>
          <w:sz w:val="18"/>
          <w:szCs w:val="18"/>
          <w:u w:val="none"/>
        </w:rPr>
        <w:t>Mata kuliah</w:t>
      </w:r>
      <w:r>
        <w:rPr>
          <w:rFonts w:hint="default" w:ascii="Arial" w:hAnsi="Arial" w:eastAsia="-webkit-standard" w:cs="Arial"/>
          <w:b w:val="0"/>
          <w:i w:val="0"/>
          <w:caps w:val="0"/>
          <w:color w:val="000000"/>
          <w:spacing w:val="0"/>
          <w:sz w:val="18"/>
          <w:szCs w:val="18"/>
          <w:u w:val="none"/>
          <w:lang w:val="id-ID"/>
        </w:rPr>
        <w:t xml:space="preserve">. </w:t>
      </w:r>
      <w:r>
        <w:rPr>
          <w:rFonts w:hint="default" w:ascii="Arial" w:hAnsi="Arial" w:eastAsia="-webkit-standard" w:cs="Arial"/>
          <w:b w:val="0"/>
          <w:i w:val="0"/>
          <w:caps w:val="0"/>
          <w:color w:val="000000"/>
          <w:spacing w:val="0"/>
          <w:sz w:val="18"/>
          <w:szCs w:val="18"/>
          <w:u w:val="none"/>
        </w:rPr>
        <w:t>: Media dan teknologi pemeblajaran AUD</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sz w:val="27"/>
          <w:szCs w:val="27"/>
          <w:u w:val="none"/>
        </w:rPr>
        <w:t> </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Arial" w:hAnsi="Arial" w:eastAsia="-webkit-standard" w:cs="Arial"/>
          <w:b w:val="0"/>
          <w:i w:val="0"/>
          <w:caps w:val="0"/>
          <w:color w:val="000000"/>
          <w:spacing w:val="0"/>
          <w:sz w:val="18"/>
          <w:szCs w:val="18"/>
          <w:u w:val="none"/>
        </w:rPr>
        <w:t>TUGAS</w:t>
      </w:r>
      <w:r>
        <w:rPr>
          <w:rFonts w:hint="default" w:ascii="Arial" w:hAnsi="Arial" w:eastAsia="-webkit-standard" w:cs="Arial"/>
          <w:b w:val="0"/>
          <w:i w:val="0"/>
          <w:caps w:val="0"/>
          <w:color w:val="000000"/>
          <w:spacing w:val="0"/>
          <w:sz w:val="18"/>
          <w:szCs w:val="18"/>
          <w:u w:val="none"/>
        </w:rPr>
        <w:t> </w:t>
      </w:r>
    </w:p>
    <w:p>
      <w:pPr>
        <w:widowControl/>
        <w:spacing w:beforeAutospacing="0" w:after="150" w:afterAutospacing="0" w:line="21" w:lineRule="atLeast"/>
        <w:ind w:left="54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kern w:val="0"/>
          <w:sz w:val="27"/>
          <w:szCs w:val="27"/>
          <w:u w:val="none"/>
          <w:lang w:val="en-US" w:eastAsia="zh-CN" w:bidi="ar"/>
        </w:rPr>
        <w:t>1.</w:t>
      </w:r>
      <w:r>
        <w:rPr>
          <w:rFonts w:hint="default" w:ascii="-webkit-standard" w:hAnsi="-webkit-standard" w:eastAsia="-webkit-standard" w:cs="-webkit-standard"/>
          <w:b w:val="0"/>
          <w:i w:val="0"/>
          <w:caps w:val="0"/>
          <w:color w:val="000000"/>
          <w:spacing w:val="0"/>
          <w:kern w:val="0"/>
          <w:sz w:val="27"/>
          <w:szCs w:val="27"/>
          <w:u w:val="none"/>
          <w:lang w:val="en-US" w:eastAsia="zh-CN" w:bidi="ar"/>
        </w:rPr>
        <w:t> </w:t>
      </w:r>
      <w:r>
        <w:rPr>
          <w:rFonts w:hint="default" w:ascii="Arial" w:hAnsi="Arial" w:eastAsia="-webkit-standard" w:cs="Arial"/>
          <w:b w:val="0"/>
          <w:i w:val="0"/>
          <w:caps w:val="0"/>
          <w:color w:val="000000"/>
          <w:spacing w:val="0"/>
          <w:kern w:val="0"/>
          <w:sz w:val="18"/>
          <w:szCs w:val="18"/>
          <w:u w:val="none"/>
          <w:lang w:val="en-US" w:eastAsia="zh-CN" w:bidi="ar"/>
        </w:rPr>
        <w:t>Jelaskan pemilihan media pembelajaran yang anak usia dini pada usia 0-1 tahun.</w:t>
      </w:r>
    </w:p>
    <w:p>
      <w:pPr>
        <w:widowControl/>
        <w:spacing w:beforeAutospacing="0" w:after="150" w:afterAutospacing="0" w:line="21" w:lineRule="atLeast"/>
        <w:ind w:left="54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kern w:val="0"/>
          <w:sz w:val="27"/>
          <w:szCs w:val="27"/>
          <w:u w:val="none"/>
          <w:lang w:val="en-US" w:eastAsia="zh-CN" w:bidi="ar"/>
        </w:rPr>
        <w:t>2.</w:t>
      </w:r>
      <w:r>
        <w:rPr>
          <w:rFonts w:hint="default" w:ascii="-webkit-standard" w:hAnsi="-webkit-standard" w:eastAsia="-webkit-standard" w:cs="-webkit-standard"/>
          <w:b w:val="0"/>
          <w:i w:val="0"/>
          <w:caps w:val="0"/>
          <w:color w:val="000000"/>
          <w:spacing w:val="0"/>
          <w:kern w:val="0"/>
          <w:sz w:val="27"/>
          <w:szCs w:val="27"/>
          <w:u w:val="none"/>
          <w:lang w:val="en-US" w:eastAsia="zh-CN" w:bidi="ar"/>
        </w:rPr>
        <w:t> </w:t>
      </w:r>
      <w:r>
        <w:rPr>
          <w:rFonts w:hint="default" w:ascii="Arial" w:hAnsi="Arial" w:eastAsia="-webkit-standard" w:cs="Arial"/>
          <w:b w:val="0"/>
          <w:i w:val="0"/>
          <w:caps w:val="0"/>
          <w:color w:val="000000"/>
          <w:spacing w:val="0"/>
          <w:kern w:val="0"/>
          <w:sz w:val="18"/>
          <w:szCs w:val="18"/>
          <w:u w:val="none"/>
          <w:lang w:val="en-US" w:eastAsia="zh-CN" w:bidi="ar"/>
        </w:rPr>
        <w:t>Jelaskan pemilihan media pembelajaran yang sesuai anak usia dini pada usia 2-4 tahun</w:t>
      </w:r>
    </w:p>
    <w:p>
      <w:pPr>
        <w:widowControl/>
        <w:spacing w:beforeAutospacing="0" w:after="150" w:afterAutospacing="0" w:line="21" w:lineRule="atLeast"/>
        <w:ind w:left="54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kern w:val="0"/>
          <w:sz w:val="27"/>
          <w:szCs w:val="27"/>
          <w:u w:val="none"/>
          <w:lang w:val="en-US" w:eastAsia="zh-CN" w:bidi="ar"/>
        </w:rPr>
        <w:t>3.</w:t>
      </w:r>
      <w:r>
        <w:rPr>
          <w:rFonts w:hint="default" w:ascii="-webkit-standard" w:hAnsi="-webkit-standard" w:eastAsia="-webkit-standard" w:cs="-webkit-standard"/>
          <w:b w:val="0"/>
          <w:i w:val="0"/>
          <w:caps w:val="0"/>
          <w:color w:val="000000"/>
          <w:spacing w:val="0"/>
          <w:kern w:val="0"/>
          <w:sz w:val="27"/>
          <w:szCs w:val="27"/>
          <w:u w:val="none"/>
          <w:lang w:val="en-US" w:eastAsia="zh-CN" w:bidi="ar"/>
        </w:rPr>
        <w:t> </w:t>
      </w:r>
      <w:r>
        <w:rPr>
          <w:rFonts w:hint="default" w:ascii="Arial" w:hAnsi="Arial" w:eastAsia="-webkit-standard" w:cs="Arial"/>
          <w:b w:val="0"/>
          <w:i w:val="0"/>
          <w:caps w:val="0"/>
          <w:color w:val="000000"/>
          <w:spacing w:val="0"/>
          <w:kern w:val="0"/>
          <w:sz w:val="18"/>
          <w:szCs w:val="18"/>
          <w:u w:val="none"/>
          <w:lang w:val="en-US" w:eastAsia="zh-CN" w:bidi="ar"/>
        </w:rPr>
        <w:t>Jelaskan pemilihan media pembelajaran yang sesuai untuk anak usia dini pada usia 5-6 tahun</w:t>
      </w:r>
    </w:p>
    <w:p>
      <w:pPr>
        <w:pStyle w:val="2"/>
        <w:widowControl/>
        <w:spacing w:beforeAutospacing="0" w:after="0" w:afterAutospacing="0" w:line="324" w:lineRule="atLeast"/>
        <w:ind w:left="0" w:right="0" w:firstLine="0"/>
        <w:jc w:val="both"/>
        <w:rPr>
          <w:rFonts w:hint="eastAsia"/>
        </w:rPr>
      </w:pPr>
      <w:r>
        <w:rPr>
          <w:rFonts w:hint="default" w:ascii="Arial" w:hAnsi="Arial" w:eastAsia="-webkit-standard" w:cs="Arial"/>
          <w:b w:val="0"/>
          <w:i w:val="0"/>
          <w:caps w:val="0"/>
          <w:color w:val="000000"/>
          <w:spacing w:val="0"/>
          <w:sz w:val="18"/>
          <w:szCs w:val="18"/>
          <w:u w:val="none"/>
        </w:rPr>
        <w:t>JAWABAN</w:t>
      </w:r>
    </w:p>
    <w:p>
      <w:pPr>
        <w:rPr>
          <w:rFonts w:hint="eastAsia"/>
        </w:rPr>
      </w:pPr>
      <w:r>
        <w:rPr>
          <w:rFonts w:hint="eastAsia"/>
        </w:rPr>
        <w:t>1. Pemilihan media pembelajaran untuk anak usia 0-1 tahun</w:t>
      </w:r>
    </w:p>
    <w:p>
      <w:pPr>
        <w:rPr>
          <w:rFonts w:hint="eastAsia"/>
        </w:rPr>
      </w:pPr>
      <w:r>
        <w:rPr>
          <w:rFonts w:hint="eastAsia"/>
        </w:rPr>
        <w:t>Media pembelajaran yang dibuat</w:t>
      </w:r>
    </w:p>
    <w:p>
      <w:pPr>
        <w:rPr>
          <w:rFonts w:hint="eastAsia"/>
        </w:rPr>
      </w:pPr>
      <w:r>
        <w:rPr>
          <w:rFonts w:hint="eastAsia"/>
        </w:rPr>
        <w:t>hendaknya dapat digunakan untuk mengembangkan berbagai aspek perkembangan anak dan dapat dijadikan sebagai media pembelajaran secara berulang dengan tema dan sub tema yang berbeda.</w:t>
      </w:r>
    </w:p>
    <w:p>
      <w:pPr>
        <w:rPr>
          <w:rFonts w:hint="eastAsia"/>
        </w:rPr>
      </w:pPr>
      <w:r>
        <w:rPr>
          <w:rFonts w:hint="eastAsia"/>
        </w:rPr>
        <w:t>Contohnya seperti Boneka: untuk alat peraga dalam bermain sandiwara yang berkaitan dengan perkembangan kognitif</w:t>
      </w:r>
    </w:p>
    <w:p>
      <w:pPr>
        <w:rPr>
          <w:rFonts w:hint="eastAsia"/>
        </w:rPr>
      </w:pPr>
      <w:r>
        <w:rPr>
          <w:rFonts w:hint="eastAsia"/>
        </w:rPr>
        <w:t>Balok/kotak bangunan: memperkenalkan kepada anak- anak berbagai bentuk giometri tiga dimensi misalnya, bulat, lingkaran, segi empat, segi tiga, setengah lingkaran, persegi panjang dan lain-lain. Dari balok anak mampu berimajinasi membuat satu bangunan kokoh</w:t>
      </w:r>
    </w:p>
    <w:p>
      <w:pPr>
        <w:rPr>
          <w:rFonts w:hint="eastAsia"/>
        </w:rPr>
      </w:pPr>
      <w:r>
        <w:rPr>
          <w:rFonts w:hint="eastAsia"/>
        </w:rPr>
        <w:t>2. Pemilihan media pembelajaran hendaknya berposisi ganda baik berada pada sudut pandang pemakai (guru, anak) maupun dari kepentingan lembaga.</w:t>
      </w:r>
      <w:bookmarkStart w:id="0" w:name="_GoBack"/>
      <w:bookmarkEnd w:id="0"/>
      <w:r>
        <w:rPr>
          <w:rFonts w:hint="eastAsia"/>
        </w:rPr>
        <w:t xml:space="preserve"> Dengan demikian kepentingan kedua belah pihak akan terpelihara dan tidak ada yang dirugikan manakala kepentingan masing-masing ada yang kurang selaras.</w:t>
      </w:r>
    </w:p>
    <w:p>
      <w:pPr>
        <w:rPr>
          <w:rFonts w:hint="eastAsia"/>
        </w:rPr>
      </w:pPr>
      <w:r>
        <w:rPr>
          <w:rFonts w:hint="eastAsia"/>
        </w:rPr>
        <w:t xml:space="preserve">Pemilihan   media   pembelajaran  harus   didasarkan   pada   kajian   edukatif   dengan memperhatikan kurikulum yang berlaku, cakupan bidang pengembangan yang dikembangkan, karakteristik peserta didik serta aspek-aspek lainnya yang berkaitan dengan pengembangan pendidikan dalam arti luas.Media audio visual </w:t>
      </w:r>
    </w:p>
    <w:p>
      <w:pPr>
        <w:rPr>
          <w:rFonts w:hint="eastAsia"/>
        </w:rPr>
      </w:pPr>
      <w:r>
        <w:rPr>
          <w:rFonts w:hint="eastAsia"/>
        </w:rPr>
        <w:t xml:space="preserve"> Untuk dapat melihat dan memahami secara lebih mendalam mengenai apakah suatu alat permainan dapat dikategorikan sebagai alat permainan edukatif untuk anak umur 2-4 tahun atau tidak, terdapat beberapa ciri yang harus dipenuhinya yaitu:</w:t>
      </w:r>
    </w:p>
    <w:p>
      <w:pPr>
        <w:rPr>
          <w:rFonts w:hint="eastAsia"/>
        </w:rPr>
      </w:pPr>
      <w:r>
        <w:rPr>
          <w:rFonts w:hint="eastAsia"/>
        </w:rPr>
        <w:t>- alat permainan tersebut ditujukan untuk anak Usia dini</w:t>
      </w:r>
    </w:p>
    <w:p>
      <w:pPr>
        <w:rPr>
          <w:rFonts w:hint="eastAsia"/>
        </w:rPr>
      </w:pPr>
      <w:r>
        <w:rPr>
          <w:rFonts w:hint="eastAsia"/>
        </w:rPr>
        <w:t>- difungsikan untuk mengembangkan berbagai perkembangan anak usia dini</w:t>
      </w:r>
    </w:p>
    <w:p>
      <w:pPr>
        <w:rPr>
          <w:rFonts w:hint="eastAsia"/>
        </w:rPr>
      </w:pPr>
      <w:r>
        <w:rPr>
          <w:rFonts w:hint="eastAsia"/>
        </w:rPr>
        <w:t>- dapat digunakan dengan berbagai cara, bentuk, dan untuk bermacam tujuan aspek</w:t>
      </w:r>
    </w:p>
    <w:p>
      <w:pPr>
        <w:rPr>
          <w:rFonts w:hint="eastAsia"/>
        </w:rPr>
      </w:pPr>
      <w:r>
        <w:rPr>
          <w:rFonts w:hint="eastAsia"/>
        </w:rPr>
        <w:t>pengembangan atau bermanfaat multiguna</w:t>
      </w:r>
    </w:p>
    <w:p>
      <w:pPr>
        <w:rPr>
          <w:rFonts w:hint="eastAsia"/>
        </w:rPr>
      </w:pPr>
      <w:r>
        <w:rPr>
          <w:rFonts w:hint="eastAsia"/>
        </w:rPr>
        <w:t>- aman atau tidak berbahaya bagi anak</w:t>
      </w:r>
    </w:p>
    <w:p>
      <w:pPr>
        <w:rPr>
          <w:rFonts w:hint="eastAsia"/>
        </w:rPr>
      </w:pPr>
      <w:r>
        <w:rPr>
          <w:rFonts w:hint="eastAsia"/>
        </w:rPr>
        <w:t>- dirancang untuk mendorong aktifitas dan kreatifitas anak</w:t>
      </w:r>
    </w:p>
    <w:p>
      <w:pPr>
        <w:rPr>
          <w:rFonts w:hint="eastAsia"/>
        </w:rPr>
      </w:pPr>
      <w:r>
        <w:rPr>
          <w:rFonts w:hint="eastAsia"/>
        </w:rPr>
        <w:t>- bersifat konstruktif atau ada sesuatu yang dihasilkan</w:t>
      </w:r>
    </w:p>
    <w:p>
      <w:pPr>
        <w:rPr>
          <w:rFonts w:hint="eastAsia"/>
        </w:rPr>
      </w:pPr>
      <w:r>
        <w:rPr>
          <w:rFonts w:hint="eastAsia"/>
        </w:rPr>
        <w:t>- mengandung nilai pendidikan</w:t>
      </w:r>
    </w:p>
    <w:p>
      <w:pPr>
        <w:rPr>
          <w:rFonts w:hint="eastAsia"/>
        </w:rPr>
      </w:pPr>
      <w:r>
        <w:rPr>
          <w:rFonts w:hint="eastAsia"/>
        </w:rPr>
        <w:t xml:space="preserve">Ciri-Ciri Media Untuk Anak Usia 5-6 Tahun yaitu: </w:t>
      </w:r>
    </w:p>
    <w:p>
      <w:pPr>
        <w:rPr>
          <w:rFonts w:hint="eastAsia"/>
        </w:rPr>
      </w:pPr>
      <w:r>
        <w:rPr>
          <w:rFonts w:hint="eastAsia"/>
        </w:rPr>
        <w:t>1.</w:t>
      </w:r>
      <w:r>
        <w:rPr>
          <w:rFonts w:hint="eastAsia"/>
        </w:rPr>
        <w:tab/>
      </w:r>
      <w:r>
        <w:rPr>
          <w:rFonts w:hint="eastAsia"/>
        </w:rPr>
        <w:t xml:space="preserve">Alat permainan yang tidak bahaya untuk anak. Misalnya tidak menggunakan bahan yang tajam, media tidak memiliki sudut yang dapat membahayakan anak. </w:t>
      </w:r>
    </w:p>
    <w:p>
      <w:pPr>
        <w:rPr>
          <w:rFonts w:hint="eastAsia"/>
        </w:rPr>
      </w:pPr>
      <w:r>
        <w:rPr>
          <w:rFonts w:hint="eastAsia"/>
        </w:rPr>
        <w:t>2.</w:t>
      </w:r>
      <w:r>
        <w:rPr>
          <w:rFonts w:hint="eastAsia"/>
        </w:rPr>
        <w:tab/>
      </w:r>
      <w:r>
        <w:rPr>
          <w:rFonts w:hint="eastAsia"/>
        </w:rPr>
        <w:t xml:space="preserve">Mengandung unsur pendidikan. Maksudnya disini adalah media pembelajaran yang disampaikan memiliki unsur pengetahuan bagi anak usia dini yaitu mengandung 6 apek perkembangan anak seperti aspek perkembangan nilai moral dan agama, bahasa, sosial emosional, fisik motorik, kognitif dan seni. </w:t>
      </w:r>
    </w:p>
    <w:p>
      <w:pPr>
        <w:rPr>
          <w:rFonts w:hint="eastAsia"/>
        </w:rPr>
      </w:pPr>
      <w:r>
        <w:rPr>
          <w:rFonts w:hint="eastAsia"/>
        </w:rPr>
        <w:t>3.</w:t>
      </w:r>
      <w:r>
        <w:rPr>
          <w:rFonts w:hint="eastAsia"/>
        </w:rPr>
        <w:tab/>
      </w:r>
      <w:r>
        <w:rPr>
          <w:rFonts w:hint="eastAsia"/>
        </w:rPr>
        <w:t xml:space="preserve">Alat permainan yang beraneka macam, sehingga anak dapatbereksplorasi dengan berbagai macam alat permainannya yang menjadi sumber belajar anak. Maksudnya adalah media bagi anak usia 5-6 tahun harus beragam atau banyak sehinga anak mampu mengembangkan ide dan ilmu pengetahunanya melalui berbagai media pembelajaran tersebut. </w:t>
      </w:r>
    </w:p>
    <w:p>
      <w:pPr>
        <w:rPr>
          <w:rFonts w:hint="eastAsia"/>
        </w:rPr>
      </w:pPr>
      <w:r>
        <w:rPr>
          <w:rFonts w:hint="eastAsia"/>
        </w:rPr>
        <w:t>4.</w:t>
      </w:r>
      <w:r>
        <w:rPr>
          <w:rFonts w:hint="eastAsia"/>
        </w:rPr>
        <w:tab/>
      </w:r>
      <w:r>
        <w:rPr>
          <w:rFonts w:hint="eastAsia"/>
        </w:rPr>
        <w:t xml:space="preserve">Memiliki tingkat kesulitan yang sesuai dengan kemampuan anak usia 5 tahun. Media yang digunakan tidak terlalu mudah sehingga anak termotivasi untuk menggunakannya namun juga dan tidak terlalu sulit sehingga anak masih mampu atau tidak putus asa dalam menggunakan media pembelajarannya. </w:t>
      </w:r>
    </w:p>
    <w:p>
      <w:pPr/>
      <w:r>
        <w:rPr>
          <w:rFonts w:hint="eastAsia"/>
        </w:rPr>
        <w:t>5.</w:t>
      </w:r>
      <w:r>
        <w:rPr>
          <w:rFonts w:hint="eastAsia"/>
        </w:rPr>
        <w:tab/>
      </w:r>
      <w:r>
        <w:rPr>
          <w:rFonts w:hint="eastAsia"/>
        </w:rPr>
        <w:t>Menggunakan alat permainan yang sederhana, dan ada disekitar anak. Media pembelajaran tidak selalu harus mahal karena media bisa dibuat sendiri oleh guru untuk menghemat biaya karena banyak seklai media yang ada dilingkungan sekitar yang mampu dimodivikasi oleh guru sehingga menjadi media yang menarik dan menyenangkan bagi anak usia dini.</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2022-03-24T15:04:32Z</dcterms:created>
  <dc:creator>iPhone</dc:creator>
  <cp:lastModifiedBy>iPhone</cp:lastModifiedBy>
  <dcterms:modified xsi:type="dcterms:W3CDTF">2022-03-24T15:06:08Z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2052-11.20.1</vt:lpwstr>
  </property>
  <property fmtid="{D5CDD505-2E9C-101B-9397-08002B2CF9AE}" pid="3" name="ICV">
    <vt:lpwstr>0D65458DCC42C6A310263C628DC77CD1</vt:lpwstr>
  </property>
</Properties>
</file>