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ind w:left="0" w:leftChars="0"/>
        <w:jc w:val="both"/>
        <w:rPr>
          <w:rFonts w:ascii="Noto Sans AnatoHiero" w:hAnsi="Noto Sans AnatoHiero"/>
          <w:b/>
          <w:bCs/>
          <w:sz w:val="24"/>
          <w:szCs w:val="24"/>
        </w:rPr>
      </w:pPr>
      <w:bookmarkStart w:id="0" w:name="_GoBack"/>
      <w:bookmarkEnd w:id="0"/>
      <w:r>
        <w:rPr>
          <w:rFonts w:ascii="Noto Sans AnatoHiero" w:hAnsi="Noto Sans AnatoHiero"/>
          <w:b/>
          <w:bCs/>
          <w:sz w:val="24"/>
          <w:szCs w:val="24"/>
          <w:lang w:val="en-US"/>
        </w:rPr>
        <w:t>Indra Riswanto 1914181042</w:t>
      </w:r>
    </w:p>
    <w:p>
      <w:pPr>
        <w:pStyle w:val="style0"/>
        <w:spacing w:lineRule="auto" w:line="360"/>
        <w:ind w:left="0" w:leftChars="0"/>
        <w:jc w:val="both"/>
        <w:rPr>
          <w:rFonts w:ascii="Noto Sans AnatoHiero" w:hAnsi="Noto Sans AnatoHiero"/>
          <w:b/>
          <w:bCs/>
          <w:sz w:val="24"/>
          <w:szCs w:val="24"/>
        </w:rPr>
      </w:pPr>
      <w:r>
        <w:rPr>
          <w:rFonts w:ascii="Noto Sans AnatoHiero" w:hAnsi="Noto Sans AnatoHiero"/>
          <w:b/>
          <w:bCs/>
          <w:sz w:val="24"/>
          <w:szCs w:val="24"/>
          <w:lang w:val="en-US"/>
        </w:rPr>
        <w:t>M. Andri Saputra 1954181010</w:t>
      </w:r>
    </w:p>
    <w:p>
      <w:pPr>
        <w:pStyle w:val="style0"/>
        <w:spacing w:lineRule="auto" w:line="360"/>
        <w:ind w:left="0" w:leftChars="0"/>
        <w:jc w:val="both"/>
        <w:rPr/>
      </w:pP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1. Pemangkasan dibedakan berdasarkan? </w:t>
      </w: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Jawab : 1. Jenis tanaman  2. Umur tanaman </w:t>
      </w: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2. Sebutkan tujuan pemangkasan? </w:t>
      </w: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Jawab : Untuk mengendalikan bentuk dan ukuran tanaman. </w:t>
      </w: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3. Jelaskan pengertian rotasi tanaman? </w:t>
      </w: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Jawab : Praktek penanaman berbagai jenis tanaman secara bergilir di suatu lahan. </w:t>
      </w: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4. Sebutkan salah satu fungsi dari rotasi tanaman? </w:t>
      </w: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Jawab : Mengurangi intensitas serangan hama dan meningkatkan kesuburan tanah. </w:t>
      </w: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5. Sebutkan teknik pemangkasan? </w:t>
      </w: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Jawab : 1. Heading back (Pemancungan)   2. Thining out (Penipisan) </w:t>
      </w: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6. Sebutkan prosedur pemanglasan secara singkat? </w:t>
      </w:r>
    </w:p>
    <w:p>
      <w:pPr>
        <w:pStyle w:val="style0"/>
        <w:spacing w:lineRule="auto" w:line="360"/>
        <w:ind w:left="0" w:leftChars="0"/>
        <w:jc w:val="both"/>
        <w:rPr/>
      </w:pPr>
      <w:r>
        <w:rPr>
          <w:lang w:val="en-US"/>
        </w:rPr>
        <w:t xml:space="preserve">Jawab : 1. Pemangkasan dengan hati-hati    2. Cabang besar jangan sampai pecah  3. Alat potong yang tajam   4. Luka harus dihaluskan   5. Luka diolesi dengan lilin. </w:t>
      </w:r>
    </w:p>
    <w:p>
      <w:pPr>
        <w:pStyle w:val="style0"/>
        <w:spacing w:lineRule="auto" w:line="360"/>
        <w:ind w:left="0" w:leftChars="0"/>
        <w:jc w:val="both"/>
        <w:rPr/>
      </w:pPr>
    </w:p>
    <w:p>
      <w:pPr>
        <w:pStyle w:val="style0"/>
        <w:spacing w:lineRule="auto" w:line="360"/>
        <w:ind w:left="0" w:leftChars="0"/>
        <w:jc w:val="both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My_handwriting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Noto Sans Bassa Vah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AndroidCloc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Noto Sans Armeni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Noto Sans AnatoHiero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112</Words>
  <Characters>660</Characters>
  <Application>WPS Office</Application>
  <Paragraphs>17</Paragraphs>
  <CharactersWithSpaces>781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2021-09-21T02:04:14Z</dcterms:created>
  <dc:creator>YAL-L21</dc:creator>
  <lastModifiedBy>YAL-L21</lastModifiedBy>
  <dcterms:modified xsi:type="dcterms:W3CDTF">2021-09-21T02:04:14Z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