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9D" w:rsidRPr="0073742B" w:rsidRDefault="003D719D" w:rsidP="003A6C48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73742B">
        <w:rPr>
          <w:color w:val="000000" w:themeColor="text1"/>
        </w:rPr>
        <w:t>Nama</w:t>
      </w:r>
      <w:proofErr w:type="spellEnd"/>
      <w:r w:rsidRPr="0073742B">
        <w:rPr>
          <w:color w:val="000000" w:themeColor="text1"/>
        </w:rPr>
        <w:tab/>
      </w:r>
      <w:r w:rsidRPr="0073742B">
        <w:rPr>
          <w:color w:val="000000" w:themeColor="text1"/>
        </w:rPr>
        <w:tab/>
        <w:t>: Maharani</w:t>
      </w:r>
    </w:p>
    <w:p w:rsidR="003D719D" w:rsidRPr="0073742B" w:rsidRDefault="003D719D" w:rsidP="003A6C48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 w:rsidRPr="0073742B">
        <w:rPr>
          <w:color w:val="000000" w:themeColor="text1"/>
        </w:rPr>
        <w:t>NMP</w:t>
      </w:r>
      <w:r w:rsidRPr="0073742B">
        <w:rPr>
          <w:color w:val="000000" w:themeColor="text1"/>
        </w:rPr>
        <w:tab/>
      </w:r>
      <w:r w:rsidRPr="0073742B">
        <w:rPr>
          <w:color w:val="000000" w:themeColor="text1"/>
        </w:rPr>
        <w:tab/>
        <w:t>: 1813034001</w:t>
      </w:r>
    </w:p>
    <w:p w:rsidR="003D719D" w:rsidRPr="0073742B" w:rsidRDefault="003D719D" w:rsidP="003A6C48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73742B">
        <w:rPr>
          <w:color w:val="000000" w:themeColor="text1"/>
        </w:rPr>
        <w:t>Matkul</w:t>
      </w:r>
      <w:proofErr w:type="spellEnd"/>
      <w:r w:rsidRPr="0073742B">
        <w:rPr>
          <w:color w:val="000000" w:themeColor="text1"/>
        </w:rPr>
        <w:tab/>
      </w:r>
      <w:r w:rsidRPr="0073742B">
        <w:rPr>
          <w:color w:val="000000" w:themeColor="text1"/>
        </w:rPr>
        <w:tab/>
        <w:t xml:space="preserve">: </w:t>
      </w:r>
      <w:proofErr w:type="spellStart"/>
      <w:r w:rsidRPr="0073742B">
        <w:rPr>
          <w:color w:val="000000" w:themeColor="text1"/>
        </w:rPr>
        <w:t>Penginderaan</w:t>
      </w:r>
      <w:proofErr w:type="spellEnd"/>
      <w:r w:rsidRPr="0073742B">
        <w:rPr>
          <w:color w:val="000000" w:themeColor="text1"/>
        </w:rPr>
        <w:t xml:space="preserve"> </w:t>
      </w:r>
      <w:proofErr w:type="spellStart"/>
      <w:r w:rsidRPr="0073742B">
        <w:rPr>
          <w:color w:val="000000" w:themeColor="text1"/>
        </w:rPr>
        <w:t>Jauh</w:t>
      </w:r>
      <w:proofErr w:type="spellEnd"/>
      <w:r w:rsidRPr="0073742B">
        <w:rPr>
          <w:color w:val="000000" w:themeColor="text1"/>
        </w:rPr>
        <w:t xml:space="preserve"> </w:t>
      </w:r>
      <w:proofErr w:type="spellStart"/>
      <w:r w:rsidRPr="0073742B">
        <w:rPr>
          <w:color w:val="000000" w:themeColor="text1"/>
        </w:rPr>
        <w:t>dan</w:t>
      </w:r>
      <w:proofErr w:type="spellEnd"/>
      <w:r w:rsidRPr="0073742B">
        <w:rPr>
          <w:color w:val="000000" w:themeColor="text1"/>
        </w:rPr>
        <w:t xml:space="preserve"> </w:t>
      </w:r>
      <w:proofErr w:type="spellStart"/>
      <w:r w:rsidRPr="0073742B">
        <w:rPr>
          <w:color w:val="000000" w:themeColor="text1"/>
        </w:rPr>
        <w:t>Interpretasi</w:t>
      </w:r>
      <w:proofErr w:type="spellEnd"/>
      <w:r w:rsidRPr="0073742B">
        <w:rPr>
          <w:color w:val="000000" w:themeColor="text1"/>
        </w:rPr>
        <w:t xml:space="preserve"> </w:t>
      </w:r>
      <w:proofErr w:type="spellStart"/>
      <w:r w:rsidRPr="0073742B">
        <w:rPr>
          <w:color w:val="000000" w:themeColor="text1"/>
        </w:rPr>
        <w:t>citra</w:t>
      </w:r>
      <w:proofErr w:type="spellEnd"/>
    </w:p>
    <w:p w:rsidR="003D719D" w:rsidRPr="0073742B" w:rsidRDefault="003D719D" w:rsidP="003A6C48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73742B">
        <w:rPr>
          <w:color w:val="000000" w:themeColor="text1"/>
        </w:rPr>
        <w:t>Hari</w:t>
      </w:r>
      <w:proofErr w:type="spellEnd"/>
      <w:r w:rsidRPr="0073742B">
        <w:rPr>
          <w:color w:val="000000" w:themeColor="text1"/>
        </w:rPr>
        <w:t>/</w:t>
      </w:r>
      <w:proofErr w:type="spellStart"/>
      <w:r w:rsidRPr="0073742B">
        <w:rPr>
          <w:color w:val="000000" w:themeColor="text1"/>
        </w:rPr>
        <w:t>Tanggal</w:t>
      </w:r>
      <w:proofErr w:type="spellEnd"/>
      <w:r w:rsidRPr="0073742B">
        <w:rPr>
          <w:color w:val="000000" w:themeColor="text1"/>
        </w:rPr>
        <w:tab/>
        <w:t xml:space="preserve">: </w:t>
      </w:r>
      <w:proofErr w:type="spellStart"/>
      <w:r w:rsidRPr="0073742B">
        <w:rPr>
          <w:color w:val="000000" w:themeColor="text1"/>
        </w:rPr>
        <w:t>Selasa</w:t>
      </w:r>
      <w:proofErr w:type="spellEnd"/>
      <w:r w:rsidRPr="0073742B">
        <w:rPr>
          <w:color w:val="000000" w:themeColor="text1"/>
        </w:rPr>
        <w:t xml:space="preserve"> 24</w:t>
      </w:r>
      <w:r w:rsidRPr="0073742B">
        <w:rPr>
          <w:color w:val="000000" w:themeColor="text1"/>
        </w:rPr>
        <w:t xml:space="preserve"> </w:t>
      </w:r>
      <w:proofErr w:type="spellStart"/>
      <w:r w:rsidRPr="0073742B">
        <w:rPr>
          <w:color w:val="000000" w:themeColor="text1"/>
        </w:rPr>
        <w:t>Maret</w:t>
      </w:r>
      <w:proofErr w:type="spellEnd"/>
      <w:r w:rsidRPr="0073742B">
        <w:rPr>
          <w:color w:val="000000" w:themeColor="text1"/>
        </w:rPr>
        <w:t xml:space="preserve"> 2020</w:t>
      </w:r>
      <w:bookmarkStart w:id="0" w:name="_GoBack"/>
      <w:bookmarkEnd w:id="0"/>
    </w:p>
    <w:p w:rsidR="004060AE" w:rsidRPr="004060AE" w:rsidRDefault="004060AE" w:rsidP="003A6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4060AE" w:rsidRPr="004060AE" w:rsidRDefault="004060AE" w:rsidP="003A6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4060AE" w:rsidRPr="004060AE" w:rsidRDefault="004060AE" w:rsidP="003A6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macam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4060AE" w:rsidRPr="0073742B" w:rsidRDefault="004060AE" w:rsidP="003A6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manual/analog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digital?</w:t>
      </w:r>
    </w:p>
    <w:p w:rsidR="00EB3C40" w:rsidRPr="0073742B" w:rsidRDefault="00EB3C40" w:rsidP="003A6C48">
      <w:pPr>
        <w:shd w:val="clear" w:color="auto" w:fill="FFFFFF"/>
        <w:spacing w:before="100" w:beforeAutospacing="1" w:after="100" w:afterAutospacing="1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3C35D9" w:rsidRPr="0073742B" w:rsidRDefault="00EB3C40" w:rsidP="003A6C48">
      <w:pPr>
        <w:shd w:val="clear" w:color="auto" w:fill="FFFFFF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3C35D9"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</w:t>
      </w:r>
      <w:proofErr w:type="spellEnd"/>
      <w:r w:rsidR="003C35D9"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35D9"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3C35D9"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35D9"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3C35D9"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</w:t>
      </w:r>
      <w:proofErr w:type="spellEnd"/>
      <w:proofErr w:type="gramEnd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A4FCF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CA4FCF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CA4FCF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3C35D9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53B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menetapkan</w:t>
      </w:r>
      <w:proofErr w:type="spellEnd"/>
      <w:r w:rsidR="007553B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53B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 w:rsidR="007553B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3340" w:rsidRDefault="007553B8" w:rsidP="003A6C48">
      <w:pPr>
        <w:shd w:val="clear" w:color="auto" w:fill="FFFFFF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interpretasi</w:t>
      </w:r>
      <w:proofErr w:type="spellEnd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2515A1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keduanya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proofErr w:type="gram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menginterpretasi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deteksi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identifikasi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sebab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menginterpretasikan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rona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warna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tekstur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pola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bayangan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situs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="005733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515A1" w:rsidRPr="0073742B" w:rsidRDefault="002515A1" w:rsidP="003A6C48">
      <w:pPr>
        <w:shd w:val="clear" w:color="auto" w:fill="FFFFFF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6D40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proofErr w:type="gramStart"/>
      <w:r w:rsidR="00E76D40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E76D40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E76D40" w:rsidRPr="0073742B" w:rsidRDefault="00F45EA8" w:rsidP="003A6C48">
      <w:pPr>
        <w:shd w:val="clear" w:color="auto" w:fill="FFFFFF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E76D40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igital</w:t>
      </w:r>
    </w:p>
    <w:p w:rsidR="00E76D40" w:rsidRPr="0073742B" w:rsidRDefault="00F45EA8" w:rsidP="003A6C48">
      <w:pPr>
        <w:shd w:val="clear" w:color="auto" w:fill="FFFFFF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="00E76D40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anual</w:t>
      </w:r>
    </w:p>
    <w:p w:rsidR="00E76D40" w:rsidRPr="0073742B" w:rsidRDefault="00E76D40" w:rsidP="003A6C48">
      <w:pPr>
        <w:shd w:val="clear" w:color="auto" w:fill="FFFFFF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737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erbedaan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manual/analog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06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digital</w:t>
      </w:r>
    </w:p>
    <w:p w:rsidR="00141ECA" w:rsidRPr="0073742B" w:rsidRDefault="00E76D40" w:rsidP="007B63EF">
      <w:p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manual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analog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biasa</w:t>
      </w:r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mengandalkan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mata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interpretasi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knowledge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pengenalan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wilayah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manual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</w:t>
      </w:r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omputer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 w:rsidR="00F45EA8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mengggunakan</w:t>
      </w:r>
      <w:proofErr w:type="spellEnd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computer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menandalkan</w:t>
      </w:r>
      <w:proofErr w:type="spellEnd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bernama</w:t>
      </w:r>
      <w:proofErr w:type="spellEnd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stereoskop</w:t>
      </w:r>
      <w:proofErr w:type="spellEnd"/>
      <w:r w:rsidR="00141ECA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Stereoskop</w:t>
      </w:r>
      <w:proofErr w:type="spellEnd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melihat</w:t>
      </w:r>
      <w:proofErr w:type="spellEnd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bentuk</w:t>
      </w:r>
      <w:proofErr w:type="spellEnd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tiga</w:t>
      </w:r>
      <w:proofErr w:type="spellEnd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dimensi</w:t>
      </w:r>
      <w:proofErr w:type="spellEnd"/>
      <w:r w:rsidR="00141ECA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7B63EF"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B63EF" w:rsidRPr="0073742B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63EF" w:rsidRPr="0073742B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EF" w:rsidRPr="0073742B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7B63EF" w:rsidRPr="007374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3433" w:rsidRPr="007374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73433" w:rsidRPr="0073742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73433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433" w:rsidRPr="0073742B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="00D73433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433" w:rsidRPr="0073742B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D73433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433" w:rsidRPr="0073742B">
        <w:rPr>
          <w:rFonts w:ascii="Times New Roman" w:hAnsi="Times New Roman" w:cs="Times New Roman"/>
          <w:sz w:val="24"/>
          <w:szCs w:val="24"/>
        </w:rPr>
        <w:t>singkat</w:t>
      </w:r>
      <w:proofErr w:type="spellEnd"/>
    </w:p>
    <w:p w:rsidR="00141ECA" w:rsidRPr="0073742B" w:rsidRDefault="00141ECA" w:rsidP="003A6C48">
      <w:pPr>
        <w:shd w:val="clear" w:color="auto" w:fill="FFFFFF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b. </w:t>
      </w:r>
      <w:proofErr w:type="spellStart"/>
      <w:r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Analisis</w:t>
      </w:r>
      <w:proofErr w:type="spellEnd"/>
      <w:r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737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digital </w:t>
      </w:r>
    </w:p>
    <w:p w:rsidR="003A6C48" w:rsidRPr="003A6C48" w:rsidRDefault="00014CE3" w:rsidP="00F879E3">
      <w:p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</w:t>
      </w:r>
      <w:r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file yang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. </w:t>
      </w:r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Proses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mengubah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citra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ke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bentuk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digital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bisa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dilakukan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dengan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beberapa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perangkat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misalnya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scanner ,</w:t>
      </w:r>
      <w:proofErr w:type="gram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kamera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digital,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dan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handycam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proofErr w:type="gram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Ketika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sebuah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citra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sudah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diubah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ke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dalam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bentuk</w:t>
      </w:r>
      <w:proofErr w:type="spellEnd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digital</w:t>
      </w:r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spellStart"/>
      <w:r w:rsidR="00F879E3" w:rsidRPr="007374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sela</w:t>
      </w:r>
      <w:r w:rsidR="00B64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njutnya</w:t>
      </w:r>
      <w:proofErr w:type="spellEnd"/>
      <w:r w:rsidR="00B64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64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disebut</w:t>
      </w:r>
      <w:proofErr w:type="spellEnd"/>
      <w:r w:rsidR="00B64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64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citra</w:t>
      </w:r>
      <w:proofErr w:type="spellEnd"/>
      <w:r w:rsidR="00B64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digital).</w:t>
      </w:r>
      <w:proofErr w:type="gramEnd"/>
      <w:r w:rsidR="00B64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56134F" w:rsidRPr="0073742B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56134F" w:rsidRPr="0073742B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56134F" w:rsidRPr="0073742B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56134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34F" w:rsidRPr="0073742B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="0056134F" w:rsidRPr="007374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6134F" w:rsidRPr="0073742B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56134F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34F" w:rsidRPr="007374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6134F" w:rsidRPr="0073742B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="0056134F" w:rsidRPr="0073742B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="0056134F" w:rsidRPr="007374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6134F" w:rsidRPr="0073742B">
        <w:rPr>
          <w:rFonts w:ascii="Times New Roman" w:hAnsi="Times New Roman" w:cs="Times New Roman"/>
          <w:sz w:val="24"/>
          <w:szCs w:val="24"/>
        </w:rPr>
        <w:t xml:space="preserve"> </w:t>
      </w:r>
      <w:r w:rsidR="0073742B" w:rsidRPr="0073742B">
        <w:rPr>
          <w:rFonts w:ascii="Times New Roman" w:hAnsi="Times New Roman" w:cs="Times New Roman"/>
          <w:sz w:val="24"/>
          <w:szCs w:val="24"/>
        </w:rPr>
        <w:t xml:space="preserve"> Proses </w:t>
      </w:r>
      <w:proofErr w:type="spellStart"/>
      <w:r w:rsidR="0073742B" w:rsidRPr="0073742B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73742B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2B" w:rsidRPr="0073742B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73742B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2B" w:rsidRPr="0073742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73742B" w:rsidRPr="0073742B">
        <w:rPr>
          <w:rFonts w:ascii="Times New Roman" w:hAnsi="Times New Roman" w:cs="Times New Roman"/>
          <w:sz w:val="24"/>
          <w:szCs w:val="24"/>
        </w:rPr>
        <w:t xml:space="preserve"> lama. </w:t>
      </w:r>
      <w:proofErr w:type="spellStart"/>
      <w:proofErr w:type="gramStart"/>
      <w:r w:rsidR="0073742B" w:rsidRPr="0073742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73742B" w:rsidRPr="0073742B">
        <w:rPr>
          <w:rFonts w:ascii="Times New Roman" w:hAnsi="Times New Roman" w:cs="Times New Roman"/>
          <w:sz w:val="24"/>
          <w:szCs w:val="24"/>
        </w:rPr>
        <w:t xml:space="preserve"> interpreter </w:t>
      </w:r>
      <w:proofErr w:type="spellStart"/>
      <w:r w:rsidR="0073742B" w:rsidRPr="007374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3742B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2B" w:rsidRPr="0073742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73742B"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2B" w:rsidRPr="0073742B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B64E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4E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42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742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.bmp, .jpg, .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742B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4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742B">
        <w:rPr>
          <w:rFonts w:ascii="Times New Roman" w:hAnsi="Times New Roman" w:cs="Times New Roman"/>
          <w:sz w:val="24"/>
          <w:szCs w:val="24"/>
        </w:rPr>
        <w:t xml:space="preserve"> pixel (picture element).</w:t>
      </w:r>
      <w:proofErr w:type="gramEnd"/>
      <w:r w:rsidRPr="00737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D40" w:rsidRPr="0073742B" w:rsidRDefault="00E76D40" w:rsidP="003A6C48">
      <w:p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B3C40" w:rsidRPr="0073742B" w:rsidRDefault="00EB3C40" w:rsidP="003A6C4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60AE" w:rsidRPr="0073742B" w:rsidRDefault="004060AE" w:rsidP="003A6C48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</w:p>
    <w:p w:rsidR="00B44D6D" w:rsidRPr="0073742B" w:rsidRDefault="00B44D6D" w:rsidP="003A6C4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44D6D" w:rsidRPr="0073742B" w:rsidSect="0059405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7732"/>
    <w:multiLevelType w:val="hybridMultilevel"/>
    <w:tmpl w:val="BD9A43FA"/>
    <w:lvl w:ilvl="0" w:tplc="8F4AA2F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0E796C7B"/>
    <w:multiLevelType w:val="multilevel"/>
    <w:tmpl w:val="1878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9D"/>
    <w:rsid w:val="00014CE3"/>
    <w:rsid w:val="00141ECA"/>
    <w:rsid w:val="002515A1"/>
    <w:rsid w:val="003940C6"/>
    <w:rsid w:val="003A6C48"/>
    <w:rsid w:val="003C35D9"/>
    <w:rsid w:val="003D719D"/>
    <w:rsid w:val="004060AE"/>
    <w:rsid w:val="00431F40"/>
    <w:rsid w:val="00541F07"/>
    <w:rsid w:val="0056134F"/>
    <w:rsid w:val="00573340"/>
    <w:rsid w:val="00594052"/>
    <w:rsid w:val="0073742B"/>
    <w:rsid w:val="007553B8"/>
    <w:rsid w:val="007B63EF"/>
    <w:rsid w:val="00B44D6D"/>
    <w:rsid w:val="00B64E1C"/>
    <w:rsid w:val="00CA4FCF"/>
    <w:rsid w:val="00D73433"/>
    <w:rsid w:val="00E76D40"/>
    <w:rsid w:val="00EB3C40"/>
    <w:rsid w:val="00F45EA8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0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3D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3C35D9"/>
  </w:style>
  <w:style w:type="character" w:customStyle="1" w:styleId="a0">
    <w:name w:val="a"/>
    <w:basedOn w:val="DefaultParagraphFont"/>
    <w:rsid w:val="003A6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0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3D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3C35D9"/>
  </w:style>
  <w:style w:type="character" w:customStyle="1" w:styleId="a0">
    <w:name w:val="a"/>
    <w:basedOn w:val="DefaultParagraphFont"/>
    <w:rsid w:val="003A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2020-03-24T00:29:00Z</dcterms:created>
  <dcterms:modified xsi:type="dcterms:W3CDTF">2020-03-24T04:51:00Z</dcterms:modified>
</cp:coreProperties>
</file>