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FB" w:rsidRPr="00D82AB6" w:rsidRDefault="00ED40FB" w:rsidP="00ED40FB">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Nama</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Aldi Firmansyah</w:t>
      </w:r>
    </w:p>
    <w:p w:rsidR="00ED40FB" w:rsidRPr="00D82AB6" w:rsidRDefault="00ED40FB" w:rsidP="00ED40FB">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NPM</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1853034007</w:t>
      </w:r>
    </w:p>
    <w:p w:rsidR="00ED40FB" w:rsidRPr="00D82AB6" w:rsidRDefault="00ED40FB" w:rsidP="00ED40FB">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Prodi</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Pendidikan Geografi</w:t>
      </w:r>
    </w:p>
    <w:p w:rsidR="00ED40FB" w:rsidRPr="00D82AB6" w:rsidRDefault="00ED40FB" w:rsidP="00ED40FB">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Kelas</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Ganjil ( A )</w:t>
      </w:r>
    </w:p>
    <w:p w:rsidR="00ED40FB" w:rsidRDefault="00ED40FB" w:rsidP="00ED40FB">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Mata kuliah</w:t>
      </w:r>
      <w:r w:rsidRPr="00D82AB6">
        <w:rPr>
          <w:rFonts w:ascii="Times New Roman" w:eastAsia="Calibri" w:hAnsi="Times New Roman" w:cs="Times New Roman"/>
          <w:sz w:val="24"/>
          <w:szCs w:val="24"/>
        </w:rPr>
        <w:tab/>
        <w:t>: Penginderaan Jauh dan Interpretasi Citra</w:t>
      </w:r>
    </w:p>
    <w:p w:rsidR="00ED40FB" w:rsidRDefault="00ED40FB" w:rsidP="00ED40FB">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SOAL</w:t>
      </w:r>
    </w:p>
    <w:p w:rsidR="00D61FCD" w:rsidRPr="00D82AB6" w:rsidRDefault="00D61FCD" w:rsidP="00ED40FB">
      <w:pPr>
        <w:spacing w:line="360" w:lineRule="auto"/>
        <w:jc w:val="center"/>
        <w:rPr>
          <w:rFonts w:ascii="Times New Roman" w:eastAsia="Calibri" w:hAnsi="Times New Roman" w:cs="Times New Roman"/>
          <w:sz w:val="24"/>
          <w:szCs w:val="24"/>
        </w:rPr>
      </w:pPr>
    </w:p>
    <w:p w:rsidR="00ED40FB" w:rsidRDefault="00ED40FB" w:rsidP="00ED40FB">
      <w:pPr>
        <w:pStyle w:val="ListParagraph"/>
        <w:numPr>
          <w:ilvl w:val="0"/>
          <w:numId w:val="1"/>
        </w:numPr>
        <w:spacing w:line="360" w:lineRule="auto"/>
        <w:ind w:left="284" w:hanging="284"/>
        <w:jc w:val="both"/>
        <w:rPr>
          <w:rFonts w:ascii="Times New Roman" w:hAnsi="Times New Roman" w:cs="Times New Roman"/>
          <w:sz w:val="24"/>
          <w:szCs w:val="24"/>
        </w:rPr>
      </w:pPr>
      <w:r w:rsidRPr="00ED40FB">
        <w:rPr>
          <w:rFonts w:ascii="Times New Roman" w:hAnsi="Times New Roman" w:cs="Times New Roman"/>
          <w:sz w:val="24"/>
          <w:szCs w:val="24"/>
        </w:rPr>
        <w:t>Apa perbedaan antara sistem fotografi dan sistem elektronik?</w:t>
      </w:r>
    </w:p>
    <w:p w:rsidR="00ED40FB" w:rsidRDefault="00ED40FB" w:rsidP="00ED40FB">
      <w:pPr>
        <w:pStyle w:val="ListParagraph"/>
        <w:numPr>
          <w:ilvl w:val="0"/>
          <w:numId w:val="1"/>
        </w:numPr>
        <w:spacing w:line="360" w:lineRule="auto"/>
        <w:ind w:left="284" w:hanging="284"/>
        <w:jc w:val="both"/>
        <w:rPr>
          <w:rFonts w:ascii="Times New Roman" w:hAnsi="Times New Roman" w:cs="Times New Roman"/>
          <w:sz w:val="24"/>
          <w:szCs w:val="24"/>
        </w:rPr>
      </w:pPr>
      <w:r w:rsidRPr="00ED40FB">
        <w:rPr>
          <w:rFonts w:ascii="Times New Roman" w:hAnsi="Times New Roman" w:cs="Times New Roman"/>
          <w:sz w:val="24"/>
          <w:szCs w:val="24"/>
        </w:rPr>
        <w:t>Apa keunggulan dan kelemahan dari masing-masing citra yang dihasilkan dari proses perekaman fotografik dan elektronik?</w:t>
      </w:r>
    </w:p>
    <w:p w:rsidR="00C20C55" w:rsidRDefault="00ED40FB" w:rsidP="00ED40FB">
      <w:pPr>
        <w:pStyle w:val="ListParagraph"/>
        <w:numPr>
          <w:ilvl w:val="0"/>
          <w:numId w:val="1"/>
        </w:numPr>
        <w:spacing w:line="360" w:lineRule="auto"/>
        <w:ind w:left="284" w:hanging="284"/>
        <w:jc w:val="both"/>
        <w:rPr>
          <w:rFonts w:ascii="Times New Roman" w:hAnsi="Times New Roman" w:cs="Times New Roman"/>
          <w:sz w:val="24"/>
          <w:szCs w:val="24"/>
        </w:rPr>
      </w:pPr>
      <w:r w:rsidRPr="00ED40FB">
        <w:rPr>
          <w:rFonts w:ascii="Times New Roman" w:hAnsi="Times New Roman" w:cs="Times New Roman"/>
          <w:sz w:val="24"/>
          <w:szCs w:val="24"/>
        </w:rPr>
        <w:t>Bagaimana pemanfaatan yang tepat untuk tiap jenis citra yang direkam menggunakan sistem yang berbeda tersebut</w:t>
      </w:r>
    </w:p>
    <w:p w:rsidR="00D61FCD" w:rsidRDefault="00D61FCD" w:rsidP="00ED40FB">
      <w:pPr>
        <w:pStyle w:val="ListParagraph"/>
        <w:spacing w:line="360" w:lineRule="auto"/>
        <w:ind w:left="284"/>
        <w:jc w:val="center"/>
        <w:rPr>
          <w:rFonts w:ascii="Times New Roman" w:hAnsi="Times New Roman" w:cs="Times New Roman"/>
          <w:sz w:val="24"/>
          <w:szCs w:val="24"/>
        </w:rPr>
      </w:pPr>
    </w:p>
    <w:p w:rsidR="00D61FCD" w:rsidRPr="00D61FCD" w:rsidRDefault="00ED40FB" w:rsidP="00D61FCD">
      <w:pPr>
        <w:pStyle w:val="ListParagraph"/>
        <w:spacing w:line="360" w:lineRule="auto"/>
        <w:ind w:left="284"/>
        <w:jc w:val="center"/>
        <w:rPr>
          <w:rFonts w:ascii="Times New Roman" w:hAnsi="Times New Roman" w:cs="Times New Roman"/>
          <w:sz w:val="24"/>
          <w:szCs w:val="24"/>
        </w:rPr>
      </w:pPr>
      <w:r>
        <w:rPr>
          <w:rFonts w:ascii="Times New Roman" w:hAnsi="Times New Roman" w:cs="Times New Roman"/>
          <w:sz w:val="24"/>
          <w:szCs w:val="24"/>
        </w:rPr>
        <w:t>JAWAB</w:t>
      </w:r>
    </w:p>
    <w:p w:rsidR="00ED40FB" w:rsidRDefault="00ED40FB" w:rsidP="00ED40FB">
      <w:pPr>
        <w:pStyle w:val="ListParagraph"/>
        <w:numPr>
          <w:ilvl w:val="0"/>
          <w:numId w:val="2"/>
        </w:numPr>
        <w:spacing w:line="360" w:lineRule="auto"/>
        <w:ind w:left="284" w:hanging="284"/>
        <w:jc w:val="both"/>
        <w:rPr>
          <w:rFonts w:ascii="Times New Roman" w:hAnsi="Times New Roman" w:cs="Times New Roman"/>
          <w:sz w:val="24"/>
          <w:szCs w:val="24"/>
        </w:rPr>
      </w:pPr>
      <w:r w:rsidRPr="00ED40FB">
        <w:rPr>
          <w:rFonts w:ascii="Times New Roman" w:hAnsi="Times New Roman" w:cs="Times New Roman"/>
          <w:sz w:val="24"/>
          <w:szCs w:val="24"/>
        </w:rPr>
        <w:t>Sensor berdasarkan proses perekamannya dibedakan menjadi dua, yaitu sensor fotografik dan sensor elektomagnetik. Sensor fotografik adalah sensor berupa kamera yang bekerja pada spektrum tampak mata dan menghasilkan foto</w:t>
      </w:r>
      <w:r w:rsidR="00CD0F8E">
        <w:rPr>
          <w:rFonts w:ascii="Times New Roman" w:hAnsi="Times New Roman" w:cs="Times New Roman"/>
          <w:sz w:val="24"/>
          <w:szCs w:val="24"/>
        </w:rPr>
        <w:t>.</w:t>
      </w:r>
      <w:r w:rsidRPr="00ED40FB">
        <w:rPr>
          <w:rFonts w:ascii="Times New Roman" w:hAnsi="Times New Roman" w:cs="Times New Roman"/>
          <w:sz w:val="24"/>
          <w:szCs w:val="24"/>
        </w:rPr>
        <w:t>. Sedangkan sensor elektromagnetik adalah sensor bertenaga elektrik dalam bentuk sinyal elektrik yang beroperasi pada spektrum yang lebih luas yaitu dari sinar X sampai gelombang radio. Penggunaan sensor eletromagnetik dalam pengindraan jauh merupakan gabungan dari beberapa spektrum, misalnya spektrum ultraviolet, spketrum tampak, dan spektrum inframerah.</w:t>
      </w:r>
    </w:p>
    <w:p w:rsidR="00CD0F8E" w:rsidRDefault="00CD0F8E" w:rsidP="00ED40FB">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Berikut ini adalah Kelebihan dan kekurangan dari </w:t>
      </w:r>
      <w:r w:rsidR="00D61FCD">
        <w:rPr>
          <w:rFonts w:ascii="Times New Roman" w:hAnsi="Times New Roman" w:cs="Times New Roman"/>
          <w:sz w:val="24"/>
          <w:szCs w:val="24"/>
        </w:rPr>
        <w:t xml:space="preserve">Sensor </w:t>
      </w:r>
      <w:r>
        <w:rPr>
          <w:rFonts w:ascii="Times New Roman" w:hAnsi="Times New Roman" w:cs="Times New Roman"/>
          <w:sz w:val="24"/>
          <w:szCs w:val="24"/>
        </w:rPr>
        <w:t xml:space="preserve">Fotografik dan </w:t>
      </w:r>
      <w:r w:rsidR="00D61FCD">
        <w:rPr>
          <w:rFonts w:ascii="Times New Roman" w:hAnsi="Times New Roman" w:cs="Times New Roman"/>
          <w:sz w:val="24"/>
          <w:szCs w:val="24"/>
        </w:rPr>
        <w:t xml:space="preserve">Sensor </w:t>
      </w:r>
      <w:r>
        <w:rPr>
          <w:rFonts w:ascii="Times New Roman" w:hAnsi="Times New Roman" w:cs="Times New Roman"/>
          <w:sz w:val="24"/>
          <w:szCs w:val="24"/>
        </w:rPr>
        <w:t>Elektronik</w:t>
      </w:r>
    </w:p>
    <w:p w:rsidR="00CD0F8E" w:rsidRDefault="00CD0F8E" w:rsidP="00CD0F8E">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Kelebihan </w:t>
      </w:r>
      <w:r w:rsidR="00D61FCD">
        <w:rPr>
          <w:rFonts w:ascii="Times New Roman" w:hAnsi="Times New Roman" w:cs="Times New Roman"/>
          <w:sz w:val="24"/>
          <w:szCs w:val="24"/>
        </w:rPr>
        <w:t xml:space="preserve">Sensor </w:t>
      </w:r>
      <w:r>
        <w:rPr>
          <w:rFonts w:ascii="Times New Roman" w:hAnsi="Times New Roman" w:cs="Times New Roman"/>
          <w:sz w:val="24"/>
          <w:szCs w:val="24"/>
        </w:rPr>
        <w:t xml:space="preserve">Fotografik </w:t>
      </w:r>
    </w:p>
    <w:p w:rsidR="00CD0F8E" w:rsidRDefault="00CD0F8E" w:rsidP="00CD0F8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CD0F8E">
        <w:rPr>
          <w:rFonts w:ascii="Times New Roman" w:hAnsi="Times New Roman" w:cs="Times New Roman"/>
          <w:sz w:val="24"/>
          <w:szCs w:val="24"/>
        </w:rPr>
        <w:t xml:space="preserve">aranya </w:t>
      </w:r>
      <w:r>
        <w:rPr>
          <w:rFonts w:ascii="Times New Roman" w:hAnsi="Times New Roman" w:cs="Times New Roman"/>
          <w:sz w:val="24"/>
          <w:szCs w:val="24"/>
        </w:rPr>
        <w:t>sederhana</w:t>
      </w:r>
    </w:p>
    <w:p w:rsidR="00CD0F8E" w:rsidRDefault="00CD0F8E" w:rsidP="00CD0F8E">
      <w:pPr>
        <w:pStyle w:val="ListParagraph"/>
        <w:numPr>
          <w:ilvl w:val="0"/>
          <w:numId w:val="3"/>
        </w:numPr>
        <w:spacing w:line="360" w:lineRule="auto"/>
        <w:jc w:val="both"/>
        <w:rPr>
          <w:rFonts w:ascii="Times New Roman" w:hAnsi="Times New Roman" w:cs="Times New Roman"/>
          <w:sz w:val="24"/>
          <w:szCs w:val="24"/>
        </w:rPr>
      </w:pPr>
      <w:r w:rsidRPr="00CD0F8E">
        <w:rPr>
          <w:rFonts w:ascii="Times New Roman" w:hAnsi="Times New Roman" w:cs="Times New Roman"/>
          <w:sz w:val="24"/>
          <w:szCs w:val="24"/>
        </w:rPr>
        <w:t xml:space="preserve">harga tidak mahal,  </w:t>
      </w:r>
    </w:p>
    <w:p w:rsidR="00CD0F8E" w:rsidRDefault="00CD0F8E" w:rsidP="00CD0F8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spasial tinggi</w:t>
      </w:r>
      <w:r w:rsidRPr="00CD0F8E">
        <w:rPr>
          <w:rFonts w:ascii="Times New Roman" w:hAnsi="Times New Roman" w:cs="Times New Roman"/>
          <w:sz w:val="24"/>
          <w:szCs w:val="24"/>
        </w:rPr>
        <w:t xml:space="preserve"> </w:t>
      </w:r>
    </w:p>
    <w:p w:rsidR="00D61FCD" w:rsidRPr="00D61FCD" w:rsidRDefault="00CD0F8E" w:rsidP="00D61FC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integritas geometric tinggi</w:t>
      </w:r>
    </w:p>
    <w:p w:rsidR="00CD0F8E" w:rsidRDefault="00CD0F8E" w:rsidP="00CD0F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Kekurangan </w:t>
      </w:r>
      <w:r w:rsidR="00D61FCD">
        <w:rPr>
          <w:rFonts w:ascii="Times New Roman" w:hAnsi="Times New Roman" w:cs="Times New Roman"/>
          <w:sz w:val="24"/>
          <w:szCs w:val="24"/>
        </w:rPr>
        <w:t xml:space="preserve">Sensor </w:t>
      </w:r>
      <w:r>
        <w:rPr>
          <w:rFonts w:ascii="Times New Roman" w:hAnsi="Times New Roman" w:cs="Times New Roman"/>
          <w:sz w:val="24"/>
          <w:szCs w:val="24"/>
        </w:rPr>
        <w:t xml:space="preserve">Fotografik </w:t>
      </w:r>
    </w:p>
    <w:p w:rsidR="00CD0F8E" w:rsidRDefault="00CD0F8E" w:rsidP="00CD0F8E">
      <w:pPr>
        <w:pStyle w:val="ListParagraph"/>
        <w:numPr>
          <w:ilvl w:val="0"/>
          <w:numId w:val="4"/>
        </w:num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Tergantung kondisi cuaca jika cuaca sedang tidak bagus maka hasilnya akan kurang jernih</w:t>
      </w:r>
    </w:p>
    <w:p w:rsidR="00CD0F8E" w:rsidRDefault="00CD0F8E" w:rsidP="00CD0F8E">
      <w:pPr>
        <w:pStyle w:val="ListParagraph"/>
        <w:numPr>
          <w:ilvl w:val="0"/>
          <w:numId w:val="4"/>
        </w:num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Proses analisa membutuhkan waktu yang lama</w:t>
      </w:r>
    </w:p>
    <w:p w:rsidR="00D61FCD" w:rsidRDefault="00D61FCD" w:rsidP="00D61F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Kelebihan  Sensor Elektronik</w:t>
      </w:r>
    </w:p>
    <w:p w:rsidR="00D61FCD" w:rsidRDefault="00D61FCD" w:rsidP="00D61FCD">
      <w:pPr>
        <w:pStyle w:val="ListParagraph"/>
        <w:numPr>
          <w:ilvl w:val="0"/>
          <w:numId w:val="6"/>
        </w:numPr>
        <w:spacing w:line="360" w:lineRule="auto"/>
        <w:ind w:left="993" w:hanging="284"/>
        <w:jc w:val="both"/>
        <w:rPr>
          <w:rFonts w:ascii="Times New Roman" w:hAnsi="Times New Roman" w:cs="Times New Roman"/>
          <w:sz w:val="24"/>
          <w:szCs w:val="24"/>
        </w:rPr>
      </w:pPr>
      <w:r w:rsidRPr="00D61FCD">
        <w:rPr>
          <w:rFonts w:ascii="Times New Roman" w:hAnsi="Times New Roman" w:cs="Times New Roman"/>
          <w:sz w:val="24"/>
          <w:szCs w:val="24"/>
        </w:rPr>
        <w:t>Spektruk elektromaagnetik lebih luas</w:t>
      </w:r>
    </w:p>
    <w:p w:rsidR="00D61FCD" w:rsidRDefault="00D61FCD" w:rsidP="00D61FCD">
      <w:pPr>
        <w:pStyle w:val="ListParagraph"/>
        <w:numPr>
          <w:ilvl w:val="0"/>
          <w:numId w:val="6"/>
        </w:numPr>
        <w:spacing w:line="360" w:lineRule="auto"/>
        <w:ind w:left="993" w:hanging="284"/>
        <w:jc w:val="both"/>
        <w:rPr>
          <w:rFonts w:ascii="Times New Roman" w:hAnsi="Times New Roman" w:cs="Times New Roman"/>
          <w:sz w:val="24"/>
          <w:szCs w:val="24"/>
        </w:rPr>
      </w:pPr>
      <w:r w:rsidRPr="00D61FCD">
        <w:rPr>
          <w:rFonts w:ascii="Times New Roman" w:hAnsi="Times New Roman" w:cs="Times New Roman"/>
          <w:sz w:val="24"/>
          <w:szCs w:val="24"/>
        </w:rPr>
        <w:t>Kemampuan yang tinggi dalam membedakan karakteristik spektral objek</w:t>
      </w:r>
    </w:p>
    <w:p w:rsidR="00D61FCD" w:rsidRDefault="00D61FCD" w:rsidP="00D61FCD">
      <w:pPr>
        <w:pStyle w:val="ListParagraph"/>
        <w:numPr>
          <w:ilvl w:val="0"/>
          <w:numId w:val="6"/>
        </w:numPr>
        <w:spacing w:line="360" w:lineRule="auto"/>
        <w:ind w:left="993" w:hanging="284"/>
        <w:jc w:val="both"/>
        <w:rPr>
          <w:rFonts w:ascii="Times New Roman" w:hAnsi="Times New Roman" w:cs="Times New Roman"/>
          <w:sz w:val="24"/>
          <w:szCs w:val="24"/>
        </w:rPr>
      </w:pPr>
      <w:r w:rsidRPr="00D61FCD">
        <w:rPr>
          <w:rFonts w:ascii="Times New Roman" w:hAnsi="Times New Roman" w:cs="Times New Roman"/>
          <w:sz w:val="24"/>
          <w:szCs w:val="24"/>
        </w:rPr>
        <w:t>Proses analisis dapat dilakukan dengan cepat.</w:t>
      </w:r>
    </w:p>
    <w:p w:rsidR="00D61FCD" w:rsidRDefault="00D61FCD" w:rsidP="00D61FC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Kekurangan</w:t>
      </w:r>
      <w:r>
        <w:rPr>
          <w:rFonts w:ascii="Times New Roman" w:hAnsi="Times New Roman" w:cs="Times New Roman"/>
          <w:sz w:val="24"/>
          <w:szCs w:val="24"/>
        </w:rPr>
        <w:t xml:space="preserve"> Sensor Elektronik</w:t>
      </w:r>
    </w:p>
    <w:p w:rsidR="00D61FCD" w:rsidRDefault="00D61FCD" w:rsidP="00D61FCD">
      <w:pPr>
        <w:pStyle w:val="ListParagraph"/>
        <w:numPr>
          <w:ilvl w:val="0"/>
          <w:numId w:val="7"/>
        </w:numPr>
        <w:spacing w:line="360" w:lineRule="auto"/>
        <w:ind w:left="993" w:hanging="284"/>
        <w:jc w:val="both"/>
        <w:rPr>
          <w:rFonts w:ascii="Times New Roman" w:hAnsi="Times New Roman" w:cs="Times New Roman"/>
          <w:sz w:val="24"/>
          <w:szCs w:val="24"/>
        </w:rPr>
      </w:pPr>
      <w:r w:rsidRPr="00D61FCD">
        <w:rPr>
          <w:rFonts w:ascii="Times New Roman" w:hAnsi="Times New Roman" w:cs="Times New Roman"/>
          <w:sz w:val="24"/>
          <w:szCs w:val="24"/>
        </w:rPr>
        <w:t>Peralat</w:t>
      </w:r>
      <w:r>
        <w:rPr>
          <w:rFonts w:ascii="Times New Roman" w:hAnsi="Times New Roman" w:cs="Times New Roman"/>
          <w:sz w:val="24"/>
          <w:szCs w:val="24"/>
        </w:rPr>
        <w:t xml:space="preserve">an yg digunakan lebih mahal </w:t>
      </w:r>
    </w:p>
    <w:p w:rsidR="00D61FCD" w:rsidRDefault="00D61FCD" w:rsidP="00D61FCD">
      <w:pPr>
        <w:pStyle w:val="ListParagraph"/>
        <w:numPr>
          <w:ilvl w:val="0"/>
          <w:numId w:val="7"/>
        </w:numPr>
        <w:spacing w:line="360" w:lineRule="auto"/>
        <w:ind w:left="993" w:hanging="284"/>
        <w:jc w:val="both"/>
        <w:rPr>
          <w:rFonts w:ascii="Times New Roman" w:hAnsi="Times New Roman" w:cs="Times New Roman"/>
          <w:sz w:val="24"/>
          <w:szCs w:val="24"/>
        </w:rPr>
      </w:pPr>
      <w:r w:rsidRPr="00D61FCD">
        <w:rPr>
          <w:rFonts w:ascii="Times New Roman" w:hAnsi="Times New Roman" w:cs="Times New Roman"/>
          <w:sz w:val="24"/>
          <w:szCs w:val="24"/>
        </w:rPr>
        <w:t>membutuhkan keahlian khusus dalam menggunakannya.</w:t>
      </w:r>
    </w:p>
    <w:p w:rsidR="00056D7B" w:rsidRDefault="00056D7B" w:rsidP="00056D7B">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Pemanfaatan dari kedua sistem berbeda tersebut memiliki manfaat yang bebeda </w:t>
      </w:r>
    </w:p>
    <w:p w:rsidR="008268CD" w:rsidRDefault="008268CD" w:rsidP="008268CD">
      <w:pPr>
        <w:pStyle w:val="ListParagraph"/>
        <w:numPr>
          <w:ilvl w:val="0"/>
          <w:numId w:val="11"/>
        </w:numPr>
        <w:spacing w:line="360" w:lineRule="auto"/>
        <w:ind w:left="851" w:hanging="207"/>
        <w:jc w:val="both"/>
        <w:rPr>
          <w:rFonts w:ascii="Times New Roman" w:hAnsi="Times New Roman" w:cs="Times New Roman"/>
          <w:sz w:val="24"/>
          <w:szCs w:val="24"/>
        </w:rPr>
      </w:pPr>
      <w:r w:rsidRPr="008268CD">
        <w:rPr>
          <w:rFonts w:ascii="Times New Roman" w:hAnsi="Times New Roman" w:cs="Times New Roman"/>
          <w:sz w:val="24"/>
          <w:szCs w:val="24"/>
        </w:rPr>
        <w:t>S</w:t>
      </w:r>
      <w:r w:rsidRPr="008268CD">
        <w:rPr>
          <w:rFonts w:ascii="Times New Roman" w:hAnsi="Times New Roman" w:cs="Times New Roman"/>
          <w:sz w:val="24"/>
          <w:szCs w:val="24"/>
        </w:rPr>
        <w:t>istem fotografik biasanya digunakan pada foto udara digunakan untuk mengatahui persebaran sumber daya alam disuatu wilayah, untuk mengetahui keadaan suatu wilayah, untuk mengetahui perubahan wilayah oleh gejala alam seperti letusan gunung berapi, tanah longsor, dan lain-lain, untuk mengetahui pencemaran oleh limbah, Jika pada foto satelit, daerah yang terkena tumpahan minyak dilaut dan arah aliran air laut yang mengandung endapan dari sungai dapat pula diidentifikasi melalui foto satelit.</w:t>
      </w:r>
    </w:p>
    <w:p w:rsidR="008268CD" w:rsidRPr="008268CD" w:rsidRDefault="008268CD" w:rsidP="008268CD">
      <w:pPr>
        <w:pStyle w:val="ListParagraph"/>
        <w:numPr>
          <w:ilvl w:val="0"/>
          <w:numId w:val="11"/>
        </w:numPr>
        <w:spacing w:line="360" w:lineRule="auto"/>
        <w:ind w:left="851" w:hanging="207"/>
        <w:jc w:val="both"/>
        <w:rPr>
          <w:rFonts w:ascii="Times New Roman" w:hAnsi="Times New Roman" w:cs="Times New Roman"/>
          <w:sz w:val="24"/>
          <w:szCs w:val="24"/>
        </w:rPr>
      </w:pPr>
      <w:r>
        <w:rPr>
          <w:rFonts w:ascii="Times New Roman" w:hAnsi="Times New Roman" w:cs="Times New Roman"/>
          <w:sz w:val="24"/>
          <w:szCs w:val="24"/>
        </w:rPr>
        <w:t xml:space="preserve">  Si</w:t>
      </w:r>
      <w:r w:rsidRPr="008268CD">
        <w:rPr>
          <w:rFonts w:ascii="Times New Roman" w:hAnsi="Times New Roman" w:cs="Times New Roman"/>
          <w:sz w:val="24"/>
          <w:szCs w:val="24"/>
        </w:rPr>
        <w:t>stem elektronik hasilnya berupa citra non foto dan biasanya digunakan dalam berbagai bidang seperti</w:t>
      </w:r>
    </w:p>
    <w:p w:rsidR="008268CD" w:rsidRDefault="008268CD" w:rsidP="008268CD">
      <w:pPr>
        <w:pStyle w:val="ListParagraph"/>
        <w:numPr>
          <w:ilvl w:val="0"/>
          <w:numId w:val="12"/>
        </w:numPr>
        <w:spacing w:line="360" w:lineRule="auto"/>
        <w:ind w:left="1276" w:hanging="284"/>
        <w:jc w:val="both"/>
        <w:rPr>
          <w:rFonts w:ascii="Times New Roman" w:hAnsi="Times New Roman" w:cs="Times New Roman"/>
          <w:sz w:val="24"/>
          <w:szCs w:val="24"/>
        </w:rPr>
      </w:pPr>
      <w:r w:rsidRPr="008268CD">
        <w:rPr>
          <w:rFonts w:ascii="Times New Roman" w:hAnsi="Times New Roman" w:cs="Times New Roman"/>
          <w:sz w:val="24"/>
          <w:szCs w:val="24"/>
        </w:rPr>
        <w:t>Bidang kelautan (Seasat dan MOSS) : Untuk pengamatan sifat fisis air laut, Pengamatan pasang surut air laut dan galombang laut dan Pemetaan perubahan pantai, abrasi, sedimentasi, dan lain-lain.</w:t>
      </w:r>
    </w:p>
    <w:p w:rsidR="008268CD" w:rsidRDefault="008268CD" w:rsidP="008268CD">
      <w:pPr>
        <w:pStyle w:val="ListParagraph"/>
        <w:numPr>
          <w:ilvl w:val="0"/>
          <w:numId w:val="12"/>
        </w:numPr>
        <w:spacing w:line="360" w:lineRule="auto"/>
        <w:ind w:left="1276" w:hanging="284"/>
        <w:jc w:val="both"/>
        <w:rPr>
          <w:rFonts w:ascii="Times New Roman" w:hAnsi="Times New Roman" w:cs="Times New Roman"/>
          <w:sz w:val="24"/>
          <w:szCs w:val="24"/>
        </w:rPr>
      </w:pPr>
      <w:r w:rsidRPr="008268CD">
        <w:rPr>
          <w:rFonts w:ascii="Times New Roman" w:hAnsi="Times New Roman" w:cs="Times New Roman"/>
          <w:sz w:val="24"/>
          <w:szCs w:val="24"/>
        </w:rPr>
        <w:t>Bidang hidrologi (Landsat dan SPOT) : Pengamatan DAS, Pengamatan luas daerah dan intensitas banjir, Pemetaan pola aliran sungai dan Studi sedimentasi sungai</w:t>
      </w:r>
    </w:p>
    <w:p w:rsidR="008268CD" w:rsidRPr="008268CD" w:rsidRDefault="008268CD" w:rsidP="008268CD">
      <w:pPr>
        <w:pStyle w:val="ListParagraph"/>
        <w:numPr>
          <w:ilvl w:val="0"/>
          <w:numId w:val="12"/>
        </w:numPr>
        <w:spacing w:line="360" w:lineRule="auto"/>
        <w:ind w:left="1276" w:hanging="284"/>
        <w:jc w:val="both"/>
        <w:rPr>
          <w:rFonts w:ascii="Times New Roman" w:hAnsi="Times New Roman" w:cs="Times New Roman"/>
          <w:sz w:val="24"/>
          <w:szCs w:val="24"/>
        </w:rPr>
      </w:pPr>
      <w:r w:rsidRPr="008268CD">
        <w:rPr>
          <w:rFonts w:ascii="Times New Roman" w:hAnsi="Times New Roman" w:cs="Times New Roman"/>
          <w:sz w:val="24"/>
          <w:szCs w:val="24"/>
        </w:rPr>
        <w:t>Bidang klimatologi (NOAA, Meteor, dan GMS) : Pengamatan iklim suatu daerah, Analisis cuaca, Pemetaan iklim dan perubahannya</w:t>
      </w:r>
      <w:bookmarkStart w:id="0" w:name="_GoBack"/>
      <w:bookmarkEnd w:id="0"/>
    </w:p>
    <w:sectPr w:rsidR="008268CD" w:rsidRPr="008268CD" w:rsidSect="00ED40FB">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BB8"/>
    <w:multiLevelType w:val="hybridMultilevel"/>
    <w:tmpl w:val="61F6A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1A5B8D"/>
    <w:multiLevelType w:val="hybridMultilevel"/>
    <w:tmpl w:val="EDD6C6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3ED67DE"/>
    <w:multiLevelType w:val="hybridMultilevel"/>
    <w:tmpl w:val="1AEACBD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nsid w:val="2A7D36A4"/>
    <w:multiLevelType w:val="hybridMultilevel"/>
    <w:tmpl w:val="FF1EE0AC"/>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3431771A"/>
    <w:multiLevelType w:val="hybridMultilevel"/>
    <w:tmpl w:val="D2F81B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5537D3D"/>
    <w:multiLevelType w:val="hybridMultilevel"/>
    <w:tmpl w:val="CC6E39C4"/>
    <w:lvl w:ilvl="0" w:tplc="04210001">
      <w:start w:val="1"/>
      <w:numFmt w:val="bullet"/>
      <w:lvlText w:val=""/>
      <w:lvlJc w:val="left"/>
      <w:pPr>
        <w:ind w:left="1724" w:hanging="360"/>
      </w:pPr>
      <w:rPr>
        <w:rFonts w:ascii="Symbol" w:hAnsi="Symbol" w:hint="default"/>
      </w:rPr>
    </w:lvl>
    <w:lvl w:ilvl="1" w:tplc="04210003" w:tentative="1">
      <w:start w:val="1"/>
      <w:numFmt w:val="bullet"/>
      <w:lvlText w:val="o"/>
      <w:lvlJc w:val="left"/>
      <w:pPr>
        <w:ind w:left="2444" w:hanging="360"/>
      </w:pPr>
      <w:rPr>
        <w:rFonts w:ascii="Courier New" w:hAnsi="Courier New" w:cs="Courier New" w:hint="default"/>
      </w:rPr>
    </w:lvl>
    <w:lvl w:ilvl="2" w:tplc="04210005" w:tentative="1">
      <w:start w:val="1"/>
      <w:numFmt w:val="bullet"/>
      <w:lvlText w:val=""/>
      <w:lvlJc w:val="left"/>
      <w:pPr>
        <w:ind w:left="3164" w:hanging="360"/>
      </w:pPr>
      <w:rPr>
        <w:rFonts w:ascii="Wingdings" w:hAnsi="Wingdings" w:hint="default"/>
      </w:rPr>
    </w:lvl>
    <w:lvl w:ilvl="3" w:tplc="04210001" w:tentative="1">
      <w:start w:val="1"/>
      <w:numFmt w:val="bullet"/>
      <w:lvlText w:val=""/>
      <w:lvlJc w:val="left"/>
      <w:pPr>
        <w:ind w:left="3884" w:hanging="360"/>
      </w:pPr>
      <w:rPr>
        <w:rFonts w:ascii="Symbol" w:hAnsi="Symbol" w:hint="default"/>
      </w:rPr>
    </w:lvl>
    <w:lvl w:ilvl="4" w:tplc="04210003" w:tentative="1">
      <w:start w:val="1"/>
      <w:numFmt w:val="bullet"/>
      <w:lvlText w:val="o"/>
      <w:lvlJc w:val="left"/>
      <w:pPr>
        <w:ind w:left="4604" w:hanging="360"/>
      </w:pPr>
      <w:rPr>
        <w:rFonts w:ascii="Courier New" w:hAnsi="Courier New" w:cs="Courier New" w:hint="default"/>
      </w:rPr>
    </w:lvl>
    <w:lvl w:ilvl="5" w:tplc="04210005" w:tentative="1">
      <w:start w:val="1"/>
      <w:numFmt w:val="bullet"/>
      <w:lvlText w:val=""/>
      <w:lvlJc w:val="left"/>
      <w:pPr>
        <w:ind w:left="5324" w:hanging="360"/>
      </w:pPr>
      <w:rPr>
        <w:rFonts w:ascii="Wingdings" w:hAnsi="Wingdings" w:hint="default"/>
      </w:rPr>
    </w:lvl>
    <w:lvl w:ilvl="6" w:tplc="04210001" w:tentative="1">
      <w:start w:val="1"/>
      <w:numFmt w:val="bullet"/>
      <w:lvlText w:val=""/>
      <w:lvlJc w:val="left"/>
      <w:pPr>
        <w:ind w:left="6044" w:hanging="360"/>
      </w:pPr>
      <w:rPr>
        <w:rFonts w:ascii="Symbol" w:hAnsi="Symbol" w:hint="default"/>
      </w:rPr>
    </w:lvl>
    <w:lvl w:ilvl="7" w:tplc="04210003" w:tentative="1">
      <w:start w:val="1"/>
      <w:numFmt w:val="bullet"/>
      <w:lvlText w:val="o"/>
      <w:lvlJc w:val="left"/>
      <w:pPr>
        <w:ind w:left="6764" w:hanging="360"/>
      </w:pPr>
      <w:rPr>
        <w:rFonts w:ascii="Courier New" w:hAnsi="Courier New" w:cs="Courier New" w:hint="default"/>
      </w:rPr>
    </w:lvl>
    <w:lvl w:ilvl="8" w:tplc="04210005" w:tentative="1">
      <w:start w:val="1"/>
      <w:numFmt w:val="bullet"/>
      <w:lvlText w:val=""/>
      <w:lvlJc w:val="left"/>
      <w:pPr>
        <w:ind w:left="7484" w:hanging="360"/>
      </w:pPr>
      <w:rPr>
        <w:rFonts w:ascii="Wingdings" w:hAnsi="Wingdings" w:hint="default"/>
      </w:rPr>
    </w:lvl>
  </w:abstractNum>
  <w:abstractNum w:abstractNumId="6">
    <w:nsid w:val="38E32ADD"/>
    <w:multiLevelType w:val="hybridMultilevel"/>
    <w:tmpl w:val="23EC68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2492F3F"/>
    <w:multiLevelType w:val="hybridMultilevel"/>
    <w:tmpl w:val="02967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71211D"/>
    <w:multiLevelType w:val="hybridMultilevel"/>
    <w:tmpl w:val="13948E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B990AA6"/>
    <w:multiLevelType w:val="hybridMultilevel"/>
    <w:tmpl w:val="814496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1175723"/>
    <w:multiLevelType w:val="hybridMultilevel"/>
    <w:tmpl w:val="6144F0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2DF2E82"/>
    <w:multiLevelType w:val="hybridMultilevel"/>
    <w:tmpl w:val="B9706C5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7"/>
  </w:num>
  <w:num w:numId="2">
    <w:abstractNumId w:val="0"/>
  </w:num>
  <w:num w:numId="3">
    <w:abstractNumId w:val="11"/>
  </w:num>
  <w:num w:numId="4">
    <w:abstractNumId w:val="10"/>
  </w:num>
  <w:num w:numId="5">
    <w:abstractNumId w:val="4"/>
  </w:num>
  <w:num w:numId="6">
    <w:abstractNumId w:val="9"/>
  </w:num>
  <w:num w:numId="7">
    <w:abstractNumId w:val="6"/>
  </w:num>
  <w:num w:numId="8">
    <w:abstractNumId w:val="8"/>
  </w:num>
  <w:num w:numId="9">
    <w:abstractNumId w:val="2"/>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FB"/>
    <w:rsid w:val="00056D7B"/>
    <w:rsid w:val="008268CD"/>
    <w:rsid w:val="00C20C55"/>
    <w:rsid w:val="00CD0F8E"/>
    <w:rsid w:val="00D61FCD"/>
    <w:rsid w:val="00ED40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6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 Laptop</dc:creator>
  <cp:lastModifiedBy>Ini Laptop</cp:lastModifiedBy>
  <cp:revision>2</cp:revision>
  <dcterms:created xsi:type="dcterms:W3CDTF">2020-03-24T23:02:00Z</dcterms:created>
  <dcterms:modified xsi:type="dcterms:W3CDTF">2020-03-24T23:59:00Z</dcterms:modified>
</cp:coreProperties>
</file>