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831" w:rsidRDefault="00451831" w:rsidP="00451831">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Nama</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Fika Ayu Eviana</w:t>
      </w:r>
    </w:p>
    <w:p w:rsidR="00451831" w:rsidRDefault="00451831" w:rsidP="00451831">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NPM</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1813034041</w:t>
      </w:r>
    </w:p>
    <w:p w:rsidR="00451831" w:rsidRDefault="00451831" w:rsidP="00451831">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Kelas</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Ganjil (A)</w:t>
      </w:r>
    </w:p>
    <w:p w:rsidR="00451831" w:rsidRDefault="00451831" w:rsidP="00451831">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Prodi</w:t>
      </w: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t>: Pendidikan Geografi</w:t>
      </w:r>
    </w:p>
    <w:p w:rsidR="00451831" w:rsidRDefault="00451831" w:rsidP="00451831">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Mata Kuliah</w:t>
      </w:r>
      <w:r>
        <w:rPr>
          <w:rFonts w:ascii="Times New Roman" w:eastAsia="Times New Roman" w:hAnsi="Times New Roman" w:cs="Times New Roman"/>
          <w:sz w:val="24"/>
          <w:szCs w:val="24"/>
          <w:lang w:eastAsia="id-ID"/>
        </w:rPr>
        <w:tab/>
        <w:t>: Penginderaan Jauh dan Interprtasi Citra</w:t>
      </w:r>
    </w:p>
    <w:p w:rsidR="00451831" w:rsidRDefault="00451831" w:rsidP="00451831">
      <w:p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Jawaban:</w:t>
      </w:r>
    </w:p>
    <w:p w:rsidR="00451831" w:rsidRDefault="00451831" w:rsidP="00451831">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Bagian dari sistem PJ</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E44BB8">
        <w:rPr>
          <w:rFonts w:ascii="Times New Roman" w:eastAsia="Times New Roman" w:hAnsi="Times New Roman" w:cs="Times New Roman"/>
          <w:sz w:val="24"/>
          <w:szCs w:val="24"/>
          <w:lang w:eastAsia="id-ID"/>
        </w:rPr>
        <w:t>Sumber tenaga</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Atmosfer</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Interaksi tenaga dengan obyek</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Sensor dan wahan</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Perolehan data</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Penggunaan data</w:t>
      </w:r>
    </w:p>
    <w:p w:rsidR="00451831" w:rsidRDefault="00451831" w:rsidP="00451831">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Manfaat dari masing-masing bagian dalam sistem PJ</w:t>
      </w:r>
    </w:p>
    <w:p w:rsidR="00451831" w:rsidRPr="00FA47C9"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FA47C9">
        <w:rPr>
          <w:rFonts w:ascii="Times New Roman" w:eastAsia="Times New Roman" w:hAnsi="Times New Roman" w:cs="Times New Roman"/>
          <w:sz w:val="24"/>
          <w:szCs w:val="24"/>
          <w:lang w:eastAsia="id-ID"/>
        </w:rPr>
        <w:t>Sumber tenaga, tenaga dalam penginderaan jauh adalah menyinari objek permukaan bumi dan memantulkannya ke sensor, tenaga dapat dipantulkan ke sensor hanya jika ada penyinaran dari sumber tenaga kecuali geothermal yang dapat memancarkan tenaganya sendiri.</w:t>
      </w:r>
    </w:p>
    <w:p w:rsidR="00451831" w:rsidRPr="00FA47C9"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FA47C9">
        <w:rPr>
          <w:rFonts w:ascii="Times New Roman" w:eastAsia="Times New Roman" w:hAnsi="Times New Roman" w:cs="Times New Roman"/>
          <w:sz w:val="24"/>
          <w:szCs w:val="24"/>
          <w:lang w:eastAsia="id-ID"/>
        </w:rPr>
        <w:t>Atmosfer, membatasi bagian spektrum elektromagnetik yang dapat digunakan dalam penginderaan jauh.</w:t>
      </w:r>
    </w:p>
    <w:p w:rsidR="00451831" w:rsidRPr="00FA47C9"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FA47C9">
        <w:rPr>
          <w:rFonts w:ascii="Times New Roman" w:eastAsia="Times New Roman" w:hAnsi="Times New Roman" w:cs="Times New Roman"/>
          <w:sz w:val="24"/>
          <w:szCs w:val="24"/>
          <w:lang w:eastAsia="id-ID"/>
        </w:rPr>
        <w:t>Interaksi tenaga dengan obyek, menunjukkan bahwa setiap objek memiliki karakteristik tertentu dalam memantulkan atau memancarkan tenaga ke sensor sedangkan wahana digunakan untuk membawa sensor.</w:t>
      </w:r>
    </w:p>
    <w:p w:rsidR="00451831" w:rsidRPr="00FA47C9"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FA47C9">
        <w:rPr>
          <w:rFonts w:ascii="Times New Roman" w:eastAsia="Times New Roman" w:hAnsi="Times New Roman" w:cs="Times New Roman"/>
          <w:sz w:val="24"/>
          <w:szCs w:val="24"/>
          <w:lang w:eastAsia="id-ID"/>
        </w:rPr>
        <w:t>Sensor, merupakan alat yang digunakan untuk merekam pantulan atau pancaran oleh objek.</w:t>
      </w:r>
    </w:p>
    <w:p w:rsidR="00451831"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FA47C9">
        <w:rPr>
          <w:rFonts w:ascii="Times New Roman" w:eastAsia="Times New Roman" w:hAnsi="Times New Roman" w:cs="Times New Roman"/>
          <w:sz w:val="24"/>
          <w:szCs w:val="24"/>
          <w:lang w:eastAsia="id-ID"/>
        </w:rPr>
        <w:t>Perolehan data, memperoleh data yang didapat secara manual maupun digital. Untuk memperjelas objek apa yang terekam oleh sensor.</w:t>
      </w:r>
    </w:p>
    <w:p w:rsidR="00451831" w:rsidRPr="00FA47C9" w:rsidRDefault="00451831" w:rsidP="00451831">
      <w:pPr>
        <w:pStyle w:val="ListParagraph"/>
        <w:numPr>
          <w:ilvl w:val="1"/>
          <w:numId w:val="1"/>
        </w:numPr>
        <w:spacing w:before="100" w:beforeAutospacing="1" w:after="100" w:afterAutospacing="1" w:line="360" w:lineRule="auto"/>
        <w:rPr>
          <w:rFonts w:ascii="Times New Roman" w:eastAsia="Times New Roman" w:hAnsi="Times New Roman" w:cs="Times New Roman"/>
          <w:sz w:val="24"/>
          <w:szCs w:val="24"/>
          <w:lang w:eastAsia="id-ID"/>
        </w:rPr>
      </w:pPr>
      <w:r w:rsidRPr="00FA47C9">
        <w:rPr>
          <w:rFonts w:ascii="Times New Roman" w:eastAsia="Times New Roman" w:hAnsi="Times New Roman" w:cs="Times New Roman"/>
          <w:sz w:val="24"/>
          <w:szCs w:val="24"/>
          <w:lang w:eastAsia="id-ID"/>
        </w:rPr>
        <w:t>Penggunaan data, dapat digunakan untuk memetakan daerah yang sangat luas, dapat digunakan untuk mengambil suatu kebijakan tertentu.</w:t>
      </w:r>
    </w:p>
    <w:p w:rsidR="00451831" w:rsidRDefault="00451831" w:rsidP="00451831">
      <w:pPr>
        <w:pStyle w:val="ListParagraph"/>
        <w:spacing w:before="100" w:beforeAutospacing="1" w:after="100" w:afterAutospacing="1" w:line="360" w:lineRule="auto"/>
        <w:ind w:left="360"/>
        <w:rPr>
          <w:rFonts w:ascii="Times New Roman" w:eastAsia="Times New Roman" w:hAnsi="Times New Roman" w:cs="Times New Roman"/>
          <w:sz w:val="24"/>
          <w:szCs w:val="24"/>
          <w:lang w:eastAsia="id-ID"/>
        </w:rPr>
      </w:pPr>
    </w:p>
    <w:p w:rsidR="00451831" w:rsidRDefault="00451831" w:rsidP="00451831">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Obyek permukaan bumi terekam oleh sensor berdasarkan pantulan energi yang dipancarkan oleh objek tersebut. Perbedaan PJ sitem aktif dan pasif terletak pada sumber energinya. PJ sistem aktif merupakan sistem penginderaan jauh yang menggunakan energi yang berasal dari sensor sedangkan PJ sistem pasir merupakan penginderaan jauh yang menggunakan energi yang berasal dari obyek.</w:t>
      </w:r>
    </w:p>
    <w:p w:rsidR="00491C03" w:rsidRDefault="00491C03"/>
    <w:sectPr w:rsidR="00491C03" w:rsidSect="00491C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B3D10"/>
    <w:multiLevelType w:val="hybridMultilevel"/>
    <w:tmpl w:val="25326EA0"/>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5F37161E"/>
    <w:multiLevelType w:val="multilevel"/>
    <w:tmpl w:val="3708BDA6"/>
    <w:lvl w:ilvl="0">
      <w:start w:val="1"/>
      <w:numFmt w:val="decimal"/>
      <w:lvlText w:val="%1."/>
      <w:lvlJc w:val="left"/>
      <w:pPr>
        <w:tabs>
          <w:tab w:val="num" w:pos="720"/>
        </w:tabs>
        <w:ind w:left="720" w:hanging="360"/>
      </w:pPr>
    </w:lvl>
    <w:lvl w:ilvl="1">
      <w:start w:val="1"/>
      <w:numFmt w:val="bullet"/>
      <w:lvlText w:val="-"/>
      <w:lvlJc w:val="left"/>
      <w:pPr>
        <w:ind w:left="786"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51831"/>
    <w:rsid w:val="000C6BA5"/>
    <w:rsid w:val="00451831"/>
    <w:rsid w:val="00491C03"/>
    <w:rsid w:val="005321A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8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8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2020-03-24T09:01:00Z</dcterms:created>
  <dcterms:modified xsi:type="dcterms:W3CDTF">2020-03-24T09:03:00Z</dcterms:modified>
</cp:coreProperties>
</file>