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531"/>
        <w:gridCol w:w="1276"/>
        <w:gridCol w:w="1099"/>
        <w:gridCol w:w="602"/>
        <w:gridCol w:w="1843"/>
        <w:gridCol w:w="283"/>
        <w:gridCol w:w="551"/>
        <w:gridCol w:w="10"/>
        <w:gridCol w:w="6"/>
        <w:gridCol w:w="1843"/>
        <w:gridCol w:w="283"/>
        <w:gridCol w:w="1134"/>
        <w:gridCol w:w="851"/>
        <w:gridCol w:w="1701"/>
        <w:gridCol w:w="573"/>
        <w:gridCol w:w="1134"/>
      </w:tblGrid>
      <w:tr w:rsidR="00056936" w:rsidRPr="006E55BA" w14:paraId="2B888784" w14:textId="77777777" w:rsidTr="00056936">
        <w:trPr>
          <w:trHeight w:val="2268"/>
        </w:trPr>
        <w:tc>
          <w:tcPr>
            <w:tcW w:w="2269" w:type="dxa"/>
            <w:gridSpan w:val="2"/>
            <w:shd w:val="clear" w:color="auto" w:fill="DAEEF3"/>
            <w:vAlign w:val="center"/>
          </w:tcPr>
          <w:p w14:paraId="42346E2E" w14:textId="77777777" w:rsidR="00056936" w:rsidRPr="006E55BA" w:rsidRDefault="00056936" w:rsidP="00B5742E">
            <w:pPr>
              <w:autoSpaceDE w:val="0"/>
              <w:autoSpaceDN w:val="0"/>
              <w:jc w:val="center"/>
              <w:rPr>
                <w:rFonts w:ascii="Calibri" w:hAnsi="Calibri"/>
                <w:b/>
                <w:sz w:val="32"/>
                <w:szCs w:val="32"/>
                <w:lang w:val="id-ID"/>
              </w:rPr>
            </w:pPr>
            <w:r>
              <w:rPr>
                <w:noProof/>
                <w:lang w:eastAsia="en-US"/>
              </w:rPr>
              <w:drawing>
                <wp:inline distT="0" distB="0" distL="0" distR="0" wp14:anchorId="48D35868" wp14:editId="6EF36DE9">
                  <wp:extent cx="838266" cy="824877"/>
                  <wp:effectExtent l="0" t="0" r="0" b="0"/>
                  <wp:docPr id="2" name="Picture 2" descr="https://upload.wikimedia.org/wikipedia/id/f/ff/Logo_UnivLampu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id/f/ff/Logo_UnivLampun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4859" cy="831364"/>
                          </a:xfrm>
                          <a:prstGeom prst="rect">
                            <a:avLst/>
                          </a:prstGeom>
                          <a:noFill/>
                          <a:ln>
                            <a:noFill/>
                          </a:ln>
                        </pic:spPr>
                      </pic:pic>
                    </a:graphicData>
                  </a:graphic>
                </wp:inline>
              </w:drawing>
            </w:r>
          </w:p>
        </w:tc>
        <w:tc>
          <w:tcPr>
            <w:tcW w:w="11482" w:type="dxa"/>
            <w:gridSpan w:val="13"/>
            <w:shd w:val="clear" w:color="auto" w:fill="DAEEF3"/>
            <w:vAlign w:val="center"/>
          </w:tcPr>
          <w:p w14:paraId="7073B380" w14:textId="77777777" w:rsidR="00056936" w:rsidRPr="00056936" w:rsidRDefault="00056936" w:rsidP="00056936">
            <w:pPr>
              <w:autoSpaceDE w:val="0"/>
              <w:autoSpaceDN w:val="0"/>
              <w:jc w:val="center"/>
              <w:rPr>
                <w:rFonts w:ascii="Cambria" w:hAnsi="Cambria"/>
                <w:b/>
                <w:bCs/>
                <w:sz w:val="32"/>
                <w:szCs w:val="32"/>
              </w:rPr>
            </w:pPr>
            <w:r w:rsidRPr="00056936">
              <w:rPr>
                <w:rFonts w:ascii="Cambria" w:hAnsi="Cambria"/>
                <w:b/>
                <w:bCs/>
                <w:sz w:val="32"/>
                <w:szCs w:val="32"/>
              </w:rPr>
              <w:t>UNIVERSITAS LAMPUNG</w:t>
            </w:r>
          </w:p>
          <w:p w14:paraId="21BA18B5" w14:textId="77777777" w:rsidR="00056936" w:rsidRPr="006E55BA" w:rsidRDefault="00056936" w:rsidP="00056936">
            <w:pPr>
              <w:autoSpaceDE w:val="0"/>
              <w:autoSpaceDN w:val="0"/>
              <w:jc w:val="center"/>
              <w:rPr>
                <w:rFonts w:ascii="Cambria" w:hAnsi="Cambria"/>
                <w:b/>
                <w:sz w:val="28"/>
                <w:szCs w:val="28"/>
              </w:rPr>
            </w:pPr>
            <w:r w:rsidRPr="00056936">
              <w:rPr>
                <w:rFonts w:ascii="Cambria" w:hAnsi="Cambria"/>
                <w:b/>
                <w:bCs/>
                <w:sz w:val="32"/>
                <w:szCs w:val="32"/>
              </w:rPr>
              <w:t>FAKULTAS KEGURUAN DAN ILMU PENDIDIKAN JURUSAN PENDIDIKAN ILMU PENGETAHUAN SOSIAL PROGRAM STUDI PENDIDIKAN GEOGRAFI</w:t>
            </w:r>
          </w:p>
        </w:tc>
        <w:tc>
          <w:tcPr>
            <w:tcW w:w="1707" w:type="dxa"/>
            <w:gridSpan w:val="2"/>
            <w:shd w:val="clear" w:color="auto" w:fill="DAEEF3"/>
            <w:vAlign w:val="center"/>
          </w:tcPr>
          <w:p w14:paraId="7B529E1C" w14:textId="77777777" w:rsidR="00056936" w:rsidRPr="006E55BA" w:rsidRDefault="00056936" w:rsidP="00056936">
            <w:pPr>
              <w:autoSpaceDE w:val="0"/>
              <w:autoSpaceDN w:val="0"/>
              <w:jc w:val="center"/>
              <w:rPr>
                <w:rFonts w:ascii="Cambria" w:hAnsi="Cambria"/>
                <w:b/>
              </w:rPr>
            </w:pPr>
            <w:r w:rsidRPr="006E55BA">
              <w:rPr>
                <w:rFonts w:ascii="Cambria" w:hAnsi="Cambria"/>
                <w:b/>
              </w:rPr>
              <w:t>Kode Dokumen</w:t>
            </w:r>
          </w:p>
        </w:tc>
      </w:tr>
      <w:tr w:rsidR="00056936" w:rsidRPr="006E55BA" w14:paraId="0055BE98" w14:textId="77777777" w:rsidTr="00056936">
        <w:tc>
          <w:tcPr>
            <w:tcW w:w="15458" w:type="dxa"/>
            <w:gridSpan w:val="17"/>
            <w:shd w:val="clear" w:color="auto" w:fill="DAEEF3"/>
          </w:tcPr>
          <w:p w14:paraId="2FC3A9CC" w14:textId="77777777" w:rsidR="00056936" w:rsidRPr="006E55BA" w:rsidRDefault="00056936" w:rsidP="00B5742E">
            <w:pPr>
              <w:autoSpaceDE w:val="0"/>
              <w:autoSpaceDN w:val="0"/>
              <w:jc w:val="center"/>
              <w:rPr>
                <w:rFonts w:ascii="Cambria" w:hAnsi="Cambria"/>
                <w:b/>
                <w:sz w:val="28"/>
                <w:szCs w:val="28"/>
                <w:lang w:val="id-ID"/>
              </w:rPr>
            </w:pPr>
            <w:r w:rsidRPr="006E55BA">
              <w:rPr>
                <w:rFonts w:ascii="Cambria" w:hAnsi="Cambria"/>
                <w:b/>
                <w:sz w:val="28"/>
                <w:szCs w:val="28"/>
              </w:rPr>
              <w:t>RENCANA PEMBELAJARAN SEMESTER</w:t>
            </w:r>
          </w:p>
        </w:tc>
      </w:tr>
      <w:tr w:rsidR="00056936" w:rsidRPr="006E55BA" w14:paraId="639936E5" w14:textId="77777777" w:rsidTr="00056936">
        <w:tc>
          <w:tcPr>
            <w:tcW w:w="4644" w:type="dxa"/>
            <w:gridSpan w:val="4"/>
            <w:shd w:val="clear" w:color="auto" w:fill="E7E6E6"/>
          </w:tcPr>
          <w:p w14:paraId="747D8BA2" w14:textId="77777777" w:rsidR="00056936" w:rsidRPr="006E55BA" w:rsidRDefault="00056936" w:rsidP="00B5742E">
            <w:pPr>
              <w:autoSpaceDE w:val="0"/>
              <w:autoSpaceDN w:val="0"/>
              <w:rPr>
                <w:rFonts w:ascii="Calibri" w:hAnsi="Calibri"/>
                <w:b/>
                <w:sz w:val="22"/>
                <w:szCs w:val="22"/>
              </w:rPr>
            </w:pPr>
            <w:r w:rsidRPr="006E55BA">
              <w:rPr>
                <w:rFonts w:ascii="Calibri" w:hAnsi="Calibri"/>
                <w:b/>
                <w:sz w:val="22"/>
                <w:szCs w:val="22"/>
                <w:lang w:val="id-ID"/>
              </w:rPr>
              <w:t>MATA KULIAH</w:t>
            </w:r>
            <w:r w:rsidRPr="006E55BA">
              <w:rPr>
                <w:rFonts w:ascii="Calibri" w:hAnsi="Calibri"/>
                <w:b/>
                <w:sz w:val="22"/>
                <w:szCs w:val="22"/>
              </w:rPr>
              <w:t xml:space="preserve"> (MK)</w:t>
            </w:r>
          </w:p>
        </w:tc>
        <w:tc>
          <w:tcPr>
            <w:tcW w:w="2445" w:type="dxa"/>
            <w:gridSpan w:val="2"/>
            <w:shd w:val="clear" w:color="auto" w:fill="E7E6E6"/>
          </w:tcPr>
          <w:p w14:paraId="0F62AB76" w14:textId="77777777" w:rsidR="00056936" w:rsidRPr="006E55BA" w:rsidRDefault="00056936" w:rsidP="00B5742E">
            <w:pPr>
              <w:autoSpaceDE w:val="0"/>
              <w:autoSpaceDN w:val="0"/>
              <w:rPr>
                <w:rFonts w:ascii="Calibri" w:hAnsi="Calibri"/>
                <w:b/>
                <w:sz w:val="22"/>
                <w:szCs w:val="22"/>
              </w:rPr>
            </w:pPr>
            <w:r w:rsidRPr="006E55BA">
              <w:rPr>
                <w:rFonts w:ascii="Calibri" w:hAnsi="Calibri"/>
                <w:b/>
                <w:sz w:val="22"/>
                <w:szCs w:val="22"/>
              </w:rPr>
              <w:t>KODE</w:t>
            </w:r>
          </w:p>
        </w:tc>
        <w:tc>
          <w:tcPr>
            <w:tcW w:w="2976" w:type="dxa"/>
            <w:gridSpan w:val="6"/>
            <w:shd w:val="clear" w:color="auto" w:fill="E7E6E6"/>
          </w:tcPr>
          <w:p w14:paraId="5758750E" w14:textId="77777777" w:rsidR="00056936" w:rsidRPr="006E55BA" w:rsidRDefault="00056936" w:rsidP="00B5742E">
            <w:pPr>
              <w:autoSpaceDE w:val="0"/>
              <w:autoSpaceDN w:val="0"/>
              <w:rPr>
                <w:rFonts w:ascii="Calibri" w:hAnsi="Calibri"/>
                <w:b/>
                <w:noProof/>
                <w:sz w:val="22"/>
                <w:szCs w:val="22"/>
              </w:rPr>
            </w:pPr>
            <w:r w:rsidRPr="006E55BA">
              <w:rPr>
                <w:rFonts w:ascii="Calibri" w:hAnsi="Calibri"/>
                <w:b/>
                <w:noProof/>
                <w:sz w:val="22"/>
                <w:szCs w:val="22"/>
              </w:rPr>
              <w:t>Rumpun MK</w:t>
            </w:r>
          </w:p>
        </w:tc>
        <w:tc>
          <w:tcPr>
            <w:tcW w:w="1985" w:type="dxa"/>
            <w:gridSpan w:val="2"/>
            <w:shd w:val="clear" w:color="auto" w:fill="E7E6E6"/>
          </w:tcPr>
          <w:p w14:paraId="778F73D9" w14:textId="77777777" w:rsidR="00056936" w:rsidRPr="006E55BA" w:rsidRDefault="00056936" w:rsidP="00B5742E">
            <w:pPr>
              <w:autoSpaceDE w:val="0"/>
              <w:autoSpaceDN w:val="0"/>
              <w:rPr>
                <w:rFonts w:ascii="Calibri" w:hAnsi="Calibri"/>
                <w:b/>
                <w:sz w:val="22"/>
                <w:szCs w:val="22"/>
              </w:rPr>
            </w:pPr>
            <w:r w:rsidRPr="006E55BA">
              <w:rPr>
                <w:rFonts w:ascii="Calibri" w:hAnsi="Calibri"/>
                <w:b/>
                <w:sz w:val="22"/>
                <w:szCs w:val="22"/>
                <w:lang w:val="id-ID"/>
              </w:rPr>
              <w:t>BOBOT</w:t>
            </w:r>
            <w:r w:rsidRPr="006E55BA">
              <w:rPr>
                <w:rFonts w:ascii="Calibri" w:hAnsi="Calibri"/>
                <w:b/>
                <w:sz w:val="22"/>
                <w:szCs w:val="22"/>
              </w:rPr>
              <w:t xml:space="preserve"> (</w:t>
            </w:r>
            <w:r w:rsidRPr="006E55BA">
              <w:rPr>
                <w:rFonts w:ascii="Calibri" w:hAnsi="Calibri"/>
                <w:b/>
                <w:noProof/>
                <w:sz w:val="22"/>
                <w:szCs w:val="22"/>
              </w:rPr>
              <w:t>sks</w:t>
            </w:r>
            <w:r w:rsidRPr="006E55BA">
              <w:rPr>
                <w:rFonts w:ascii="Calibri" w:hAnsi="Calibri"/>
                <w:b/>
                <w:sz w:val="22"/>
                <w:szCs w:val="22"/>
              </w:rPr>
              <w:t>)</w:t>
            </w:r>
          </w:p>
        </w:tc>
        <w:tc>
          <w:tcPr>
            <w:tcW w:w="1701" w:type="dxa"/>
            <w:shd w:val="clear" w:color="auto" w:fill="E7E6E6"/>
          </w:tcPr>
          <w:p w14:paraId="555C3CE6" w14:textId="77777777" w:rsidR="00056936" w:rsidRPr="006E55BA" w:rsidRDefault="00056936" w:rsidP="00B5742E">
            <w:pPr>
              <w:autoSpaceDE w:val="0"/>
              <w:autoSpaceDN w:val="0"/>
              <w:rPr>
                <w:rFonts w:ascii="Calibri" w:hAnsi="Calibri"/>
                <w:b/>
                <w:sz w:val="22"/>
                <w:szCs w:val="22"/>
                <w:lang w:val="id-ID"/>
              </w:rPr>
            </w:pPr>
            <w:r w:rsidRPr="006E55BA">
              <w:rPr>
                <w:rFonts w:ascii="Calibri" w:hAnsi="Calibri"/>
                <w:b/>
                <w:sz w:val="22"/>
                <w:szCs w:val="22"/>
                <w:lang w:val="id-ID"/>
              </w:rPr>
              <w:t>SEMESTER</w:t>
            </w:r>
          </w:p>
        </w:tc>
        <w:tc>
          <w:tcPr>
            <w:tcW w:w="1707" w:type="dxa"/>
            <w:gridSpan w:val="2"/>
            <w:shd w:val="clear" w:color="auto" w:fill="E7E6E6"/>
          </w:tcPr>
          <w:p w14:paraId="4E992124" w14:textId="77777777" w:rsidR="00056936" w:rsidRPr="006E55BA" w:rsidRDefault="00056936" w:rsidP="00B5742E">
            <w:pPr>
              <w:autoSpaceDE w:val="0"/>
              <w:autoSpaceDN w:val="0"/>
              <w:rPr>
                <w:rFonts w:ascii="Calibri" w:hAnsi="Calibri"/>
                <w:b/>
                <w:sz w:val="22"/>
                <w:szCs w:val="22"/>
              </w:rPr>
            </w:pPr>
            <w:r w:rsidRPr="006E55BA">
              <w:rPr>
                <w:rFonts w:ascii="Calibri" w:hAnsi="Calibri"/>
                <w:b/>
                <w:sz w:val="22"/>
                <w:szCs w:val="22"/>
              </w:rPr>
              <w:t xml:space="preserve">Tgl </w:t>
            </w:r>
            <w:r w:rsidRPr="006E55BA">
              <w:rPr>
                <w:rFonts w:ascii="Calibri" w:hAnsi="Calibri"/>
                <w:b/>
                <w:sz w:val="22"/>
                <w:szCs w:val="22"/>
                <w:lang w:val="id-ID"/>
              </w:rPr>
              <w:t>Penyusunan</w:t>
            </w:r>
          </w:p>
        </w:tc>
      </w:tr>
      <w:tr w:rsidR="00056936" w:rsidRPr="006E55BA" w14:paraId="455A96C3" w14:textId="77777777" w:rsidTr="00056936">
        <w:tc>
          <w:tcPr>
            <w:tcW w:w="4644" w:type="dxa"/>
            <w:gridSpan w:val="4"/>
          </w:tcPr>
          <w:p w14:paraId="07DBE0B6" w14:textId="59A49DBD" w:rsidR="00056936" w:rsidRPr="002323EA" w:rsidRDefault="002323EA" w:rsidP="00B5742E">
            <w:pPr>
              <w:autoSpaceDE w:val="0"/>
              <w:autoSpaceDN w:val="0"/>
              <w:rPr>
                <w:rFonts w:ascii="Calibri" w:hAnsi="Calibri"/>
                <w:bCs/>
                <w:noProof/>
                <w:sz w:val="22"/>
                <w:szCs w:val="22"/>
              </w:rPr>
            </w:pPr>
            <w:r w:rsidRPr="002323EA">
              <w:rPr>
                <w:rFonts w:ascii="Calibri" w:hAnsi="Calibri"/>
                <w:bCs/>
                <w:noProof/>
                <w:sz w:val="22"/>
                <w:szCs w:val="22"/>
              </w:rPr>
              <w:t>Geografi Politik</w:t>
            </w:r>
          </w:p>
        </w:tc>
        <w:tc>
          <w:tcPr>
            <w:tcW w:w="2445" w:type="dxa"/>
            <w:gridSpan w:val="2"/>
          </w:tcPr>
          <w:p w14:paraId="194860B7" w14:textId="77777777" w:rsidR="00056936" w:rsidRPr="006E55BA" w:rsidRDefault="00056936" w:rsidP="00B5742E">
            <w:pPr>
              <w:autoSpaceDE w:val="0"/>
              <w:autoSpaceDN w:val="0"/>
              <w:rPr>
                <w:rFonts w:ascii="Calibri" w:hAnsi="Calibri"/>
                <w:sz w:val="22"/>
                <w:szCs w:val="22"/>
              </w:rPr>
            </w:pPr>
          </w:p>
        </w:tc>
        <w:tc>
          <w:tcPr>
            <w:tcW w:w="2976" w:type="dxa"/>
            <w:gridSpan w:val="6"/>
          </w:tcPr>
          <w:p w14:paraId="08B3019C" w14:textId="77777777" w:rsidR="00056936" w:rsidRPr="006E55BA" w:rsidRDefault="00056936" w:rsidP="00B5742E">
            <w:pPr>
              <w:autoSpaceDE w:val="0"/>
              <w:autoSpaceDN w:val="0"/>
              <w:rPr>
                <w:rFonts w:ascii="Calibri" w:hAnsi="Calibri"/>
                <w:sz w:val="22"/>
                <w:szCs w:val="22"/>
              </w:rPr>
            </w:pPr>
          </w:p>
        </w:tc>
        <w:tc>
          <w:tcPr>
            <w:tcW w:w="1134" w:type="dxa"/>
          </w:tcPr>
          <w:p w14:paraId="565168D4" w14:textId="2693B555" w:rsidR="00056936" w:rsidRPr="006E55BA" w:rsidRDefault="00056936" w:rsidP="00B5742E">
            <w:pPr>
              <w:autoSpaceDE w:val="0"/>
              <w:autoSpaceDN w:val="0"/>
              <w:jc w:val="center"/>
              <w:rPr>
                <w:rFonts w:ascii="Calibri" w:hAnsi="Calibri"/>
                <w:b/>
                <w:sz w:val="22"/>
                <w:szCs w:val="22"/>
              </w:rPr>
            </w:pPr>
            <w:r w:rsidRPr="006E55BA">
              <w:rPr>
                <w:rFonts w:ascii="Calibri" w:hAnsi="Calibri"/>
                <w:b/>
                <w:sz w:val="22"/>
                <w:szCs w:val="22"/>
                <w:lang w:val="id-ID"/>
              </w:rPr>
              <w:t>T</w:t>
            </w:r>
            <w:r w:rsidRPr="006E55BA">
              <w:rPr>
                <w:rFonts w:ascii="Calibri" w:hAnsi="Calibri"/>
                <w:b/>
                <w:sz w:val="22"/>
                <w:szCs w:val="22"/>
              </w:rPr>
              <w:t>=</w:t>
            </w:r>
            <w:r w:rsidR="002323EA">
              <w:rPr>
                <w:rFonts w:ascii="Calibri" w:hAnsi="Calibri"/>
                <w:b/>
                <w:sz w:val="22"/>
                <w:szCs w:val="22"/>
              </w:rPr>
              <w:t>2</w:t>
            </w:r>
          </w:p>
        </w:tc>
        <w:tc>
          <w:tcPr>
            <w:tcW w:w="851" w:type="dxa"/>
          </w:tcPr>
          <w:p w14:paraId="0C2F7ED6" w14:textId="1EDC7BD7" w:rsidR="00056936" w:rsidRPr="006E55BA" w:rsidRDefault="00056936" w:rsidP="00B5742E">
            <w:pPr>
              <w:autoSpaceDE w:val="0"/>
              <w:autoSpaceDN w:val="0"/>
              <w:jc w:val="center"/>
              <w:rPr>
                <w:rFonts w:ascii="Calibri" w:hAnsi="Calibri"/>
                <w:b/>
                <w:sz w:val="22"/>
                <w:szCs w:val="22"/>
              </w:rPr>
            </w:pPr>
            <w:r w:rsidRPr="006E55BA">
              <w:rPr>
                <w:rFonts w:ascii="Calibri" w:hAnsi="Calibri"/>
                <w:b/>
                <w:sz w:val="22"/>
                <w:szCs w:val="22"/>
              </w:rPr>
              <w:t>P=</w:t>
            </w:r>
            <w:r w:rsidR="002323EA">
              <w:rPr>
                <w:rFonts w:ascii="Calibri" w:hAnsi="Calibri"/>
                <w:b/>
                <w:sz w:val="22"/>
                <w:szCs w:val="22"/>
              </w:rPr>
              <w:t>0</w:t>
            </w:r>
          </w:p>
        </w:tc>
        <w:tc>
          <w:tcPr>
            <w:tcW w:w="1701" w:type="dxa"/>
          </w:tcPr>
          <w:p w14:paraId="152187D9" w14:textId="6F3615C9" w:rsidR="00056936" w:rsidRPr="006E55BA" w:rsidRDefault="002323EA" w:rsidP="00B5742E">
            <w:pPr>
              <w:autoSpaceDE w:val="0"/>
              <w:autoSpaceDN w:val="0"/>
              <w:jc w:val="center"/>
              <w:rPr>
                <w:rFonts w:ascii="Calibri" w:hAnsi="Calibri"/>
                <w:sz w:val="22"/>
                <w:szCs w:val="22"/>
              </w:rPr>
            </w:pPr>
            <w:r>
              <w:rPr>
                <w:rFonts w:ascii="Calibri" w:hAnsi="Calibri"/>
                <w:sz w:val="22"/>
                <w:szCs w:val="22"/>
              </w:rPr>
              <w:t>5</w:t>
            </w:r>
          </w:p>
        </w:tc>
        <w:tc>
          <w:tcPr>
            <w:tcW w:w="1707" w:type="dxa"/>
            <w:gridSpan w:val="2"/>
          </w:tcPr>
          <w:p w14:paraId="42655AD6" w14:textId="77777777" w:rsidR="00056936" w:rsidRPr="006E55BA" w:rsidRDefault="00056936" w:rsidP="00056936">
            <w:pPr>
              <w:autoSpaceDE w:val="0"/>
              <w:autoSpaceDN w:val="0"/>
              <w:rPr>
                <w:rFonts w:ascii="Calibri" w:hAnsi="Calibri"/>
                <w:noProof/>
                <w:sz w:val="22"/>
                <w:szCs w:val="22"/>
                <w:lang w:val="id-ID"/>
              </w:rPr>
            </w:pPr>
            <w:r>
              <w:rPr>
                <w:rFonts w:ascii="Calibri" w:hAnsi="Calibri"/>
                <w:noProof/>
                <w:sz w:val="22"/>
                <w:szCs w:val="22"/>
              </w:rPr>
              <w:t>4</w:t>
            </w:r>
            <w:r w:rsidRPr="006E55BA">
              <w:rPr>
                <w:rFonts w:ascii="Calibri" w:hAnsi="Calibri"/>
                <w:noProof/>
                <w:sz w:val="22"/>
                <w:szCs w:val="22"/>
              </w:rPr>
              <w:t xml:space="preserve"> </w:t>
            </w:r>
            <w:r>
              <w:rPr>
                <w:rFonts w:ascii="Calibri" w:hAnsi="Calibri"/>
                <w:noProof/>
                <w:sz w:val="22"/>
                <w:szCs w:val="22"/>
              </w:rPr>
              <w:t>Juli</w:t>
            </w:r>
            <w:r w:rsidRPr="006E55BA">
              <w:rPr>
                <w:rFonts w:ascii="Calibri" w:hAnsi="Calibri"/>
                <w:noProof/>
                <w:sz w:val="22"/>
                <w:szCs w:val="22"/>
              </w:rPr>
              <w:t xml:space="preserve"> 20</w:t>
            </w:r>
            <w:r>
              <w:rPr>
                <w:rFonts w:ascii="Calibri" w:hAnsi="Calibri"/>
                <w:noProof/>
                <w:sz w:val="22"/>
                <w:szCs w:val="22"/>
              </w:rPr>
              <w:t>25</w:t>
            </w:r>
          </w:p>
        </w:tc>
      </w:tr>
      <w:tr w:rsidR="00056936" w:rsidRPr="006E55BA" w14:paraId="51E85B54" w14:textId="77777777" w:rsidTr="00056936">
        <w:tc>
          <w:tcPr>
            <w:tcW w:w="4644" w:type="dxa"/>
            <w:gridSpan w:val="4"/>
            <w:vMerge w:val="restart"/>
          </w:tcPr>
          <w:p w14:paraId="3F569A92" w14:textId="77777777" w:rsidR="00056936" w:rsidRPr="006E55BA" w:rsidRDefault="00056936" w:rsidP="00B5742E">
            <w:pPr>
              <w:autoSpaceDE w:val="0"/>
              <w:autoSpaceDN w:val="0"/>
              <w:rPr>
                <w:rFonts w:ascii="Calibri" w:hAnsi="Calibri"/>
                <w:b/>
                <w:sz w:val="22"/>
                <w:szCs w:val="22"/>
              </w:rPr>
            </w:pPr>
            <w:r w:rsidRPr="006E55BA">
              <w:rPr>
                <w:rFonts w:ascii="Calibri" w:hAnsi="Calibri"/>
                <w:b/>
                <w:sz w:val="22"/>
                <w:szCs w:val="22"/>
              </w:rPr>
              <w:t>OTORISASI</w:t>
            </w:r>
          </w:p>
        </w:tc>
        <w:tc>
          <w:tcPr>
            <w:tcW w:w="3289" w:type="dxa"/>
            <w:gridSpan w:val="5"/>
            <w:shd w:val="clear" w:color="auto" w:fill="E7E6E6"/>
          </w:tcPr>
          <w:p w14:paraId="7874A3CF" w14:textId="77777777" w:rsidR="00056936" w:rsidRPr="006E55BA" w:rsidRDefault="00056936" w:rsidP="00B5742E">
            <w:pPr>
              <w:autoSpaceDE w:val="0"/>
              <w:autoSpaceDN w:val="0"/>
              <w:rPr>
                <w:rFonts w:ascii="Calibri" w:hAnsi="Calibri"/>
                <w:b/>
                <w:noProof/>
                <w:sz w:val="22"/>
                <w:szCs w:val="22"/>
              </w:rPr>
            </w:pPr>
            <w:r w:rsidRPr="006E55BA">
              <w:rPr>
                <w:rFonts w:ascii="Calibri" w:hAnsi="Calibri"/>
                <w:b/>
                <w:noProof/>
                <w:sz w:val="22"/>
                <w:szCs w:val="22"/>
              </w:rPr>
              <w:t>Pengembang RPS</w:t>
            </w:r>
          </w:p>
        </w:tc>
        <w:tc>
          <w:tcPr>
            <w:tcW w:w="4117" w:type="dxa"/>
            <w:gridSpan w:val="5"/>
            <w:shd w:val="clear" w:color="auto" w:fill="E7E6E6"/>
          </w:tcPr>
          <w:p w14:paraId="2DBD350F" w14:textId="77777777" w:rsidR="00056936" w:rsidRPr="006E55BA" w:rsidRDefault="00056936" w:rsidP="00B5742E">
            <w:pPr>
              <w:autoSpaceDE w:val="0"/>
              <w:autoSpaceDN w:val="0"/>
              <w:rPr>
                <w:rFonts w:ascii="Calibri" w:hAnsi="Calibri"/>
                <w:b/>
                <w:noProof/>
                <w:sz w:val="22"/>
                <w:szCs w:val="22"/>
              </w:rPr>
            </w:pPr>
            <w:r w:rsidRPr="006E55BA">
              <w:rPr>
                <w:rFonts w:ascii="Calibri" w:hAnsi="Calibri"/>
                <w:b/>
                <w:noProof/>
                <w:sz w:val="22"/>
                <w:szCs w:val="22"/>
              </w:rPr>
              <w:t>Koordinator RMK</w:t>
            </w:r>
          </w:p>
        </w:tc>
        <w:tc>
          <w:tcPr>
            <w:tcW w:w="3408" w:type="dxa"/>
            <w:gridSpan w:val="3"/>
            <w:shd w:val="clear" w:color="auto" w:fill="E7E6E6"/>
          </w:tcPr>
          <w:p w14:paraId="4EA959D7" w14:textId="77777777" w:rsidR="00056936" w:rsidRPr="006E55BA" w:rsidRDefault="00056936" w:rsidP="00B5742E">
            <w:pPr>
              <w:autoSpaceDE w:val="0"/>
              <w:autoSpaceDN w:val="0"/>
              <w:rPr>
                <w:rFonts w:ascii="Calibri" w:hAnsi="Calibri"/>
                <w:b/>
                <w:noProof/>
                <w:sz w:val="22"/>
                <w:szCs w:val="22"/>
              </w:rPr>
            </w:pPr>
            <w:r w:rsidRPr="006E55BA">
              <w:rPr>
                <w:rFonts w:ascii="Calibri" w:hAnsi="Calibri"/>
                <w:b/>
                <w:noProof/>
                <w:sz w:val="22"/>
                <w:szCs w:val="22"/>
              </w:rPr>
              <w:t>Ketua PRODI</w:t>
            </w:r>
          </w:p>
        </w:tc>
      </w:tr>
      <w:tr w:rsidR="00056936" w:rsidRPr="006E55BA" w14:paraId="3B99C7D4" w14:textId="77777777" w:rsidTr="00056936">
        <w:trPr>
          <w:trHeight w:val="509"/>
        </w:trPr>
        <w:tc>
          <w:tcPr>
            <w:tcW w:w="4644" w:type="dxa"/>
            <w:gridSpan w:val="4"/>
            <w:vMerge/>
          </w:tcPr>
          <w:p w14:paraId="5A0497A1" w14:textId="77777777" w:rsidR="00056936" w:rsidRPr="006E55BA" w:rsidRDefault="00056936" w:rsidP="00B5742E">
            <w:pPr>
              <w:autoSpaceDE w:val="0"/>
              <w:autoSpaceDN w:val="0"/>
              <w:rPr>
                <w:rFonts w:ascii="Calibri" w:hAnsi="Calibri"/>
                <w:b/>
                <w:sz w:val="22"/>
                <w:szCs w:val="22"/>
                <w:lang w:val="id-ID"/>
              </w:rPr>
            </w:pPr>
          </w:p>
        </w:tc>
        <w:tc>
          <w:tcPr>
            <w:tcW w:w="3289" w:type="dxa"/>
            <w:gridSpan w:val="5"/>
            <w:tcBorders>
              <w:bottom w:val="single" w:sz="4" w:space="0" w:color="auto"/>
            </w:tcBorders>
          </w:tcPr>
          <w:p w14:paraId="7D39EDD3" w14:textId="77777777" w:rsidR="00056936" w:rsidRPr="006E55BA" w:rsidRDefault="00056936" w:rsidP="00B5742E">
            <w:pPr>
              <w:autoSpaceDE w:val="0"/>
              <w:autoSpaceDN w:val="0"/>
              <w:rPr>
                <w:rFonts w:ascii="Calibri" w:hAnsi="Calibri"/>
                <w:sz w:val="22"/>
                <w:szCs w:val="22"/>
              </w:rPr>
            </w:pPr>
          </w:p>
          <w:p w14:paraId="3265BEE6" w14:textId="77777777" w:rsidR="00056936" w:rsidRPr="006E55BA" w:rsidRDefault="00056936" w:rsidP="00B5742E">
            <w:pPr>
              <w:autoSpaceDE w:val="0"/>
              <w:autoSpaceDN w:val="0"/>
              <w:rPr>
                <w:rFonts w:ascii="Calibri" w:hAnsi="Calibri"/>
                <w:sz w:val="22"/>
                <w:szCs w:val="22"/>
              </w:rPr>
            </w:pPr>
          </w:p>
        </w:tc>
        <w:tc>
          <w:tcPr>
            <w:tcW w:w="4117" w:type="dxa"/>
            <w:gridSpan w:val="5"/>
            <w:tcBorders>
              <w:bottom w:val="single" w:sz="4" w:space="0" w:color="auto"/>
            </w:tcBorders>
          </w:tcPr>
          <w:p w14:paraId="04595227" w14:textId="77777777" w:rsidR="00056936" w:rsidRPr="006E55BA" w:rsidRDefault="00056936" w:rsidP="00B5742E">
            <w:pPr>
              <w:autoSpaceDE w:val="0"/>
              <w:autoSpaceDN w:val="0"/>
              <w:rPr>
                <w:rFonts w:ascii="Calibri" w:hAnsi="Calibri"/>
                <w:b/>
                <w:sz w:val="22"/>
                <w:szCs w:val="22"/>
                <w:lang w:val="id-ID"/>
              </w:rPr>
            </w:pPr>
          </w:p>
        </w:tc>
        <w:tc>
          <w:tcPr>
            <w:tcW w:w="3408" w:type="dxa"/>
            <w:gridSpan w:val="3"/>
            <w:tcBorders>
              <w:bottom w:val="single" w:sz="4" w:space="0" w:color="auto"/>
            </w:tcBorders>
          </w:tcPr>
          <w:p w14:paraId="26CFB82A" w14:textId="77777777" w:rsidR="00056936" w:rsidRDefault="00056936" w:rsidP="00B5742E">
            <w:pPr>
              <w:autoSpaceDE w:val="0"/>
              <w:autoSpaceDN w:val="0"/>
              <w:jc w:val="center"/>
              <w:rPr>
                <w:rFonts w:ascii="Calibri" w:hAnsi="Calibri"/>
                <w:b/>
                <w:sz w:val="22"/>
                <w:szCs w:val="22"/>
                <w:lang w:val="id-ID"/>
              </w:rPr>
            </w:pPr>
          </w:p>
          <w:p w14:paraId="62C62D06" w14:textId="77777777" w:rsidR="002323EA" w:rsidRDefault="002323EA" w:rsidP="00B5742E">
            <w:pPr>
              <w:autoSpaceDE w:val="0"/>
              <w:autoSpaceDN w:val="0"/>
              <w:jc w:val="center"/>
              <w:rPr>
                <w:rFonts w:ascii="Calibri" w:hAnsi="Calibri"/>
                <w:b/>
                <w:sz w:val="22"/>
                <w:szCs w:val="22"/>
                <w:lang w:val="id-ID"/>
              </w:rPr>
            </w:pPr>
          </w:p>
          <w:p w14:paraId="695606E0" w14:textId="77777777" w:rsidR="002323EA" w:rsidRDefault="002323EA" w:rsidP="00B5742E">
            <w:pPr>
              <w:autoSpaceDE w:val="0"/>
              <w:autoSpaceDN w:val="0"/>
              <w:jc w:val="center"/>
              <w:rPr>
                <w:rFonts w:ascii="Calibri" w:hAnsi="Calibri"/>
                <w:b/>
                <w:sz w:val="22"/>
                <w:szCs w:val="22"/>
                <w:lang w:val="id-ID"/>
              </w:rPr>
            </w:pPr>
          </w:p>
          <w:p w14:paraId="71B1586A" w14:textId="2452A521" w:rsidR="002323EA" w:rsidRPr="006E55BA" w:rsidRDefault="002323EA" w:rsidP="00B5742E">
            <w:pPr>
              <w:autoSpaceDE w:val="0"/>
              <w:autoSpaceDN w:val="0"/>
              <w:jc w:val="center"/>
              <w:rPr>
                <w:rFonts w:ascii="Calibri" w:hAnsi="Calibri"/>
                <w:b/>
                <w:sz w:val="22"/>
                <w:szCs w:val="22"/>
                <w:lang w:val="id-ID"/>
              </w:rPr>
            </w:pPr>
            <w:r w:rsidRPr="008E08A9">
              <w:rPr>
                <w:rFonts w:ascii="Calibri" w:hAnsi="Calibri"/>
                <w:bCs/>
                <w:sz w:val="22"/>
                <w:szCs w:val="22"/>
                <w:lang w:val="id-ID"/>
              </w:rPr>
              <w:t>Dr. Sugeng Widodo, M. Pd</w:t>
            </w:r>
          </w:p>
        </w:tc>
      </w:tr>
      <w:tr w:rsidR="00056936" w:rsidRPr="006E55BA" w14:paraId="6EA7667F" w14:textId="77777777" w:rsidTr="00056936">
        <w:tc>
          <w:tcPr>
            <w:tcW w:w="2269" w:type="dxa"/>
            <w:gridSpan w:val="2"/>
            <w:vMerge w:val="restart"/>
          </w:tcPr>
          <w:p w14:paraId="1593EA75" w14:textId="77777777" w:rsidR="00056936" w:rsidRPr="006E55BA" w:rsidRDefault="00056936" w:rsidP="00B5742E">
            <w:pPr>
              <w:autoSpaceDE w:val="0"/>
              <w:autoSpaceDN w:val="0"/>
              <w:rPr>
                <w:rFonts w:ascii="Calibri" w:hAnsi="Calibri"/>
                <w:b/>
                <w:sz w:val="22"/>
                <w:szCs w:val="22"/>
              </w:rPr>
            </w:pPr>
            <w:r w:rsidRPr="006E55BA">
              <w:rPr>
                <w:rFonts w:ascii="Calibri" w:hAnsi="Calibri"/>
                <w:b/>
                <w:noProof/>
                <w:sz w:val="22"/>
                <w:szCs w:val="22"/>
              </w:rPr>
              <w:t>Capaian Pembelajaran</w:t>
            </w:r>
            <w:r w:rsidRPr="006E55BA">
              <w:rPr>
                <w:rFonts w:ascii="Calibri" w:hAnsi="Calibri"/>
                <w:b/>
                <w:sz w:val="22"/>
                <w:szCs w:val="22"/>
              </w:rPr>
              <w:t xml:space="preserve"> (CP)</w:t>
            </w:r>
          </w:p>
        </w:tc>
        <w:tc>
          <w:tcPr>
            <w:tcW w:w="5664" w:type="dxa"/>
            <w:gridSpan w:val="7"/>
            <w:tcBorders>
              <w:bottom w:val="outset" w:sz="4" w:space="0" w:color="auto"/>
            </w:tcBorders>
            <w:shd w:val="clear" w:color="auto" w:fill="E7E6E6"/>
          </w:tcPr>
          <w:p w14:paraId="66964732" w14:textId="77777777" w:rsidR="00056936" w:rsidRPr="006E55BA" w:rsidRDefault="00056936" w:rsidP="00B5742E">
            <w:pPr>
              <w:tabs>
                <w:tab w:val="left" w:pos="1806"/>
              </w:tabs>
              <w:autoSpaceDE w:val="0"/>
              <w:autoSpaceDN w:val="0"/>
              <w:rPr>
                <w:rFonts w:ascii="Calibri" w:hAnsi="Calibri"/>
                <w:b/>
                <w:sz w:val="22"/>
                <w:szCs w:val="22"/>
                <w:lang w:eastAsia="id-ID"/>
              </w:rPr>
            </w:pPr>
            <w:r w:rsidRPr="006E55BA">
              <w:rPr>
                <w:rFonts w:ascii="Calibri" w:hAnsi="Calibri"/>
                <w:b/>
                <w:sz w:val="22"/>
                <w:szCs w:val="22"/>
                <w:lang w:eastAsia="id-ID"/>
              </w:rPr>
              <w:t xml:space="preserve">CPL-PRODI  yang dibebankan pada MK       </w:t>
            </w:r>
          </w:p>
        </w:tc>
        <w:tc>
          <w:tcPr>
            <w:tcW w:w="7525" w:type="dxa"/>
            <w:gridSpan w:val="8"/>
            <w:tcBorders>
              <w:bottom w:val="single" w:sz="8" w:space="0" w:color="FFFFFF"/>
            </w:tcBorders>
          </w:tcPr>
          <w:p w14:paraId="2E3627F3" w14:textId="77777777" w:rsidR="00056936" w:rsidRPr="006E55BA" w:rsidRDefault="00056936" w:rsidP="00B5742E">
            <w:pPr>
              <w:tabs>
                <w:tab w:val="left" w:pos="1806"/>
              </w:tabs>
              <w:autoSpaceDE w:val="0"/>
              <w:autoSpaceDN w:val="0"/>
              <w:rPr>
                <w:rFonts w:ascii="Calibri" w:hAnsi="Calibri"/>
                <w:b/>
                <w:sz w:val="22"/>
                <w:szCs w:val="22"/>
                <w:lang w:eastAsia="id-ID"/>
              </w:rPr>
            </w:pPr>
          </w:p>
        </w:tc>
      </w:tr>
      <w:tr w:rsidR="00056936" w:rsidRPr="006E55BA" w14:paraId="65B81DBD" w14:textId="77777777" w:rsidTr="00056936">
        <w:trPr>
          <w:trHeight w:val="246"/>
        </w:trPr>
        <w:tc>
          <w:tcPr>
            <w:tcW w:w="2269" w:type="dxa"/>
            <w:gridSpan w:val="2"/>
            <w:vMerge/>
          </w:tcPr>
          <w:p w14:paraId="27141272" w14:textId="77777777" w:rsidR="00056936" w:rsidRPr="006E55BA" w:rsidRDefault="00056936" w:rsidP="00B5742E">
            <w:pPr>
              <w:autoSpaceDE w:val="0"/>
              <w:autoSpaceDN w:val="0"/>
              <w:rPr>
                <w:rFonts w:ascii="Calibri" w:hAnsi="Calibri"/>
                <w:b/>
                <w:sz w:val="22"/>
                <w:szCs w:val="22"/>
              </w:rPr>
            </w:pPr>
          </w:p>
        </w:tc>
        <w:tc>
          <w:tcPr>
            <w:tcW w:w="1276" w:type="dxa"/>
          </w:tcPr>
          <w:p w14:paraId="48146014" w14:textId="77777777" w:rsidR="00056936" w:rsidRPr="006E55BA" w:rsidRDefault="00056936" w:rsidP="00B5742E">
            <w:pPr>
              <w:autoSpaceDE w:val="0"/>
              <w:autoSpaceDN w:val="0"/>
              <w:rPr>
                <w:rFonts w:ascii="Calibri" w:hAnsi="Calibri"/>
                <w:sz w:val="22"/>
                <w:szCs w:val="22"/>
                <w:lang w:eastAsia="id-ID"/>
              </w:rPr>
            </w:pPr>
          </w:p>
          <w:p w14:paraId="50B6AFBD" w14:textId="77777777" w:rsidR="00056936" w:rsidRPr="006E55BA" w:rsidRDefault="00056936" w:rsidP="00B5742E">
            <w:pPr>
              <w:autoSpaceDE w:val="0"/>
              <w:autoSpaceDN w:val="0"/>
              <w:rPr>
                <w:rFonts w:ascii="Calibri" w:hAnsi="Calibri"/>
                <w:sz w:val="22"/>
                <w:szCs w:val="22"/>
                <w:lang w:eastAsia="id-ID"/>
              </w:rPr>
            </w:pPr>
          </w:p>
        </w:tc>
        <w:tc>
          <w:tcPr>
            <w:tcW w:w="11913" w:type="dxa"/>
            <w:gridSpan w:val="14"/>
          </w:tcPr>
          <w:p w14:paraId="0B80C2A6" w14:textId="77777777" w:rsidR="00056936" w:rsidRPr="006E55BA" w:rsidRDefault="00056936" w:rsidP="00B5742E">
            <w:pPr>
              <w:autoSpaceDE w:val="0"/>
              <w:autoSpaceDN w:val="0"/>
              <w:rPr>
                <w:rFonts w:ascii="Calibri" w:hAnsi="Calibri"/>
                <w:sz w:val="22"/>
                <w:szCs w:val="22"/>
                <w:lang w:eastAsia="id-ID"/>
              </w:rPr>
            </w:pPr>
            <w:r>
              <w:rPr>
                <w:rFonts w:ascii="Calibri" w:hAnsi="Calibri"/>
                <w:sz w:val="22"/>
                <w:szCs w:val="22"/>
                <w:lang w:eastAsia="id-ID"/>
              </w:rPr>
              <w:t xml:space="preserve"> </w:t>
            </w:r>
          </w:p>
        </w:tc>
      </w:tr>
      <w:tr w:rsidR="002323EA" w:rsidRPr="006E55BA" w14:paraId="19F63894" w14:textId="77777777" w:rsidTr="00BF14BE">
        <w:tc>
          <w:tcPr>
            <w:tcW w:w="2269" w:type="dxa"/>
            <w:gridSpan w:val="2"/>
            <w:vMerge/>
          </w:tcPr>
          <w:p w14:paraId="6359C7C8"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0652219F" w14:textId="7DE55DF8" w:rsidR="002323EA" w:rsidRPr="006E55BA" w:rsidRDefault="002323EA" w:rsidP="002323EA">
            <w:pPr>
              <w:autoSpaceDE w:val="0"/>
              <w:autoSpaceDN w:val="0"/>
              <w:rPr>
                <w:rFonts w:ascii="Calibri" w:hAnsi="Calibri"/>
                <w:sz w:val="22"/>
                <w:szCs w:val="22"/>
                <w:lang w:eastAsia="id-ID"/>
              </w:rPr>
            </w:pPr>
            <w:r w:rsidRPr="00A77273">
              <w:t>CPL 2</w:t>
            </w:r>
          </w:p>
        </w:tc>
        <w:tc>
          <w:tcPr>
            <w:tcW w:w="11913" w:type="dxa"/>
            <w:gridSpan w:val="14"/>
            <w:vAlign w:val="center"/>
          </w:tcPr>
          <w:p w14:paraId="17E07BB3" w14:textId="6352E489" w:rsidR="002323EA" w:rsidRPr="006E55BA" w:rsidRDefault="002323EA" w:rsidP="002323EA">
            <w:pPr>
              <w:autoSpaceDE w:val="0"/>
              <w:autoSpaceDN w:val="0"/>
              <w:rPr>
                <w:rFonts w:ascii="Calibri" w:hAnsi="Calibri"/>
                <w:sz w:val="22"/>
                <w:szCs w:val="22"/>
                <w:lang w:eastAsia="id-ID"/>
              </w:rPr>
            </w:pPr>
            <w:r w:rsidRPr="00A77273">
              <w:t>Mampu menguasai dan mengaplikasikan konsep teoretis bidang pengetahuan, keterampilan, teknologi, dan/seni tertentu pada bidangnya dalam menyelesaikan masalah secara prosedural, serta mampu beradaptasi terhadap situasi yang dihadapi</w:t>
            </w:r>
          </w:p>
        </w:tc>
      </w:tr>
      <w:tr w:rsidR="002323EA" w:rsidRPr="006E55BA" w14:paraId="7A3F6224" w14:textId="77777777" w:rsidTr="00BF14BE">
        <w:tc>
          <w:tcPr>
            <w:tcW w:w="2269" w:type="dxa"/>
            <w:gridSpan w:val="2"/>
            <w:vMerge/>
          </w:tcPr>
          <w:p w14:paraId="15E5423C"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172AC1AE" w14:textId="7E1635E8" w:rsidR="002323EA" w:rsidRPr="006E55BA" w:rsidRDefault="002323EA" w:rsidP="002323EA">
            <w:pPr>
              <w:autoSpaceDE w:val="0"/>
              <w:autoSpaceDN w:val="0"/>
              <w:rPr>
                <w:rFonts w:ascii="Calibri" w:hAnsi="Calibri"/>
                <w:sz w:val="22"/>
                <w:szCs w:val="22"/>
                <w:lang w:eastAsia="id-ID"/>
              </w:rPr>
            </w:pPr>
            <w:r w:rsidRPr="00A77273">
              <w:t>CPL 9</w:t>
            </w:r>
          </w:p>
        </w:tc>
        <w:tc>
          <w:tcPr>
            <w:tcW w:w="11913" w:type="dxa"/>
            <w:gridSpan w:val="14"/>
            <w:vAlign w:val="center"/>
          </w:tcPr>
          <w:p w14:paraId="5E54E76E" w14:textId="351EF2D4" w:rsidR="002323EA" w:rsidRPr="006E55BA" w:rsidRDefault="002323EA" w:rsidP="002323EA">
            <w:pPr>
              <w:autoSpaceDE w:val="0"/>
              <w:autoSpaceDN w:val="0"/>
              <w:rPr>
                <w:rFonts w:ascii="Calibri" w:hAnsi="Calibri"/>
                <w:sz w:val="22"/>
                <w:szCs w:val="22"/>
                <w:lang w:eastAsia="id-ID"/>
              </w:rPr>
            </w:pPr>
            <w:r w:rsidRPr="00A77273">
              <w:t>Mampu menganalisis fenomena geosfer (litosfer, atmosfer, hidrosfer, biosfer, dan antroposfer) secara sistemik dalam konteks lokal, nasional, dan global dengan pendekatan spasial dan kewilayahan.</w:t>
            </w:r>
          </w:p>
        </w:tc>
      </w:tr>
      <w:tr w:rsidR="002323EA" w:rsidRPr="006E55BA" w14:paraId="0D0A5A07" w14:textId="77777777" w:rsidTr="00056936">
        <w:tc>
          <w:tcPr>
            <w:tcW w:w="2269" w:type="dxa"/>
            <w:gridSpan w:val="2"/>
            <w:vMerge/>
          </w:tcPr>
          <w:p w14:paraId="6CA4F098" w14:textId="77777777" w:rsidR="002323EA" w:rsidRPr="006E55BA" w:rsidRDefault="002323EA" w:rsidP="002323EA">
            <w:pPr>
              <w:autoSpaceDE w:val="0"/>
              <w:autoSpaceDN w:val="0"/>
              <w:rPr>
                <w:rFonts w:ascii="Calibri" w:hAnsi="Calibri"/>
                <w:b/>
                <w:sz w:val="22"/>
                <w:szCs w:val="22"/>
              </w:rPr>
            </w:pPr>
          </w:p>
        </w:tc>
        <w:tc>
          <w:tcPr>
            <w:tcW w:w="1276" w:type="dxa"/>
          </w:tcPr>
          <w:p w14:paraId="0EAED841" w14:textId="77777777" w:rsidR="002323EA" w:rsidRPr="006E55BA" w:rsidRDefault="002323EA" w:rsidP="002323EA">
            <w:pPr>
              <w:autoSpaceDE w:val="0"/>
              <w:autoSpaceDN w:val="0"/>
              <w:rPr>
                <w:rFonts w:ascii="Calibri" w:hAnsi="Calibri"/>
                <w:sz w:val="22"/>
                <w:szCs w:val="22"/>
                <w:lang w:eastAsia="id-ID"/>
              </w:rPr>
            </w:pPr>
            <w:r>
              <w:rPr>
                <w:rFonts w:ascii="Calibri" w:hAnsi="Calibri"/>
                <w:sz w:val="22"/>
                <w:szCs w:val="22"/>
                <w:lang w:eastAsia="id-ID"/>
              </w:rPr>
              <w:t xml:space="preserve"> </w:t>
            </w:r>
          </w:p>
        </w:tc>
        <w:tc>
          <w:tcPr>
            <w:tcW w:w="11913" w:type="dxa"/>
            <w:gridSpan w:val="14"/>
          </w:tcPr>
          <w:p w14:paraId="64AAF1C7" w14:textId="77777777" w:rsidR="002323EA" w:rsidRPr="006E55BA" w:rsidRDefault="002323EA" w:rsidP="002323EA">
            <w:pPr>
              <w:autoSpaceDE w:val="0"/>
              <w:autoSpaceDN w:val="0"/>
              <w:rPr>
                <w:rFonts w:ascii="Calibri" w:hAnsi="Calibri"/>
                <w:sz w:val="22"/>
                <w:szCs w:val="22"/>
                <w:lang w:eastAsia="id-ID"/>
              </w:rPr>
            </w:pPr>
          </w:p>
        </w:tc>
      </w:tr>
      <w:tr w:rsidR="002323EA" w:rsidRPr="006E55BA" w14:paraId="25BAF472" w14:textId="77777777" w:rsidTr="00056936">
        <w:tc>
          <w:tcPr>
            <w:tcW w:w="2269" w:type="dxa"/>
            <w:gridSpan w:val="2"/>
            <w:vMerge/>
          </w:tcPr>
          <w:p w14:paraId="612C863F" w14:textId="77777777" w:rsidR="002323EA" w:rsidRPr="006E55BA" w:rsidRDefault="002323EA" w:rsidP="002323EA">
            <w:pPr>
              <w:autoSpaceDE w:val="0"/>
              <w:autoSpaceDN w:val="0"/>
              <w:rPr>
                <w:rFonts w:ascii="Calibri" w:hAnsi="Calibri"/>
                <w:b/>
                <w:sz w:val="22"/>
                <w:szCs w:val="22"/>
              </w:rPr>
            </w:pPr>
          </w:p>
        </w:tc>
        <w:tc>
          <w:tcPr>
            <w:tcW w:w="1276" w:type="dxa"/>
          </w:tcPr>
          <w:p w14:paraId="04271893" w14:textId="77777777" w:rsidR="002323EA" w:rsidRPr="006E55BA" w:rsidRDefault="002323EA" w:rsidP="002323EA">
            <w:pPr>
              <w:autoSpaceDE w:val="0"/>
              <w:autoSpaceDN w:val="0"/>
              <w:rPr>
                <w:rFonts w:ascii="Calibri" w:hAnsi="Calibri"/>
                <w:sz w:val="22"/>
                <w:szCs w:val="22"/>
                <w:lang w:eastAsia="id-ID"/>
              </w:rPr>
            </w:pPr>
            <w:r>
              <w:rPr>
                <w:rFonts w:ascii="Calibri" w:hAnsi="Calibri"/>
                <w:sz w:val="22"/>
                <w:szCs w:val="22"/>
                <w:lang w:eastAsia="id-ID"/>
              </w:rPr>
              <w:t xml:space="preserve"> </w:t>
            </w:r>
          </w:p>
        </w:tc>
        <w:tc>
          <w:tcPr>
            <w:tcW w:w="11913" w:type="dxa"/>
            <w:gridSpan w:val="14"/>
          </w:tcPr>
          <w:p w14:paraId="6AE67247" w14:textId="77777777" w:rsidR="002323EA" w:rsidRPr="006E55BA" w:rsidRDefault="002323EA" w:rsidP="002323EA">
            <w:pPr>
              <w:autoSpaceDE w:val="0"/>
              <w:autoSpaceDN w:val="0"/>
              <w:rPr>
                <w:rFonts w:ascii="Calibri" w:hAnsi="Calibri"/>
                <w:sz w:val="22"/>
                <w:szCs w:val="22"/>
                <w:lang w:eastAsia="id-ID"/>
              </w:rPr>
            </w:pPr>
          </w:p>
        </w:tc>
      </w:tr>
      <w:tr w:rsidR="002323EA" w:rsidRPr="006E55BA" w14:paraId="0A661477" w14:textId="77777777" w:rsidTr="00056936">
        <w:trPr>
          <w:trHeight w:val="296"/>
        </w:trPr>
        <w:tc>
          <w:tcPr>
            <w:tcW w:w="2269" w:type="dxa"/>
            <w:gridSpan w:val="2"/>
            <w:vMerge/>
          </w:tcPr>
          <w:p w14:paraId="10408D90" w14:textId="77777777" w:rsidR="002323EA" w:rsidRPr="006E55BA" w:rsidRDefault="002323EA" w:rsidP="002323EA">
            <w:pPr>
              <w:autoSpaceDE w:val="0"/>
              <w:autoSpaceDN w:val="0"/>
              <w:rPr>
                <w:rFonts w:ascii="Calibri" w:hAnsi="Calibri"/>
                <w:b/>
                <w:sz w:val="22"/>
                <w:szCs w:val="22"/>
              </w:rPr>
            </w:pPr>
          </w:p>
        </w:tc>
        <w:tc>
          <w:tcPr>
            <w:tcW w:w="5664" w:type="dxa"/>
            <w:gridSpan w:val="7"/>
            <w:tcBorders>
              <w:top w:val="single" w:sz="4" w:space="0" w:color="000000"/>
              <w:bottom w:val="single" w:sz="4" w:space="0" w:color="000000"/>
            </w:tcBorders>
            <w:shd w:val="clear" w:color="auto" w:fill="E7E6E6"/>
          </w:tcPr>
          <w:p w14:paraId="1783801E" w14:textId="77777777" w:rsidR="002323EA" w:rsidRPr="006E55BA" w:rsidRDefault="002323EA" w:rsidP="002323EA">
            <w:pPr>
              <w:autoSpaceDE w:val="0"/>
              <w:autoSpaceDN w:val="0"/>
              <w:rPr>
                <w:rFonts w:ascii="Calibri" w:hAnsi="Calibri"/>
                <w:sz w:val="22"/>
                <w:szCs w:val="22"/>
                <w:lang w:eastAsia="id-ID"/>
              </w:rPr>
            </w:pPr>
            <w:r w:rsidRPr="006E55BA">
              <w:rPr>
                <w:rFonts w:ascii="Calibri" w:hAnsi="Calibri"/>
                <w:b/>
                <w:sz w:val="22"/>
                <w:szCs w:val="22"/>
                <w:lang w:eastAsia="id-ID"/>
              </w:rPr>
              <w:t>Capaian Pembelajaran Mata Kuliah (CPMK)</w:t>
            </w:r>
          </w:p>
        </w:tc>
        <w:tc>
          <w:tcPr>
            <w:tcW w:w="7525" w:type="dxa"/>
            <w:gridSpan w:val="8"/>
            <w:tcBorders>
              <w:top w:val="nil"/>
              <w:bottom w:val="nil"/>
            </w:tcBorders>
          </w:tcPr>
          <w:p w14:paraId="2AD6B838" w14:textId="77777777" w:rsidR="002323EA" w:rsidRPr="006E55BA" w:rsidRDefault="002323EA" w:rsidP="002323EA">
            <w:pPr>
              <w:autoSpaceDE w:val="0"/>
              <w:autoSpaceDN w:val="0"/>
              <w:rPr>
                <w:rFonts w:ascii="Calibri" w:hAnsi="Calibri"/>
                <w:sz w:val="22"/>
                <w:szCs w:val="22"/>
                <w:lang w:eastAsia="id-ID"/>
              </w:rPr>
            </w:pPr>
          </w:p>
        </w:tc>
      </w:tr>
      <w:tr w:rsidR="002323EA" w:rsidRPr="006E55BA" w14:paraId="5D85FAA8" w14:textId="77777777" w:rsidTr="00163F78">
        <w:tc>
          <w:tcPr>
            <w:tcW w:w="2269" w:type="dxa"/>
            <w:gridSpan w:val="2"/>
            <w:vMerge/>
          </w:tcPr>
          <w:p w14:paraId="092BBDB9"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6E1A274A" w14:textId="19CF469E" w:rsidR="002323EA" w:rsidRPr="006E55BA" w:rsidRDefault="002323EA" w:rsidP="002323EA">
            <w:pPr>
              <w:autoSpaceDE w:val="0"/>
              <w:autoSpaceDN w:val="0"/>
              <w:jc w:val="both"/>
              <w:rPr>
                <w:rFonts w:ascii="Calibri" w:hAnsi="Calibri"/>
                <w:bCs/>
                <w:noProof/>
                <w:sz w:val="22"/>
                <w:szCs w:val="22"/>
                <w:lang w:eastAsia="id-ID"/>
              </w:rPr>
            </w:pPr>
            <w:r w:rsidRPr="00A77273">
              <w:t>CPMK 1</w:t>
            </w:r>
          </w:p>
        </w:tc>
        <w:tc>
          <w:tcPr>
            <w:tcW w:w="11913" w:type="dxa"/>
            <w:gridSpan w:val="14"/>
            <w:vAlign w:val="center"/>
          </w:tcPr>
          <w:p w14:paraId="7C622DDA" w14:textId="3FD4EA99" w:rsidR="002323EA" w:rsidRPr="006E55BA" w:rsidRDefault="002323EA" w:rsidP="002323EA">
            <w:pPr>
              <w:autoSpaceDE w:val="0"/>
              <w:autoSpaceDN w:val="0"/>
              <w:jc w:val="both"/>
              <w:rPr>
                <w:rFonts w:ascii="Calibri" w:hAnsi="Calibri"/>
                <w:bCs/>
                <w:noProof/>
                <w:sz w:val="22"/>
                <w:szCs w:val="22"/>
                <w:lang w:eastAsia="id-ID"/>
              </w:rPr>
            </w:pPr>
            <w:r w:rsidRPr="00A77273">
              <w:t>Menganalisis konsep-konsep dasar geografi politik dan relevansinya terhadap wilayah dan negara.</w:t>
            </w:r>
          </w:p>
        </w:tc>
      </w:tr>
      <w:tr w:rsidR="002323EA" w:rsidRPr="006E55BA" w14:paraId="5BE1E247" w14:textId="77777777" w:rsidTr="00163F78">
        <w:tc>
          <w:tcPr>
            <w:tcW w:w="2269" w:type="dxa"/>
            <w:gridSpan w:val="2"/>
            <w:vMerge/>
          </w:tcPr>
          <w:p w14:paraId="77EDDF9C"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7BA8690A" w14:textId="6638C932" w:rsidR="002323EA" w:rsidRPr="006E55BA" w:rsidRDefault="002323EA" w:rsidP="002323EA">
            <w:pPr>
              <w:autoSpaceDE w:val="0"/>
              <w:autoSpaceDN w:val="0"/>
              <w:jc w:val="both"/>
              <w:rPr>
                <w:rFonts w:ascii="Calibri" w:hAnsi="Calibri"/>
                <w:bCs/>
                <w:noProof/>
                <w:sz w:val="22"/>
                <w:szCs w:val="22"/>
                <w:lang w:eastAsia="id-ID"/>
              </w:rPr>
            </w:pPr>
            <w:r w:rsidRPr="00A77273">
              <w:t>CPMK 2</w:t>
            </w:r>
          </w:p>
        </w:tc>
        <w:tc>
          <w:tcPr>
            <w:tcW w:w="11913" w:type="dxa"/>
            <w:gridSpan w:val="14"/>
            <w:vAlign w:val="center"/>
          </w:tcPr>
          <w:p w14:paraId="06D2B121" w14:textId="2B8B664C" w:rsidR="002323EA" w:rsidRPr="006E55BA" w:rsidRDefault="002323EA" w:rsidP="002323EA">
            <w:pPr>
              <w:autoSpaceDE w:val="0"/>
              <w:autoSpaceDN w:val="0"/>
              <w:jc w:val="both"/>
              <w:rPr>
                <w:rFonts w:ascii="Calibri" w:hAnsi="Calibri"/>
                <w:bCs/>
                <w:noProof/>
                <w:sz w:val="22"/>
                <w:szCs w:val="22"/>
                <w:lang w:eastAsia="id-ID"/>
              </w:rPr>
            </w:pPr>
            <w:r w:rsidRPr="00A77273">
              <w:t>Mengevaluasi dinamika wilayah, batas negara, dan konflik geopolitik dengan pendekatan geografis.</w:t>
            </w:r>
          </w:p>
        </w:tc>
      </w:tr>
      <w:tr w:rsidR="002323EA" w:rsidRPr="006E55BA" w14:paraId="27036B26" w14:textId="77777777" w:rsidTr="00163F78">
        <w:tc>
          <w:tcPr>
            <w:tcW w:w="2269" w:type="dxa"/>
            <w:gridSpan w:val="2"/>
            <w:vMerge/>
          </w:tcPr>
          <w:p w14:paraId="03B2ACD7"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789D6EEC" w14:textId="1DE03100" w:rsidR="002323EA" w:rsidRPr="006E55BA" w:rsidRDefault="002323EA" w:rsidP="002323EA">
            <w:pPr>
              <w:autoSpaceDE w:val="0"/>
              <w:autoSpaceDN w:val="0"/>
              <w:jc w:val="both"/>
              <w:rPr>
                <w:rFonts w:ascii="Calibri" w:hAnsi="Calibri"/>
                <w:bCs/>
                <w:noProof/>
                <w:sz w:val="22"/>
                <w:szCs w:val="22"/>
                <w:lang w:eastAsia="id-ID"/>
              </w:rPr>
            </w:pPr>
            <w:r w:rsidRPr="00A77273">
              <w:t>CPMK 3</w:t>
            </w:r>
          </w:p>
        </w:tc>
        <w:tc>
          <w:tcPr>
            <w:tcW w:w="11913" w:type="dxa"/>
            <w:gridSpan w:val="14"/>
            <w:vAlign w:val="center"/>
          </w:tcPr>
          <w:p w14:paraId="4AB54420" w14:textId="3CC49A1A" w:rsidR="002323EA" w:rsidRPr="006E55BA" w:rsidRDefault="002323EA" w:rsidP="002323EA">
            <w:pPr>
              <w:autoSpaceDE w:val="0"/>
              <w:autoSpaceDN w:val="0"/>
              <w:jc w:val="both"/>
              <w:rPr>
                <w:rFonts w:ascii="Calibri" w:hAnsi="Calibri"/>
                <w:bCs/>
                <w:noProof/>
                <w:sz w:val="22"/>
                <w:szCs w:val="22"/>
                <w:lang w:eastAsia="id-ID"/>
              </w:rPr>
            </w:pPr>
            <w:r w:rsidRPr="00A77273">
              <w:t>Merancang solusi alternatif terhadap isu-isu spasial politik menggunakan pendekatan spasial-kewilayahan.</w:t>
            </w:r>
          </w:p>
        </w:tc>
      </w:tr>
      <w:tr w:rsidR="002323EA" w:rsidRPr="006E55BA" w14:paraId="01B5C4F0" w14:textId="77777777" w:rsidTr="00056936">
        <w:tc>
          <w:tcPr>
            <w:tcW w:w="2269" w:type="dxa"/>
            <w:gridSpan w:val="2"/>
            <w:vMerge/>
          </w:tcPr>
          <w:p w14:paraId="49325D62" w14:textId="77777777" w:rsidR="002323EA" w:rsidRPr="006E55BA" w:rsidRDefault="002323EA" w:rsidP="002323EA">
            <w:pPr>
              <w:autoSpaceDE w:val="0"/>
              <w:autoSpaceDN w:val="0"/>
              <w:rPr>
                <w:rFonts w:ascii="Calibri" w:hAnsi="Calibri"/>
                <w:b/>
                <w:sz w:val="22"/>
                <w:szCs w:val="22"/>
              </w:rPr>
            </w:pPr>
          </w:p>
        </w:tc>
        <w:tc>
          <w:tcPr>
            <w:tcW w:w="1276" w:type="dxa"/>
          </w:tcPr>
          <w:p w14:paraId="2C354481" w14:textId="77777777" w:rsidR="002323EA" w:rsidRPr="006E55BA" w:rsidRDefault="002323EA" w:rsidP="002323EA">
            <w:pPr>
              <w:autoSpaceDE w:val="0"/>
              <w:autoSpaceDN w:val="0"/>
              <w:jc w:val="both"/>
              <w:rPr>
                <w:rFonts w:ascii="Calibri" w:hAnsi="Calibri"/>
                <w:bCs/>
                <w:noProof/>
                <w:sz w:val="22"/>
                <w:szCs w:val="22"/>
                <w:lang w:eastAsia="id-ID"/>
              </w:rPr>
            </w:pPr>
          </w:p>
        </w:tc>
        <w:tc>
          <w:tcPr>
            <w:tcW w:w="11913" w:type="dxa"/>
            <w:gridSpan w:val="14"/>
          </w:tcPr>
          <w:p w14:paraId="1291E2C8" w14:textId="77777777" w:rsidR="002323EA" w:rsidRPr="006E55BA" w:rsidRDefault="002323EA" w:rsidP="002323EA">
            <w:pPr>
              <w:autoSpaceDE w:val="0"/>
              <w:autoSpaceDN w:val="0"/>
              <w:jc w:val="both"/>
              <w:rPr>
                <w:rFonts w:ascii="Calibri" w:hAnsi="Calibri"/>
                <w:bCs/>
                <w:noProof/>
                <w:sz w:val="22"/>
                <w:szCs w:val="22"/>
                <w:lang w:eastAsia="id-ID"/>
              </w:rPr>
            </w:pPr>
          </w:p>
        </w:tc>
      </w:tr>
      <w:tr w:rsidR="002323EA" w:rsidRPr="006E55BA" w14:paraId="4717C0EC" w14:textId="77777777" w:rsidTr="00056936">
        <w:tc>
          <w:tcPr>
            <w:tcW w:w="2269" w:type="dxa"/>
            <w:gridSpan w:val="2"/>
            <w:vMerge/>
          </w:tcPr>
          <w:p w14:paraId="3550DA18" w14:textId="77777777" w:rsidR="002323EA" w:rsidRPr="006E55BA" w:rsidRDefault="002323EA" w:rsidP="002323EA">
            <w:pPr>
              <w:autoSpaceDE w:val="0"/>
              <w:autoSpaceDN w:val="0"/>
              <w:rPr>
                <w:rFonts w:ascii="Calibri" w:hAnsi="Calibri"/>
                <w:b/>
                <w:sz w:val="22"/>
                <w:szCs w:val="22"/>
              </w:rPr>
            </w:pPr>
          </w:p>
        </w:tc>
        <w:tc>
          <w:tcPr>
            <w:tcW w:w="1276" w:type="dxa"/>
          </w:tcPr>
          <w:p w14:paraId="79CB9951" w14:textId="77777777" w:rsidR="002323EA" w:rsidRPr="006E55BA" w:rsidRDefault="002323EA" w:rsidP="002323EA">
            <w:pPr>
              <w:autoSpaceDE w:val="0"/>
              <w:autoSpaceDN w:val="0"/>
              <w:jc w:val="both"/>
              <w:rPr>
                <w:rFonts w:ascii="Calibri" w:hAnsi="Calibri"/>
                <w:bCs/>
                <w:noProof/>
                <w:sz w:val="22"/>
                <w:szCs w:val="22"/>
                <w:lang w:eastAsia="id-ID"/>
              </w:rPr>
            </w:pPr>
          </w:p>
        </w:tc>
        <w:tc>
          <w:tcPr>
            <w:tcW w:w="11913" w:type="dxa"/>
            <w:gridSpan w:val="14"/>
          </w:tcPr>
          <w:p w14:paraId="12C5BE07" w14:textId="77777777" w:rsidR="002323EA" w:rsidRPr="006E55BA" w:rsidRDefault="002323EA" w:rsidP="002323EA">
            <w:pPr>
              <w:autoSpaceDE w:val="0"/>
              <w:autoSpaceDN w:val="0"/>
              <w:jc w:val="both"/>
              <w:rPr>
                <w:rFonts w:ascii="Calibri" w:hAnsi="Calibri"/>
                <w:bCs/>
                <w:noProof/>
                <w:sz w:val="22"/>
                <w:szCs w:val="22"/>
                <w:lang w:eastAsia="id-ID"/>
              </w:rPr>
            </w:pPr>
          </w:p>
        </w:tc>
      </w:tr>
      <w:tr w:rsidR="002323EA" w:rsidRPr="006E55BA" w14:paraId="33D2A68F" w14:textId="77777777" w:rsidTr="00056936">
        <w:tc>
          <w:tcPr>
            <w:tcW w:w="2269" w:type="dxa"/>
            <w:gridSpan w:val="2"/>
            <w:vMerge/>
          </w:tcPr>
          <w:p w14:paraId="75510848" w14:textId="77777777" w:rsidR="002323EA" w:rsidRPr="006E55BA" w:rsidRDefault="002323EA" w:rsidP="002323EA">
            <w:pPr>
              <w:autoSpaceDE w:val="0"/>
              <w:autoSpaceDN w:val="0"/>
              <w:rPr>
                <w:rFonts w:ascii="Calibri" w:hAnsi="Calibri"/>
                <w:b/>
                <w:sz w:val="22"/>
                <w:szCs w:val="22"/>
              </w:rPr>
            </w:pPr>
          </w:p>
        </w:tc>
        <w:tc>
          <w:tcPr>
            <w:tcW w:w="5670" w:type="dxa"/>
            <w:gridSpan w:val="8"/>
            <w:shd w:val="clear" w:color="auto" w:fill="D9D9D9"/>
          </w:tcPr>
          <w:p w14:paraId="40B7973C" w14:textId="77777777" w:rsidR="002323EA" w:rsidRPr="006E55BA" w:rsidRDefault="002323EA" w:rsidP="002323EA">
            <w:pPr>
              <w:autoSpaceDE w:val="0"/>
              <w:autoSpaceDN w:val="0"/>
              <w:jc w:val="both"/>
              <w:rPr>
                <w:rFonts w:ascii="Calibri" w:hAnsi="Calibri"/>
                <w:b/>
                <w:noProof/>
                <w:sz w:val="22"/>
                <w:szCs w:val="22"/>
                <w:lang w:eastAsia="id-ID"/>
              </w:rPr>
            </w:pPr>
            <w:r w:rsidRPr="006E55BA">
              <w:rPr>
                <w:rFonts w:ascii="Calibri" w:hAnsi="Calibri"/>
                <w:b/>
                <w:noProof/>
                <w:sz w:val="22"/>
                <w:szCs w:val="22"/>
                <w:lang w:eastAsia="id-ID"/>
              </w:rPr>
              <w:t>Kemampuan akhir tiap tahapan belajar (Sub-CPMK)</w:t>
            </w:r>
          </w:p>
        </w:tc>
        <w:tc>
          <w:tcPr>
            <w:tcW w:w="7519" w:type="dxa"/>
            <w:gridSpan w:val="7"/>
          </w:tcPr>
          <w:p w14:paraId="5E31B3FC" w14:textId="77777777" w:rsidR="002323EA" w:rsidRPr="006E55BA" w:rsidRDefault="002323EA" w:rsidP="002323EA">
            <w:pPr>
              <w:autoSpaceDE w:val="0"/>
              <w:autoSpaceDN w:val="0"/>
              <w:jc w:val="both"/>
              <w:rPr>
                <w:rFonts w:ascii="Calibri" w:hAnsi="Calibri"/>
                <w:bCs/>
                <w:noProof/>
                <w:sz w:val="22"/>
                <w:szCs w:val="22"/>
                <w:lang w:eastAsia="id-ID"/>
              </w:rPr>
            </w:pPr>
          </w:p>
        </w:tc>
      </w:tr>
      <w:tr w:rsidR="002323EA" w:rsidRPr="006E55BA" w14:paraId="7588BE38" w14:textId="77777777" w:rsidTr="00A16C98">
        <w:tc>
          <w:tcPr>
            <w:tcW w:w="2269" w:type="dxa"/>
            <w:gridSpan w:val="2"/>
            <w:vMerge/>
          </w:tcPr>
          <w:p w14:paraId="334C97E3"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1C6BB470" w14:textId="5C141F6D" w:rsidR="002323EA" w:rsidRPr="006E55BA" w:rsidRDefault="002323EA" w:rsidP="002323EA">
            <w:pPr>
              <w:autoSpaceDE w:val="0"/>
              <w:autoSpaceDN w:val="0"/>
              <w:jc w:val="both"/>
              <w:rPr>
                <w:rFonts w:ascii="Calibri" w:hAnsi="Calibri"/>
                <w:bCs/>
                <w:noProof/>
                <w:sz w:val="22"/>
                <w:szCs w:val="22"/>
                <w:lang w:eastAsia="id-ID"/>
              </w:rPr>
            </w:pPr>
            <w:r w:rsidRPr="00A77273">
              <w:t>Sub-CPMK 1</w:t>
            </w:r>
          </w:p>
        </w:tc>
        <w:tc>
          <w:tcPr>
            <w:tcW w:w="11913" w:type="dxa"/>
            <w:gridSpan w:val="14"/>
            <w:vAlign w:val="center"/>
          </w:tcPr>
          <w:p w14:paraId="6AF5DF69" w14:textId="0B067A3C" w:rsidR="002323EA" w:rsidRPr="006E55BA" w:rsidRDefault="002323EA" w:rsidP="002323EA">
            <w:pPr>
              <w:autoSpaceDE w:val="0"/>
              <w:autoSpaceDN w:val="0"/>
              <w:jc w:val="both"/>
              <w:rPr>
                <w:rFonts w:ascii="Calibri" w:hAnsi="Calibri"/>
                <w:bCs/>
                <w:noProof/>
                <w:sz w:val="22"/>
                <w:szCs w:val="22"/>
                <w:lang w:eastAsia="id-ID"/>
              </w:rPr>
            </w:pPr>
            <w:r w:rsidRPr="00A77273">
              <w:t>Mengkaji definisi, ruang lingkup, dan teori-teori dasar geografi politik.</w:t>
            </w:r>
          </w:p>
        </w:tc>
      </w:tr>
      <w:tr w:rsidR="002323EA" w:rsidRPr="006E55BA" w14:paraId="146F20B7" w14:textId="77777777" w:rsidTr="00A16C98">
        <w:tc>
          <w:tcPr>
            <w:tcW w:w="2269" w:type="dxa"/>
            <w:gridSpan w:val="2"/>
            <w:vMerge/>
          </w:tcPr>
          <w:p w14:paraId="19F66CF2"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1DBE4A78" w14:textId="128BF6EA" w:rsidR="002323EA" w:rsidRPr="006E55BA" w:rsidRDefault="002323EA" w:rsidP="002323EA">
            <w:pPr>
              <w:autoSpaceDE w:val="0"/>
              <w:autoSpaceDN w:val="0"/>
              <w:jc w:val="both"/>
              <w:rPr>
                <w:rFonts w:ascii="Calibri" w:hAnsi="Calibri"/>
                <w:bCs/>
                <w:noProof/>
                <w:sz w:val="22"/>
                <w:szCs w:val="22"/>
                <w:lang w:eastAsia="id-ID"/>
              </w:rPr>
            </w:pPr>
            <w:r w:rsidRPr="00A77273">
              <w:t>Sub-CPMK 2</w:t>
            </w:r>
          </w:p>
        </w:tc>
        <w:tc>
          <w:tcPr>
            <w:tcW w:w="11913" w:type="dxa"/>
            <w:gridSpan w:val="14"/>
            <w:vAlign w:val="center"/>
          </w:tcPr>
          <w:p w14:paraId="283BAD2B" w14:textId="1E8C1B71" w:rsidR="002323EA" w:rsidRPr="006E55BA" w:rsidRDefault="002323EA" w:rsidP="002323EA">
            <w:pPr>
              <w:autoSpaceDE w:val="0"/>
              <w:autoSpaceDN w:val="0"/>
              <w:jc w:val="both"/>
              <w:rPr>
                <w:rFonts w:ascii="Calibri" w:hAnsi="Calibri"/>
                <w:bCs/>
                <w:noProof/>
                <w:sz w:val="22"/>
                <w:szCs w:val="22"/>
                <w:lang w:eastAsia="id-ID"/>
              </w:rPr>
            </w:pPr>
            <w:r w:rsidRPr="00A77273">
              <w:t>Menelaah faktor-faktor yang membentuk batas wilayah dan negara dari perspektif geospasial.</w:t>
            </w:r>
          </w:p>
        </w:tc>
      </w:tr>
      <w:tr w:rsidR="002323EA" w:rsidRPr="006E55BA" w14:paraId="15127C96" w14:textId="77777777" w:rsidTr="00A16C98">
        <w:tc>
          <w:tcPr>
            <w:tcW w:w="2269" w:type="dxa"/>
            <w:gridSpan w:val="2"/>
            <w:vMerge/>
          </w:tcPr>
          <w:p w14:paraId="0646DB02"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674C9CFD" w14:textId="00058CE1" w:rsidR="002323EA" w:rsidRPr="006E55BA" w:rsidRDefault="002323EA" w:rsidP="002323EA">
            <w:pPr>
              <w:autoSpaceDE w:val="0"/>
              <w:autoSpaceDN w:val="0"/>
              <w:jc w:val="both"/>
              <w:rPr>
                <w:rFonts w:ascii="Calibri" w:hAnsi="Calibri"/>
                <w:bCs/>
                <w:noProof/>
                <w:sz w:val="22"/>
                <w:szCs w:val="22"/>
                <w:lang w:eastAsia="id-ID"/>
              </w:rPr>
            </w:pPr>
            <w:r w:rsidRPr="00A77273">
              <w:t>Sub-CPMK 3</w:t>
            </w:r>
          </w:p>
        </w:tc>
        <w:tc>
          <w:tcPr>
            <w:tcW w:w="11913" w:type="dxa"/>
            <w:gridSpan w:val="14"/>
            <w:vAlign w:val="center"/>
          </w:tcPr>
          <w:p w14:paraId="012F77C5" w14:textId="6FFA4A82" w:rsidR="002323EA" w:rsidRPr="006E55BA" w:rsidRDefault="002323EA" w:rsidP="002323EA">
            <w:pPr>
              <w:autoSpaceDE w:val="0"/>
              <w:autoSpaceDN w:val="0"/>
              <w:jc w:val="both"/>
              <w:rPr>
                <w:rFonts w:ascii="Calibri" w:hAnsi="Calibri"/>
                <w:bCs/>
                <w:noProof/>
                <w:sz w:val="22"/>
                <w:szCs w:val="22"/>
                <w:lang w:eastAsia="id-ID"/>
              </w:rPr>
            </w:pPr>
            <w:r w:rsidRPr="00A77273">
              <w:t>Menganalisis peran negara, kekuasaan, dan sumber daya dalam dinamika geopolitik regional dan global.</w:t>
            </w:r>
          </w:p>
        </w:tc>
      </w:tr>
      <w:tr w:rsidR="002323EA" w:rsidRPr="006E55BA" w14:paraId="62CDEA76" w14:textId="77777777" w:rsidTr="00A16C98">
        <w:tc>
          <w:tcPr>
            <w:tcW w:w="2269" w:type="dxa"/>
            <w:gridSpan w:val="2"/>
            <w:vMerge/>
          </w:tcPr>
          <w:p w14:paraId="01424CEE"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678DFB8C" w14:textId="700954F6" w:rsidR="002323EA" w:rsidRPr="006E55BA" w:rsidRDefault="002323EA" w:rsidP="002323EA">
            <w:pPr>
              <w:autoSpaceDE w:val="0"/>
              <w:autoSpaceDN w:val="0"/>
              <w:jc w:val="both"/>
              <w:rPr>
                <w:rFonts w:ascii="Calibri" w:hAnsi="Calibri"/>
                <w:bCs/>
                <w:noProof/>
                <w:sz w:val="22"/>
                <w:szCs w:val="22"/>
                <w:lang w:eastAsia="id-ID"/>
              </w:rPr>
            </w:pPr>
            <w:r w:rsidRPr="00A77273">
              <w:t>Sub-CPMK 4</w:t>
            </w:r>
          </w:p>
        </w:tc>
        <w:tc>
          <w:tcPr>
            <w:tcW w:w="11913" w:type="dxa"/>
            <w:gridSpan w:val="14"/>
            <w:vAlign w:val="center"/>
          </w:tcPr>
          <w:p w14:paraId="4CF80B14" w14:textId="310D532F" w:rsidR="002323EA" w:rsidRPr="006E55BA" w:rsidRDefault="002323EA" w:rsidP="002323EA">
            <w:pPr>
              <w:autoSpaceDE w:val="0"/>
              <w:autoSpaceDN w:val="0"/>
              <w:jc w:val="both"/>
              <w:rPr>
                <w:rFonts w:ascii="Calibri" w:hAnsi="Calibri"/>
                <w:bCs/>
                <w:noProof/>
                <w:sz w:val="22"/>
                <w:szCs w:val="22"/>
                <w:lang w:eastAsia="id-ID"/>
              </w:rPr>
            </w:pPr>
            <w:r w:rsidRPr="00A77273">
              <w:t>Menyusun analisis spasial konflik politik batas wilayah berdasarkan studi kasus nyata.</w:t>
            </w:r>
          </w:p>
        </w:tc>
      </w:tr>
      <w:tr w:rsidR="002323EA" w:rsidRPr="006E55BA" w14:paraId="0D22B726" w14:textId="77777777" w:rsidTr="00A16C98">
        <w:tc>
          <w:tcPr>
            <w:tcW w:w="2269" w:type="dxa"/>
            <w:gridSpan w:val="2"/>
            <w:vMerge/>
          </w:tcPr>
          <w:p w14:paraId="10A895CC" w14:textId="77777777" w:rsidR="002323EA" w:rsidRPr="006E55BA" w:rsidRDefault="002323EA" w:rsidP="002323EA">
            <w:pPr>
              <w:autoSpaceDE w:val="0"/>
              <w:autoSpaceDN w:val="0"/>
              <w:rPr>
                <w:rFonts w:ascii="Calibri" w:hAnsi="Calibri"/>
                <w:b/>
                <w:sz w:val="22"/>
                <w:szCs w:val="22"/>
              </w:rPr>
            </w:pPr>
          </w:p>
        </w:tc>
        <w:tc>
          <w:tcPr>
            <w:tcW w:w="1276" w:type="dxa"/>
            <w:vAlign w:val="center"/>
          </w:tcPr>
          <w:p w14:paraId="2E878049" w14:textId="673D089D" w:rsidR="002323EA" w:rsidRPr="006E55BA" w:rsidRDefault="002323EA" w:rsidP="002323EA">
            <w:pPr>
              <w:autoSpaceDE w:val="0"/>
              <w:autoSpaceDN w:val="0"/>
              <w:jc w:val="both"/>
              <w:rPr>
                <w:rFonts w:ascii="Calibri" w:hAnsi="Calibri"/>
                <w:bCs/>
                <w:noProof/>
                <w:sz w:val="22"/>
                <w:szCs w:val="22"/>
                <w:lang w:eastAsia="id-ID"/>
              </w:rPr>
            </w:pPr>
            <w:r w:rsidRPr="00A77273">
              <w:t>Sub-CPMK 5</w:t>
            </w:r>
          </w:p>
        </w:tc>
        <w:tc>
          <w:tcPr>
            <w:tcW w:w="11913" w:type="dxa"/>
            <w:gridSpan w:val="14"/>
            <w:vAlign w:val="center"/>
          </w:tcPr>
          <w:p w14:paraId="1F514DCF" w14:textId="2B80675F" w:rsidR="002323EA" w:rsidRPr="006E55BA" w:rsidRDefault="002323EA" w:rsidP="002323EA">
            <w:pPr>
              <w:autoSpaceDE w:val="0"/>
              <w:autoSpaceDN w:val="0"/>
              <w:jc w:val="both"/>
              <w:rPr>
                <w:rFonts w:ascii="Calibri" w:hAnsi="Calibri"/>
                <w:bCs/>
                <w:noProof/>
                <w:sz w:val="22"/>
                <w:szCs w:val="22"/>
                <w:lang w:eastAsia="id-ID"/>
              </w:rPr>
            </w:pPr>
            <w:r w:rsidRPr="00A77273">
              <w:t>Menyajikan rekomendasi berbasis data spasial terhadap konflik batas atau isu kewilayahan secara kritis dan solutif.</w:t>
            </w:r>
          </w:p>
        </w:tc>
      </w:tr>
      <w:tr w:rsidR="002323EA" w:rsidRPr="006E55BA" w14:paraId="772161DF" w14:textId="77777777" w:rsidTr="00056936">
        <w:tc>
          <w:tcPr>
            <w:tcW w:w="2269" w:type="dxa"/>
            <w:gridSpan w:val="2"/>
            <w:vMerge/>
          </w:tcPr>
          <w:p w14:paraId="07D8E215" w14:textId="77777777" w:rsidR="002323EA" w:rsidRPr="006E55BA" w:rsidRDefault="002323EA" w:rsidP="002323EA">
            <w:pPr>
              <w:autoSpaceDE w:val="0"/>
              <w:autoSpaceDN w:val="0"/>
              <w:rPr>
                <w:rFonts w:ascii="Calibri" w:hAnsi="Calibri"/>
                <w:b/>
                <w:sz w:val="22"/>
                <w:szCs w:val="22"/>
              </w:rPr>
            </w:pPr>
          </w:p>
        </w:tc>
        <w:tc>
          <w:tcPr>
            <w:tcW w:w="1276" w:type="dxa"/>
          </w:tcPr>
          <w:p w14:paraId="2665F8BA" w14:textId="77777777" w:rsidR="002323EA" w:rsidRPr="006E55BA" w:rsidRDefault="002323EA" w:rsidP="002323EA">
            <w:pPr>
              <w:autoSpaceDE w:val="0"/>
              <w:autoSpaceDN w:val="0"/>
              <w:jc w:val="both"/>
              <w:rPr>
                <w:rFonts w:ascii="Calibri" w:hAnsi="Calibri"/>
                <w:bCs/>
                <w:noProof/>
                <w:sz w:val="22"/>
                <w:szCs w:val="22"/>
                <w:lang w:eastAsia="id-ID"/>
              </w:rPr>
            </w:pPr>
          </w:p>
        </w:tc>
        <w:tc>
          <w:tcPr>
            <w:tcW w:w="11913" w:type="dxa"/>
            <w:gridSpan w:val="14"/>
          </w:tcPr>
          <w:p w14:paraId="3103BAC8" w14:textId="77777777" w:rsidR="002323EA" w:rsidRPr="006E55BA" w:rsidRDefault="002323EA" w:rsidP="002323EA">
            <w:pPr>
              <w:autoSpaceDE w:val="0"/>
              <w:autoSpaceDN w:val="0"/>
              <w:jc w:val="both"/>
              <w:rPr>
                <w:rFonts w:ascii="Calibri" w:hAnsi="Calibri"/>
                <w:bCs/>
                <w:noProof/>
                <w:sz w:val="22"/>
                <w:szCs w:val="22"/>
                <w:lang w:eastAsia="id-ID"/>
              </w:rPr>
            </w:pPr>
          </w:p>
        </w:tc>
      </w:tr>
      <w:tr w:rsidR="002323EA" w:rsidRPr="006E55BA" w14:paraId="0FAF6B5C" w14:textId="77777777" w:rsidTr="00056936">
        <w:tc>
          <w:tcPr>
            <w:tcW w:w="2269" w:type="dxa"/>
            <w:gridSpan w:val="2"/>
            <w:vMerge/>
          </w:tcPr>
          <w:p w14:paraId="56B49255" w14:textId="77777777" w:rsidR="002323EA" w:rsidRPr="006E55BA" w:rsidRDefault="002323EA" w:rsidP="002323EA">
            <w:pPr>
              <w:autoSpaceDE w:val="0"/>
              <w:autoSpaceDN w:val="0"/>
              <w:rPr>
                <w:rFonts w:ascii="Calibri" w:hAnsi="Calibri"/>
                <w:b/>
                <w:sz w:val="22"/>
                <w:szCs w:val="22"/>
              </w:rPr>
            </w:pPr>
          </w:p>
        </w:tc>
        <w:tc>
          <w:tcPr>
            <w:tcW w:w="5654" w:type="dxa"/>
            <w:gridSpan w:val="6"/>
            <w:shd w:val="clear" w:color="auto" w:fill="BFBFBF" w:themeFill="background1" w:themeFillShade="BF"/>
          </w:tcPr>
          <w:p w14:paraId="685EBD7D" w14:textId="77777777"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Korelasi CPL terhadap Sub-CPMK</w:t>
            </w:r>
          </w:p>
        </w:tc>
        <w:tc>
          <w:tcPr>
            <w:tcW w:w="7535" w:type="dxa"/>
            <w:gridSpan w:val="9"/>
          </w:tcPr>
          <w:p w14:paraId="159852DB" w14:textId="77777777" w:rsidR="002323EA" w:rsidRPr="006E55BA" w:rsidRDefault="002323EA" w:rsidP="002323EA">
            <w:pPr>
              <w:autoSpaceDE w:val="0"/>
              <w:autoSpaceDN w:val="0"/>
              <w:jc w:val="both"/>
              <w:rPr>
                <w:rFonts w:ascii="Calibri" w:hAnsi="Calibri"/>
                <w:bCs/>
                <w:noProof/>
                <w:sz w:val="22"/>
                <w:szCs w:val="22"/>
                <w:lang w:eastAsia="id-ID"/>
              </w:rPr>
            </w:pPr>
          </w:p>
        </w:tc>
      </w:tr>
      <w:tr w:rsidR="002323EA" w:rsidRPr="006E55BA" w14:paraId="139DCE09" w14:textId="77777777" w:rsidTr="00056936">
        <w:tc>
          <w:tcPr>
            <w:tcW w:w="2269" w:type="dxa"/>
            <w:gridSpan w:val="2"/>
          </w:tcPr>
          <w:p w14:paraId="57B66D0E" w14:textId="77777777" w:rsidR="002323EA" w:rsidRPr="006E55BA" w:rsidRDefault="002323EA" w:rsidP="002323EA">
            <w:pPr>
              <w:autoSpaceDE w:val="0"/>
              <w:autoSpaceDN w:val="0"/>
              <w:rPr>
                <w:rFonts w:ascii="Calibri" w:hAnsi="Calibri"/>
                <w:b/>
                <w:sz w:val="22"/>
                <w:szCs w:val="22"/>
              </w:rPr>
            </w:pPr>
          </w:p>
        </w:tc>
        <w:tc>
          <w:tcPr>
            <w:tcW w:w="13189" w:type="dxa"/>
            <w:gridSpan w:val="15"/>
          </w:tcPr>
          <w:tbl>
            <w:tblPr>
              <w:tblStyle w:val="TableGrid"/>
              <w:tblW w:w="0" w:type="auto"/>
              <w:tblLayout w:type="fixed"/>
              <w:tblLook w:val="04A0" w:firstRow="1" w:lastRow="0" w:firstColumn="1" w:lastColumn="0" w:noHBand="0" w:noVBand="1"/>
            </w:tblPr>
            <w:tblGrid>
              <w:gridCol w:w="1851"/>
              <w:gridCol w:w="1852"/>
              <w:gridCol w:w="1852"/>
              <w:gridCol w:w="1852"/>
              <w:gridCol w:w="1852"/>
              <w:gridCol w:w="1852"/>
              <w:gridCol w:w="1852"/>
            </w:tblGrid>
            <w:tr w:rsidR="002323EA" w14:paraId="0D542FC7" w14:textId="77777777" w:rsidTr="00B5742E">
              <w:tc>
                <w:tcPr>
                  <w:tcW w:w="1851" w:type="dxa"/>
                </w:tcPr>
                <w:p w14:paraId="0C829A9D"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09723B6D" w14:textId="77777777"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Sub-CPMK1</w:t>
                  </w:r>
                </w:p>
              </w:tc>
              <w:tc>
                <w:tcPr>
                  <w:tcW w:w="1852" w:type="dxa"/>
                </w:tcPr>
                <w:p w14:paraId="7E5E7586" w14:textId="77777777"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Sub-CPMK2</w:t>
                  </w:r>
                </w:p>
              </w:tc>
              <w:tc>
                <w:tcPr>
                  <w:tcW w:w="1852" w:type="dxa"/>
                </w:tcPr>
                <w:p w14:paraId="08CF86FA" w14:textId="77777777"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Sub-CPMK3</w:t>
                  </w:r>
                </w:p>
              </w:tc>
              <w:tc>
                <w:tcPr>
                  <w:tcW w:w="1852" w:type="dxa"/>
                </w:tcPr>
                <w:p w14:paraId="1C79CA83" w14:textId="77777777"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Sub-CPMK4</w:t>
                  </w:r>
                </w:p>
              </w:tc>
              <w:tc>
                <w:tcPr>
                  <w:tcW w:w="1852" w:type="dxa"/>
                </w:tcPr>
                <w:p w14:paraId="075AC515" w14:textId="77777777"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Sub-CPMK5</w:t>
                  </w:r>
                </w:p>
              </w:tc>
              <w:tc>
                <w:tcPr>
                  <w:tcW w:w="1852" w:type="dxa"/>
                </w:tcPr>
                <w:p w14:paraId="404760AA" w14:textId="77777777" w:rsidR="002323EA" w:rsidRDefault="002323EA" w:rsidP="002323EA">
                  <w:pPr>
                    <w:autoSpaceDE w:val="0"/>
                    <w:autoSpaceDN w:val="0"/>
                    <w:jc w:val="both"/>
                    <w:rPr>
                      <w:rFonts w:ascii="Calibri" w:hAnsi="Calibri"/>
                      <w:bCs/>
                      <w:noProof/>
                      <w:sz w:val="22"/>
                      <w:szCs w:val="22"/>
                      <w:lang w:eastAsia="id-ID"/>
                    </w:rPr>
                  </w:pPr>
                  <w:r>
                    <w:rPr>
                      <w:rFonts w:ascii="Calibri" w:hAnsi="Calibri"/>
                      <w:bCs/>
                      <w:noProof/>
                      <w:sz w:val="22"/>
                      <w:szCs w:val="22"/>
                      <w:lang w:eastAsia="id-ID"/>
                    </w:rPr>
                    <w:t>…</w:t>
                  </w:r>
                </w:p>
              </w:tc>
            </w:tr>
            <w:tr w:rsidR="002323EA" w14:paraId="12F13558" w14:textId="77777777" w:rsidTr="00061D63">
              <w:tc>
                <w:tcPr>
                  <w:tcW w:w="1851" w:type="dxa"/>
                </w:tcPr>
                <w:p w14:paraId="71B9ACD9" w14:textId="4318FF8B"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CPL</w:t>
                  </w:r>
                  <w:r>
                    <w:rPr>
                      <w:rFonts w:ascii="Calibri" w:hAnsi="Calibri"/>
                      <w:b/>
                      <w:noProof/>
                      <w:sz w:val="22"/>
                      <w:szCs w:val="22"/>
                      <w:lang w:eastAsia="id-ID"/>
                    </w:rPr>
                    <w:t>2</w:t>
                  </w:r>
                </w:p>
              </w:tc>
              <w:tc>
                <w:tcPr>
                  <w:tcW w:w="1852" w:type="dxa"/>
                  <w:vAlign w:val="center"/>
                </w:tcPr>
                <w:p w14:paraId="7B28EC93" w14:textId="189EF0F1"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6C08CB65" w14:textId="248E0A8B"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286FD59B" w14:textId="78374ACA"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65627525" w14:textId="7C3D0E7B"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0D35047B" w14:textId="4D61827D"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tcPr>
                <w:p w14:paraId="45F995B6" w14:textId="77777777" w:rsidR="002323EA" w:rsidRDefault="002323EA" w:rsidP="002323EA">
                  <w:pPr>
                    <w:autoSpaceDE w:val="0"/>
                    <w:autoSpaceDN w:val="0"/>
                    <w:jc w:val="both"/>
                    <w:rPr>
                      <w:rFonts w:ascii="Calibri" w:hAnsi="Calibri"/>
                      <w:bCs/>
                      <w:noProof/>
                      <w:sz w:val="22"/>
                      <w:szCs w:val="22"/>
                      <w:lang w:eastAsia="id-ID"/>
                    </w:rPr>
                  </w:pPr>
                </w:p>
              </w:tc>
            </w:tr>
            <w:tr w:rsidR="002323EA" w14:paraId="668133EA" w14:textId="77777777" w:rsidTr="00061D63">
              <w:tc>
                <w:tcPr>
                  <w:tcW w:w="1851" w:type="dxa"/>
                </w:tcPr>
                <w:p w14:paraId="4A983CB9" w14:textId="59E203DA" w:rsidR="002323EA" w:rsidRPr="006930C7" w:rsidRDefault="002323EA" w:rsidP="002323EA">
                  <w:pPr>
                    <w:autoSpaceDE w:val="0"/>
                    <w:autoSpaceDN w:val="0"/>
                    <w:jc w:val="both"/>
                    <w:rPr>
                      <w:rFonts w:ascii="Calibri" w:hAnsi="Calibri"/>
                      <w:b/>
                      <w:noProof/>
                      <w:sz w:val="22"/>
                      <w:szCs w:val="22"/>
                      <w:lang w:eastAsia="id-ID"/>
                    </w:rPr>
                  </w:pPr>
                  <w:r w:rsidRPr="006930C7">
                    <w:rPr>
                      <w:rFonts w:ascii="Calibri" w:hAnsi="Calibri"/>
                      <w:b/>
                      <w:noProof/>
                      <w:sz w:val="22"/>
                      <w:szCs w:val="22"/>
                      <w:lang w:eastAsia="id-ID"/>
                    </w:rPr>
                    <w:t>CPL</w:t>
                  </w:r>
                  <w:r>
                    <w:rPr>
                      <w:rFonts w:ascii="Calibri" w:hAnsi="Calibri"/>
                      <w:b/>
                      <w:noProof/>
                      <w:sz w:val="22"/>
                      <w:szCs w:val="22"/>
                      <w:lang w:eastAsia="id-ID"/>
                    </w:rPr>
                    <w:t>9</w:t>
                  </w:r>
                </w:p>
              </w:tc>
              <w:tc>
                <w:tcPr>
                  <w:tcW w:w="1852" w:type="dxa"/>
                  <w:vAlign w:val="center"/>
                </w:tcPr>
                <w:p w14:paraId="4D5E512F" w14:textId="30D7CE5A"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365D58F5" w14:textId="62141D79"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362A8386" w14:textId="38BB8F70"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18048153" w14:textId="0E7A856C"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vAlign w:val="center"/>
                </w:tcPr>
                <w:p w14:paraId="7FE2183A" w14:textId="0D5D2986" w:rsidR="002323EA" w:rsidRDefault="002323EA" w:rsidP="002323EA">
                  <w:pPr>
                    <w:autoSpaceDE w:val="0"/>
                    <w:autoSpaceDN w:val="0"/>
                    <w:jc w:val="both"/>
                    <w:rPr>
                      <w:rFonts w:ascii="Calibri" w:hAnsi="Calibri"/>
                      <w:bCs/>
                      <w:noProof/>
                      <w:sz w:val="22"/>
                      <w:szCs w:val="22"/>
                      <w:lang w:eastAsia="id-ID"/>
                    </w:rPr>
                  </w:pPr>
                  <w:r w:rsidRPr="00A77273">
                    <w:rPr>
                      <w:rFonts w:ascii="Segoe UI Emoji" w:hAnsi="Segoe UI Emoji" w:cs="Segoe UI Emoji"/>
                    </w:rPr>
                    <w:t>✅</w:t>
                  </w:r>
                </w:p>
              </w:tc>
              <w:tc>
                <w:tcPr>
                  <w:tcW w:w="1852" w:type="dxa"/>
                </w:tcPr>
                <w:p w14:paraId="1FC8696D" w14:textId="77777777" w:rsidR="002323EA" w:rsidRDefault="002323EA" w:rsidP="002323EA">
                  <w:pPr>
                    <w:autoSpaceDE w:val="0"/>
                    <w:autoSpaceDN w:val="0"/>
                    <w:jc w:val="both"/>
                    <w:rPr>
                      <w:rFonts w:ascii="Calibri" w:hAnsi="Calibri"/>
                      <w:bCs/>
                      <w:noProof/>
                      <w:sz w:val="22"/>
                      <w:szCs w:val="22"/>
                      <w:lang w:eastAsia="id-ID"/>
                    </w:rPr>
                  </w:pPr>
                </w:p>
              </w:tc>
            </w:tr>
            <w:tr w:rsidR="002323EA" w14:paraId="2211CA9B" w14:textId="77777777" w:rsidTr="00B5742E">
              <w:tc>
                <w:tcPr>
                  <w:tcW w:w="1851" w:type="dxa"/>
                </w:tcPr>
                <w:p w14:paraId="05B1967E" w14:textId="27DF337C" w:rsidR="002323EA" w:rsidRPr="006930C7" w:rsidRDefault="002323EA" w:rsidP="002323EA">
                  <w:pPr>
                    <w:autoSpaceDE w:val="0"/>
                    <w:autoSpaceDN w:val="0"/>
                    <w:jc w:val="both"/>
                    <w:rPr>
                      <w:rFonts w:ascii="Calibri" w:hAnsi="Calibri"/>
                      <w:b/>
                      <w:noProof/>
                      <w:sz w:val="22"/>
                      <w:szCs w:val="22"/>
                      <w:lang w:eastAsia="id-ID"/>
                    </w:rPr>
                  </w:pPr>
                </w:p>
              </w:tc>
              <w:tc>
                <w:tcPr>
                  <w:tcW w:w="1852" w:type="dxa"/>
                </w:tcPr>
                <w:p w14:paraId="08E70444"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219B69CA"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62362FFD"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53DBF34C"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38118426"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130781F8" w14:textId="77777777" w:rsidR="002323EA" w:rsidRDefault="002323EA" w:rsidP="002323EA">
                  <w:pPr>
                    <w:autoSpaceDE w:val="0"/>
                    <w:autoSpaceDN w:val="0"/>
                    <w:jc w:val="both"/>
                    <w:rPr>
                      <w:rFonts w:ascii="Calibri" w:hAnsi="Calibri"/>
                      <w:bCs/>
                      <w:noProof/>
                      <w:sz w:val="22"/>
                      <w:szCs w:val="22"/>
                      <w:lang w:eastAsia="id-ID"/>
                    </w:rPr>
                  </w:pPr>
                </w:p>
              </w:tc>
            </w:tr>
            <w:tr w:rsidR="002323EA" w14:paraId="390662FB" w14:textId="77777777" w:rsidTr="00B5742E">
              <w:tc>
                <w:tcPr>
                  <w:tcW w:w="1851" w:type="dxa"/>
                </w:tcPr>
                <w:p w14:paraId="1F96690A" w14:textId="37912A80" w:rsidR="002323EA" w:rsidRDefault="002323EA" w:rsidP="002323EA">
                  <w:pPr>
                    <w:autoSpaceDE w:val="0"/>
                    <w:autoSpaceDN w:val="0"/>
                    <w:jc w:val="both"/>
                    <w:rPr>
                      <w:rFonts w:ascii="Calibri" w:hAnsi="Calibri"/>
                      <w:bCs/>
                      <w:noProof/>
                      <w:sz w:val="22"/>
                      <w:szCs w:val="22"/>
                      <w:lang w:eastAsia="id-ID"/>
                    </w:rPr>
                  </w:pPr>
                </w:p>
              </w:tc>
              <w:tc>
                <w:tcPr>
                  <w:tcW w:w="1852" w:type="dxa"/>
                </w:tcPr>
                <w:p w14:paraId="6848581B"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3A68FBD8"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689266DB"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5380D425"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1057818F" w14:textId="77777777" w:rsidR="002323EA" w:rsidRDefault="002323EA" w:rsidP="002323EA">
                  <w:pPr>
                    <w:autoSpaceDE w:val="0"/>
                    <w:autoSpaceDN w:val="0"/>
                    <w:jc w:val="both"/>
                    <w:rPr>
                      <w:rFonts w:ascii="Calibri" w:hAnsi="Calibri"/>
                      <w:bCs/>
                      <w:noProof/>
                      <w:sz w:val="22"/>
                      <w:szCs w:val="22"/>
                      <w:lang w:eastAsia="id-ID"/>
                    </w:rPr>
                  </w:pPr>
                </w:p>
              </w:tc>
              <w:tc>
                <w:tcPr>
                  <w:tcW w:w="1852" w:type="dxa"/>
                </w:tcPr>
                <w:p w14:paraId="081216EE" w14:textId="77777777" w:rsidR="002323EA" w:rsidRDefault="002323EA" w:rsidP="002323EA">
                  <w:pPr>
                    <w:autoSpaceDE w:val="0"/>
                    <w:autoSpaceDN w:val="0"/>
                    <w:jc w:val="both"/>
                    <w:rPr>
                      <w:rFonts w:ascii="Calibri" w:hAnsi="Calibri"/>
                      <w:bCs/>
                      <w:noProof/>
                      <w:sz w:val="22"/>
                      <w:szCs w:val="22"/>
                      <w:lang w:eastAsia="id-ID"/>
                    </w:rPr>
                  </w:pPr>
                </w:p>
              </w:tc>
            </w:tr>
          </w:tbl>
          <w:p w14:paraId="45100BB4" w14:textId="77777777" w:rsidR="002323EA" w:rsidRPr="006E55BA" w:rsidRDefault="002323EA" w:rsidP="002323EA">
            <w:pPr>
              <w:autoSpaceDE w:val="0"/>
              <w:autoSpaceDN w:val="0"/>
              <w:jc w:val="both"/>
              <w:rPr>
                <w:rFonts w:ascii="Calibri" w:hAnsi="Calibri"/>
                <w:bCs/>
                <w:noProof/>
                <w:sz w:val="22"/>
                <w:szCs w:val="22"/>
                <w:lang w:eastAsia="id-ID"/>
              </w:rPr>
            </w:pPr>
          </w:p>
        </w:tc>
      </w:tr>
      <w:tr w:rsidR="002323EA" w:rsidRPr="006E55BA" w14:paraId="566FE366" w14:textId="77777777" w:rsidTr="00056936">
        <w:trPr>
          <w:trHeight w:val="345"/>
        </w:trPr>
        <w:tc>
          <w:tcPr>
            <w:tcW w:w="2269" w:type="dxa"/>
            <w:gridSpan w:val="2"/>
          </w:tcPr>
          <w:p w14:paraId="27F5FA59" w14:textId="77777777" w:rsidR="002323EA" w:rsidRPr="006E55BA" w:rsidRDefault="002323EA" w:rsidP="002323EA">
            <w:pPr>
              <w:autoSpaceDE w:val="0"/>
              <w:autoSpaceDN w:val="0"/>
              <w:rPr>
                <w:rFonts w:ascii="Calibri" w:hAnsi="Calibri"/>
                <w:b/>
                <w:sz w:val="22"/>
                <w:szCs w:val="22"/>
              </w:rPr>
            </w:pPr>
            <w:r w:rsidRPr="006E55BA">
              <w:rPr>
                <w:rFonts w:ascii="Calibri" w:hAnsi="Calibri"/>
                <w:b/>
                <w:noProof/>
                <w:sz w:val="22"/>
                <w:szCs w:val="22"/>
                <w:lang w:val="id-ID"/>
              </w:rPr>
              <w:t>Deskripsi</w:t>
            </w:r>
            <w:r w:rsidRPr="006E55BA">
              <w:rPr>
                <w:rFonts w:ascii="Calibri" w:hAnsi="Calibri"/>
                <w:b/>
                <w:sz w:val="22"/>
                <w:szCs w:val="22"/>
                <w:lang w:val="id-ID"/>
              </w:rPr>
              <w:t xml:space="preserve"> </w:t>
            </w:r>
            <w:r w:rsidRPr="006E55BA">
              <w:rPr>
                <w:rFonts w:ascii="Calibri" w:hAnsi="Calibri"/>
                <w:b/>
                <w:noProof/>
                <w:sz w:val="22"/>
                <w:szCs w:val="22"/>
                <w:lang w:val="id-ID"/>
              </w:rPr>
              <w:t>Singkat</w:t>
            </w:r>
            <w:r w:rsidRPr="006E55BA">
              <w:rPr>
                <w:rFonts w:ascii="Calibri" w:hAnsi="Calibri"/>
                <w:b/>
                <w:sz w:val="22"/>
                <w:szCs w:val="22"/>
              </w:rPr>
              <w:t xml:space="preserve"> MK</w:t>
            </w:r>
          </w:p>
        </w:tc>
        <w:tc>
          <w:tcPr>
            <w:tcW w:w="13189" w:type="dxa"/>
            <w:gridSpan w:val="15"/>
          </w:tcPr>
          <w:p w14:paraId="22920253" w14:textId="7B8CE65B" w:rsidR="002323EA" w:rsidRPr="006E55BA" w:rsidRDefault="002323EA" w:rsidP="002323EA">
            <w:pPr>
              <w:autoSpaceDE w:val="0"/>
              <w:autoSpaceDN w:val="0"/>
              <w:rPr>
                <w:rFonts w:ascii="Calibri" w:hAnsi="Calibri"/>
                <w:noProof/>
                <w:sz w:val="22"/>
                <w:szCs w:val="22"/>
              </w:rPr>
            </w:pPr>
            <w:r w:rsidRPr="002323EA">
              <w:rPr>
                <w:rFonts w:ascii="Calibri" w:hAnsi="Calibri"/>
                <w:noProof/>
                <w:sz w:val="22"/>
                <w:szCs w:val="22"/>
              </w:rPr>
              <w:t xml:space="preserve">Mata kuliah </w:t>
            </w:r>
            <w:r w:rsidRPr="002323EA">
              <w:rPr>
                <w:rFonts w:ascii="Calibri" w:hAnsi="Calibri"/>
                <w:i/>
                <w:iCs/>
                <w:noProof/>
                <w:sz w:val="22"/>
                <w:szCs w:val="22"/>
              </w:rPr>
              <w:t>Geografi Politik</w:t>
            </w:r>
            <w:r w:rsidRPr="002323EA">
              <w:rPr>
                <w:rFonts w:ascii="Calibri" w:hAnsi="Calibri"/>
                <w:noProof/>
                <w:sz w:val="22"/>
                <w:szCs w:val="22"/>
              </w:rPr>
              <w:t xml:space="preserve"> membahas keterkaitan antara ruang geografis dan fenomena politik, baik dalam lingkup lokal, nasional, maupun global. Mahasiswa diarahkan untuk memahami dan menganalisis konsep-konsep dasar geografi politik, seperti kekuasaan wilayah, batas-batas negara, geopolitik, dan konflik teritorial dengan pendekatan spasial dan kewilayahan. Pembelajaran diarahkan agar mahasiswa mampu menyusun analisis kritis dan solusi berbasis spasial terhadap berbagai persoalan politik wilayah yang berkembang dinamis, sesuai dengan capaian pembelajaran sub-CPMK.</w:t>
            </w:r>
          </w:p>
        </w:tc>
      </w:tr>
      <w:tr w:rsidR="002323EA" w:rsidRPr="006E55BA" w14:paraId="2129775C" w14:textId="77777777" w:rsidTr="00056936">
        <w:trPr>
          <w:trHeight w:val="345"/>
        </w:trPr>
        <w:tc>
          <w:tcPr>
            <w:tcW w:w="2269" w:type="dxa"/>
            <w:gridSpan w:val="2"/>
          </w:tcPr>
          <w:p w14:paraId="1D739134" w14:textId="77777777" w:rsidR="002323EA" w:rsidRPr="006E55BA" w:rsidRDefault="002323EA" w:rsidP="002323EA">
            <w:pPr>
              <w:autoSpaceDE w:val="0"/>
              <w:autoSpaceDN w:val="0"/>
              <w:rPr>
                <w:rFonts w:ascii="Calibri" w:hAnsi="Calibri"/>
                <w:b/>
                <w:noProof/>
                <w:sz w:val="22"/>
                <w:szCs w:val="22"/>
              </w:rPr>
            </w:pPr>
            <w:r w:rsidRPr="006E55BA">
              <w:rPr>
                <w:rFonts w:ascii="Calibri" w:hAnsi="Calibri"/>
                <w:b/>
                <w:noProof/>
                <w:sz w:val="22"/>
                <w:szCs w:val="22"/>
              </w:rPr>
              <w:t>Bahan Kajian: Materi Pembelajaran</w:t>
            </w:r>
          </w:p>
        </w:tc>
        <w:tc>
          <w:tcPr>
            <w:tcW w:w="13189" w:type="dxa"/>
            <w:gridSpan w:val="15"/>
          </w:tcPr>
          <w:p w14:paraId="384F7708" w14:textId="77777777" w:rsidR="002323EA" w:rsidRDefault="002323EA" w:rsidP="002323EA">
            <w:pPr>
              <w:pStyle w:val="ListParagraph"/>
              <w:numPr>
                <w:ilvl w:val="0"/>
                <w:numId w:val="1"/>
              </w:numPr>
              <w:autoSpaceDE w:val="0"/>
              <w:autoSpaceDN w:val="0"/>
              <w:rPr>
                <w:rFonts w:ascii="Calibri" w:hAnsi="Calibri"/>
                <w:noProof/>
                <w:sz w:val="22"/>
                <w:szCs w:val="22"/>
              </w:rPr>
            </w:pPr>
            <w:r w:rsidRPr="002323EA">
              <w:rPr>
                <w:rFonts w:ascii="Calibri" w:hAnsi="Calibri"/>
                <w:noProof/>
                <w:sz w:val="22"/>
                <w:szCs w:val="22"/>
              </w:rPr>
              <w:t>Konsep dan teori dasar geografi politik: ruang, kekuasaan, dan negara</w:t>
            </w:r>
          </w:p>
          <w:p w14:paraId="3D12CEF4" w14:textId="77777777" w:rsidR="002323EA" w:rsidRDefault="002323EA" w:rsidP="002323EA">
            <w:pPr>
              <w:pStyle w:val="ListParagraph"/>
              <w:numPr>
                <w:ilvl w:val="0"/>
                <w:numId w:val="1"/>
              </w:numPr>
              <w:autoSpaceDE w:val="0"/>
              <w:autoSpaceDN w:val="0"/>
              <w:rPr>
                <w:rFonts w:ascii="Calibri" w:hAnsi="Calibri"/>
                <w:noProof/>
                <w:sz w:val="22"/>
                <w:szCs w:val="22"/>
              </w:rPr>
            </w:pPr>
            <w:r w:rsidRPr="002323EA">
              <w:rPr>
                <w:rFonts w:ascii="Calibri" w:hAnsi="Calibri"/>
                <w:noProof/>
                <w:sz w:val="22"/>
                <w:szCs w:val="22"/>
              </w:rPr>
              <w:t>Aspek pembentuk batas wilayah: fisik, etnis, politik, dan historis</w:t>
            </w:r>
          </w:p>
          <w:p w14:paraId="4C453EF1" w14:textId="77777777" w:rsidR="002323EA" w:rsidRDefault="002323EA" w:rsidP="002323EA">
            <w:pPr>
              <w:pStyle w:val="ListParagraph"/>
              <w:numPr>
                <w:ilvl w:val="0"/>
                <w:numId w:val="1"/>
              </w:numPr>
              <w:autoSpaceDE w:val="0"/>
              <w:autoSpaceDN w:val="0"/>
              <w:rPr>
                <w:rFonts w:ascii="Calibri" w:hAnsi="Calibri"/>
                <w:noProof/>
                <w:sz w:val="22"/>
                <w:szCs w:val="22"/>
              </w:rPr>
            </w:pPr>
            <w:r w:rsidRPr="002323EA">
              <w:rPr>
                <w:rFonts w:ascii="Calibri" w:hAnsi="Calibri"/>
                <w:noProof/>
                <w:sz w:val="22"/>
                <w:szCs w:val="22"/>
              </w:rPr>
              <w:t>Dinamika politik internasional dan nasional; konflik perbatasan</w:t>
            </w:r>
          </w:p>
          <w:p w14:paraId="280F4E2F" w14:textId="77777777" w:rsidR="002323EA" w:rsidRDefault="002323EA" w:rsidP="002323EA">
            <w:pPr>
              <w:pStyle w:val="ListParagraph"/>
              <w:numPr>
                <w:ilvl w:val="0"/>
                <w:numId w:val="1"/>
              </w:numPr>
              <w:autoSpaceDE w:val="0"/>
              <w:autoSpaceDN w:val="0"/>
              <w:rPr>
                <w:rFonts w:ascii="Calibri" w:hAnsi="Calibri"/>
                <w:noProof/>
                <w:sz w:val="22"/>
                <w:szCs w:val="22"/>
              </w:rPr>
            </w:pPr>
            <w:r w:rsidRPr="002323EA">
              <w:rPr>
                <w:rFonts w:ascii="Calibri" w:hAnsi="Calibri"/>
                <w:noProof/>
                <w:sz w:val="22"/>
                <w:szCs w:val="22"/>
              </w:rPr>
              <w:t>Konflik wilayah dan perebutan sumber daya: studi kasus kontemporer</w:t>
            </w:r>
          </w:p>
          <w:p w14:paraId="16CB86FD" w14:textId="380EBA56" w:rsidR="002323EA" w:rsidRPr="002323EA" w:rsidRDefault="002323EA" w:rsidP="002323EA">
            <w:pPr>
              <w:pStyle w:val="ListParagraph"/>
              <w:numPr>
                <w:ilvl w:val="0"/>
                <w:numId w:val="1"/>
              </w:numPr>
              <w:autoSpaceDE w:val="0"/>
              <w:autoSpaceDN w:val="0"/>
              <w:rPr>
                <w:rFonts w:ascii="Calibri" w:hAnsi="Calibri"/>
                <w:noProof/>
                <w:sz w:val="22"/>
                <w:szCs w:val="22"/>
              </w:rPr>
            </w:pPr>
            <w:r>
              <w:t>Pendekatan solusi konflik wilayah berbasis data spasial dan kajian geografi</w:t>
            </w:r>
          </w:p>
          <w:p w14:paraId="759646DD" w14:textId="2322788B" w:rsidR="002323EA" w:rsidRPr="002323EA" w:rsidRDefault="002323EA" w:rsidP="002323EA">
            <w:pPr>
              <w:autoSpaceDE w:val="0"/>
              <w:autoSpaceDN w:val="0"/>
              <w:rPr>
                <w:rFonts w:ascii="Calibri" w:hAnsi="Calibri"/>
                <w:noProof/>
                <w:sz w:val="22"/>
                <w:szCs w:val="22"/>
              </w:rPr>
            </w:pPr>
          </w:p>
        </w:tc>
      </w:tr>
      <w:tr w:rsidR="002323EA" w:rsidRPr="006E55BA" w14:paraId="27055DE5" w14:textId="77777777" w:rsidTr="00056936">
        <w:tc>
          <w:tcPr>
            <w:tcW w:w="2269" w:type="dxa"/>
            <w:gridSpan w:val="2"/>
            <w:vMerge w:val="restart"/>
          </w:tcPr>
          <w:p w14:paraId="4ED4CDA0" w14:textId="77777777" w:rsidR="002323EA" w:rsidRPr="006E55BA" w:rsidRDefault="002323EA" w:rsidP="002323EA">
            <w:pPr>
              <w:autoSpaceDE w:val="0"/>
              <w:autoSpaceDN w:val="0"/>
              <w:rPr>
                <w:rFonts w:ascii="Calibri" w:hAnsi="Calibri"/>
                <w:b/>
                <w:sz w:val="22"/>
                <w:szCs w:val="22"/>
                <w:lang w:val="id-ID"/>
              </w:rPr>
            </w:pPr>
            <w:r w:rsidRPr="006E55BA">
              <w:rPr>
                <w:rFonts w:ascii="Calibri" w:hAnsi="Calibri"/>
                <w:b/>
                <w:sz w:val="22"/>
                <w:szCs w:val="22"/>
                <w:lang w:val="id-ID"/>
              </w:rPr>
              <w:t>Pustaka</w:t>
            </w:r>
          </w:p>
        </w:tc>
        <w:tc>
          <w:tcPr>
            <w:tcW w:w="2375" w:type="dxa"/>
            <w:gridSpan w:val="2"/>
            <w:tcBorders>
              <w:bottom w:val="single" w:sz="8" w:space="0" w:color="auto"/>
            </w:tcBorders>
            <w:shd w:val="clear" w:color="auto" w:fill="E7E6E6"/>
          </w:tcPr>
          <w:p w14:paraId="54E15EB9" w14:textId="77777777" w:rsidR="002323EA" w:rsidRPr="006E55BA" w:rsidRDefault="002323EA" w:rsidP="002323EA">
            <w:pPr>
              <w:autoSpaceDE w:val="0"/>
              <w:autoSpaceDN w:val="0"/>
              <w:ind w:left="26"/>
              <w:rPr>
                <w:rFonts w:ascii="Calibri" w:hAnsi="Calibri" w:cs="Arial"/>
                <w:b/>
                <w:sz w:val="22"/>
                <w:szCs w:val="22"/>
              </w:rPr>
            </w:pPr>
            <w:r w:rsidRPr="006E55BA">
              <w:rPr>
                <w:rFonts w:ascii="Calibri" w:hAnsi="Calibri" w:cs="Arial"/>
                <w:b/>
                <w:noProof/>
                <w:sz w:val="22"/>
                <w:szCs w:val="22"/>
              </w:rPr>
              <w:t>Utama</w:t>
            </w:r>
            <w:r w:rsidRPr="006E55BA">
              <w:rPr>
                <w:rFonts w:ascii="Calibri" w:hAnsi="Calibri" w:cs="Arial"/>
                <w:b/>
                <w:sz w:val="22"/>
                <w:szCs w:val="22"/>
              </w:rPr>
              <w:t xml:space="preserve"> :</w:t>
            </w:r>
          </w:p>
        </w:tc>
        <w:tc>
          <w:tcPr>
            <w:tcW w:w="10814" w:type="dxa"/>
            <w:gridSpan w:val="13"/>
            <w:tcBorders>
              <w:bottom w:val="single" w:sz="4" w:space="0" w:color="auto"/>
            </w:tcBorders>
          </w:tcPr>
          <w:p w14:paraId="64FBB2C0" w14:textId="77777777" w:rsidR="002323EA" w:rsidRPr="006E55BA" w:rsidRDefault="002323EA" w:rsidP="002323EA">
            <w:pPr>
              <w:autoSpaceDE w:val="0"/>
              <w:autoSpaceDN w:val="0"/>
              <w:ind w:left="26"/>
              <w:rPr>
                <w:rFonts w:ascii="Calibri" w:hAnsi="Calibri" w:cs="Arial"/>
                <w:b/>
                <w:sz w:val="22"/>
                <w:szCs w:val="22"/>
              </w:rPr>
            </w:pPr>
          </w:p>
        </w:tc>
      </w:tr>
      <w:tr w:rsidR="002323EA" w:rsidRPr="006E55BA" w14:paraId="74038A7F" w14:textId="77777777" w:rsidTr="00056936">
        <w:tc>
          <w:tcPr>
            <w:tcW w:w="2269" w:type="dxa"/>
            <w:gridSpan w:val="2"/>
            <w:vMerge/>
          </w:tcPr>
          <w:p w14:paraId="13EFF47C" w14:textId="77777777" w:rsidR="002323EA" w:rsidRPr="006E55BA" w:rsidRDefault="002323EA" w:rsidP="002323EA">
            <w:pPr>
              <w:autoSpaceDE w:val="0"/>
              <w:autoSpaceDN w:val="0"/>
              <w:rPr>
                <w:rFonts w:ascii="Calibri" w:hAnsi="Calibri"/>
                <w:b/>
                <w:sz w:val="22"/>
                <w:szCs w:val="22"/>
                <w:lang w:val="id-ID"/>
              </w:rPr>
            </w:pPr>
          </w:p>
        </w:tc>
        <w:tc>
          <w:tcPr>
            <w:tcW w:w="13189" w:type="dxa"/>
            <w:gridSpan w:val="15"/>
          </w:tcPr>
          <w:p w14:paraId="4185E7A9" w14:textId="3CB68697" w:rsidR="002323EA" w:rsidRPr="002323EA" w:rsidRDefault="002323EA" w:rsidP="002323EA">
            <w:pPr>
              <w:rPr>
                <w:rFonts w:ascii="Calibri" w:hAnsi="Calibri" w:cs="TimesNewRoman,Italic"/>
                <w:iCs/>
                <w:color w:val="000000"/>
                <w:sz w:val="22"/>
                <w:szCs w:val="22"/>
                <w:lang w:val="en-ID"/>
              </w:rPr>
            </w:pPr>
            <w:r w:rsidRPr="002323EA">
              <w:rPr>
                <w:rFonts w:ascii="Calibri" w:hAnsi="Calibri" w:cs="TimesNewRoman,Italic"/>
                <w:iCs/>
                <w:color w:val="000000"/>
                <w:sz w:val="22"/>
                <w:szCs w:val="22"/>
                <w:lang w:val="en-ID"/>
              </w:rPr>
              <w:t xml:space="preserve">Glassner, M. I., &amp; Fahrer, C. (2004). </w:t>
            </w:r>
            <w:r w:rsidRPr="002323EA">
              <w:rPr>
                <w:rFonts w:ascii="Calibri" w:hAnsi="Calibri" w:cs="TimesNewRoman,Italic"/>
                <w:i/>
                <w:iCs/>
                <w:color w:val="000000"/>
                <w:sz w:val="22"/>
                <w:szCs w:val="22"/>
                <w:lang w:val="en-ID"/>
              </w:rPr>
              <w:t>Political Geography</w:t>
            </w:r>
            <w:r w:rsidRPr="002323EA">
              <w:rPr>
                <w:rFonts w:ascii="Calibri" w:hAnsi="Calibri" w:cs="TimesNewRoman,Italic"/>
                <w:iCs/>
                <w:color w:val="000000"/>
                <w:sz w:val="22"/>
                <w:szCs w:val="22"/>
                <w:lang w:val="en-ID"/>
              </w:rPr>
              <w:t>. John Wiley &amp; Sons.</w:t>
            </w:r>
          </w:p>
          <w:p w14:paraId="49151A2E" w14:textId="52D6EBDB" w:rsidR="002323EA" w:rsidRPr="002323EA" w:rsidRDefault="002323EA" w:rsidP="002323EA">
            <w:pPr>
              <w:rPr>
                <w:rFonts w:ascii="Calibri" w:hAnsi="Calibri" w:cs="TimesNewRoman,Italic"/>
                <w:iCs/>
                <w:color w:val="000000"/>
                <w:sz w:val="22"/>
                <w:szCs w:val="22"/>
                <w:lang w:val="en-ID"/>
              </w:rPr>
            </w:pPr>
            <w:r w:rsidRPr="002323EA">
              <w:rPr>
                <w:rFonts w:ascii="Calibri" w:hAnsi="Calibri" w:cs="TimesNewRoman,Italic"/>
                <w:iCs/>
                <w:color w:val="000000"/>
                <w:sz w:val="22"/>
                <w:szCs w:val="22"/>
                <w:lang w:val="en-ID"/>
              </w:rPr>
              <w:t xml:space="preserve">Flint, C. (2021). </w:t>
            </w:r>
            <w:r w:rsidRPr="002323EA">
              <w:rPr>
                <w:rFonts w:ascii="Calibri" w:hAnsi="Calibri" w:cs="TimesNewRoman,Italic"/>
                <w:i/>
                <w:iCs/>
                <w:color w:val="000000"/>
                <w:sz w:val="22"/>
                <w:szCs w:val="22"/>
                <w:lang w:val="en-ID"/>
              </w:rPr>
              <w:t>Introduction to Geopolitics</w:t>
            </w:r>
            <w:r w:rsidRPr="002323EA">
              <w:rPr>
                <w:rFonts w:ascii="Calibri" w:hAnsi="Calibri" w:cs="TimesNewRoman,Italic"/>
                <w:iCs/>
                <w:color w:val="000000"/>
                <w:sz w:val="22"/>
                <w:szCs w:val="22"/>
                <w:lang w:val="en-ID"/>
              </w:rPr>
              <w:t xml:space="preserve"> (4th ed.). Routledge.</w:t>
            </w:r>
          </w:p>
          <w:p w14:paraId="7782E7CD" w14:textId="19789201" w:rsidR="002323EA" w:rsidRPr="006E55BA" w:rsidRDefault="002323EA" w:rsidP="002323EA">
            <w:pPr>
              <w:rPr>
                <w:rFonts w:ascii="Calibri" w:hAnsi="Calibri" w:cs="TimesNewRoman,Italic"/>
                <w:iCs/>
                <w:color w:val="000000"/>
                <w:sz w:val="22"/>
                <w:szCs w:val="22"/>
              </w:rPr>
            </w:pPr>
          </w:p>
        </w:tc>
      </w:tr>
      <w:tr w:rsidR="002323EA" w:rsidRPr="006E55BA" w14:paraId="10BF980D" w14:textId="77777777" w:rsidTr="00056936">
        <w:tc>
          <w:tcPr>
            <w:tcW w:w="2269" w:type="dxa"/>
            <w:gridSpan w:val="2"/>
            <w:vMerge/>
          </w:tcPr>
          <w:p w14:paraId="46E5210C" w14:textId="77777777" w:rsidR="002323EA" w:rsidRPr="006E55BA" w:rsidRDefault="002323EA" w:rsidP="002323EA">
            <w:pPr>
              <w:autoSpaceDE w:val="0"/>
              <w:autoSpaceDN w:val="0"/>
              <w:rPr>
                <w:rFonts w:ascii="Calibri" w:hAnsi="Calibri"/>
                <w:b/>
                <w:sz w:val="22"/>
                <w:szCs w:val="22"/>
                <w:lang w:val="id-ID"/>
              </w:rPr>
            </w:pPr>
          </w:p>
        </w:tc>
        <w:tc>
          <w:tcPr>
            <w:tcW w:w="2375" w:type="dxa"/>
            <w:gridSpan w:val="2"/>
            <w:tcBorders>
              <w:top w:val="single" w:sz="8" w:space="0" w:color="auto"/>
            </w:tcBorders>
            <w:shd w:val="clear" w:color="auto" w:fill="E7E6E6"/>
          </w:tcPr>
          <w:p w14:paraId="5F31AD63" w14:textId="77777777" w:rsidR="002323EA" w:rsidRPr="006E55BA" w:rsidRDefault="002323EA" w:rsidP="002323EA">
            <w:pPr>
              <w:rPr>
                <w:rFonts w:ascii="Calibri" w:hAnsi="Calibri"/>
                <w:sz w:val="22"/>
                <w:szCs w:val="22"/>
              </w:rPr>
            </w:pPr>
            <w:r w:rsidRPr="006E55BA">
              <w:rPr>
                <w:rFonts w:ascii="Calibri" w:hAnsi="Calibri" w:cs="TimesNewRoman,Italic"/>
                <w:b/>
                <w:iCs/>
                <w:noProof/>
                <w:color w:val="000000"/>
                <w:sz w:val="22"/>
                <w:szCs w:val="22"/>
                <w:lang w:val="id-ID"/>
              </w:rPr>
              <w:t>Pendukung</w:t>
            </w:r>
            <w:r w:rsidRPr="006E55BA">
              <w:rPr>
                <w:rFonts w:ascii="Calibri" w:hAnsi="Calibri" w:cs="TimesNewRoman,Italic"/>
                <w:b/>
                <w:iCs/>
                <w:color w:val="000000"/>
                <w:sz w:val="22"/>
                <w:szCs w:val="22"/>
              </w:rPr>
              <w:t xml:space="preserve"> :</w:t>
            </w:r>
          </w:p>
        </w:tc>
        <w:tc>
          <w:tcPr>
            <w:tcW w:w="10814" w:type="dxa"/>
            <w:gridSpan w:val="13"/>
            <w:tcBorders>
              <w:top w:val="single" w:sz="8" w:space="0" w:color="FFFFFF"/>
            </w:tcBorders>
          </w:tcPr>
          <w:p w14:paraId="0FD59B9D" w14:textId="77777777" w:rsidR="002323EA" w:rsidRPr="006E55BA" w:rsidRDefault="002323EA" w:rsidP="002323EA">
            <w:pPr>
              <w:rPr>
                <w:rFonts w:ascii="Calibri" w:hAnsi="Calibri"/>
                <w:sz w:val="22"/>
                <w:szCs w:val="22"/>
              </w:rPr>
            </w:pPr>
          </w:p>
        </w:tc>
      </w:tr>
      <w:tr w:rsidR="002323EA" w:rsidRPr="006E55BA" w14:paraId="48270A7F" w14:textId="77777777" w:rsidTr="00056936">
        <w:trPr>
          <w:trHeight w:val="377"/>
        </w:trPr>
        <w:tc>
          <w:tcPr>
            <w:tcW w:w="2269" w:type="dxa"/>
            <w:gridSpan w:val="2"/>
            <w:vMerge/>
          </w:tcPr>
          <w:p w14:paraId="2138DF2D" w14:textId="77777777" w:rsidR="002323EA" w:rsidRPr="006E55BA" w:rsidRDefault="002323EA" w:rsidP="002323EA">
            <w:pPr>
              <w:autoSpaceDE w:val="0"/>
              <w:autoSpaceDN w:val="0"/>
              <w:rPr>
                <w:rFonts w:ascii="Calibri" w:hAnsi="Calibri"/>
                <w:b/>
                <w:sz w:val="22"/>
                <w:szCs w:val="22"/>
                <w:lang w:val="id-ID"/>
              </w:rPr>
            </w:pPr>
          </w:p>
        </w:tc>
        <w:tc>
          <w:tcPr>
            <w:tcW w:w="13189" w:type="dxa"/>
            <w:gridSpan w:val="15"/>
          </w:tcPr>
          <w:p w14:paraId="724E465A" w14:textId="693EBEDB" w:rsidR="002323EA" w:rsidRPr="002323EA" w:rsidRDefault="002323EA" w:rsidP="002323EA">
            <w:pPr>
              <w:tabs>
                <w:tab w:val="left" w:pos="0"/>
              </w:tabs>
              <w:rPr>
                <w:rFonts w:ascii="Calibri" w:hAnsi="Calibri"/>
                <w:sz w:val="22"/>
                <w:szCs w:val="22"/>
                <w:lang w:val="en-ID"/>
              </w:rPr>
            </w:pPr>
            <w:r>
              <w:rPr>
                <w:rFonts w:ascii="Calibri" w:hAnsi="Calibri"/>
                <w:sz w:val="22"/>
                <w:szCs w:val="22"/>
                <w:lang w:val="en-ID"/>
              </w:rPr>
              <w:t>A</w:t>
            </w:r>
            <w:r w:rsidRPr="002323EA">
              <w:rPr>
                <w:rFonts w:ascii="Calibri" w:hAnsi="Calibri"/>
                <w:sz w:val="22"/>
                <w:szCs w:val="22"/>
                <w:lang w:val="en-ID"/>
              </w:rPr>
              <w:t xml:space="preserve">gnew, J., Mitchell, K., &amp; Toal, G. (2018). </w:t>
            </w:r>
            <w:r w:rsidRPr="002323EA">
              <w:rPr>
                <w:rFonts w:ascii="Calibri" w:hAnsi="Calibri"/>
                <w:i/>
                <w:iCs/>
                <w:sz w:val="22"/>
                <w:szCs w:val="22"/>
                <w:lang w:val="en-ID"/>
              </w:rPr>
              <w:t>A Companion to Political Geography</w:t>
            </w:r>
            <w:r w:rsidRPr="002323EA">
              <w:rPr>
                <w:rFonts w:ascii="Calibri" w:hAnsi="Calibri"/>
                <w:sz w:val="22"/>
                <w:szCs w:val="22"/>
                <w:lang w:val="en-ID"/>
              </w:rPr>
              <w:t>. Wiley-Blackwell.</w:t>
            </w:r>
          </w:p>
          <w:p w14:paraId="3FEDE80D" w14:textId="101F38BF" w:rsidR="002323EA" w:rsidRPr="002323EA" w:rsidRDefault="002323EA" w:rsidP="002323EA">
            <w:pPr>
              <w:tabs>
                <w:tab w:val="left" w:pos="0"/>
              </w:tabs>
              <w:rPr>
                <w:rFonts w:ascii="Calibri" w:hAnsi="Calibri"/>
                <w:sz w:val="22"/>
                <w:szCs w:val="22"/>
                <w:lang w:val="en-ID"/>
              </w:rPr>
            </w:pPr>
            <w:r w:rsidRPr="002323EA">
              <w:rPr>
                <w:rFonts w:ascii="Calibri" w:hAnsi="Calibri"/>
                <w:sz w:val="22"/>
                <w:szCs w:val="22"/>
                <w:lang w:val="en-ID"/>
              </w:rPr>
              <w:t xml:space="preserve">Taylor, P. J., &amp; Flint, C. (2007). </w:t>
            </w:r>
            <w:r w:rsidRPr="002323EA">
              <w:rPr>
                <w:rFonts w:ascii="Calibri" w:hAnsi="Calibri"/>
                <w:i/>
                <w:iCs/>
                <w:sz w:val="22"/>
                <w:szCs w:val="22"/>
                <w:lang w:val="en-ID"/>
              </w:rPr>
              <w:t>Political Geography: World-Economy, Nation-State and Locality</w:t>
            </w:r>
            <w:r w:rsidRPr="002323EA">
              <w:rPr>
                <w:rFonts w:ascii="Calibri" w:hAnsi="Calibri"/>
                <w:sz w:val="22"/>
                <w:szCs w:val="22"/>
                <w:lang w:val="en-ID"/>
              </w:rPr>
              <w:t xml:space="preserve"> (5th ed.). Pearson.</w:t>
            </w:r>
          </w:p>
          <w:p w14:paraId="24EC1038" w14:textId="21378039" w:rsidR="002323EA" w:rsidRPr="002323EA" w:rsidRDefault="002323EA" w:rsidP="002323EA">
            <w:pPr>
              <w:tabs>
                <w:tab w:val="left" w:pos="0"/>
              </w:tabs>
              <w:rPr>
                <w:rFonts w:ascii="Calibri" w:hAnsi="Calibri"/>
                <w:sz w:val="22"/>
                <w:szCs w:val="22"/>
                <w:lang w:val="en-ID"/>
              </w:rPr>
            </w:pPr>
            <w:r w:rsidRPr="002323EA">
              <w:rPr>
                <w:rFonts w:ascii="Calibri" w:hAnsi="Calibri"/>
                <w:sz w:val="22"/>
                <w:szCs w:val="22"/>
                <w:lang w:val="en-ID"/>
              </w:rPr>
              <w:t>Jurnal ilmiah nasional dan internasional terkait geopolitik, konflik batas wilayah, dan geostrategi kawasan.</w:t>
            </w:r>
          </w:p>
          <w:p w14:paraId="1DD67A85" w14:textId="77777777" w:rsidR="002323EA" w:rsidRPr="006E55BA" w:rsidRDefault="002323EA" w:rsidP="002323EA">
            <w:pPr>
              <w:tabs>
                <w:tab w:val="left" w:pos="0"/>
              </w:tabs>
              <w:rPr>
                <w:rFonts w:ascii="Calibri" w:hAnsi="Calibri"/>
                <w:sz w:val="22"/>
                <w:szCs w:val="22"/>
              </w:rPr>
            </w:pPr>
          </w:p>
        </w:tc>
      </w:tr>
      <w:tr w:rsidR="002323EA" w:rsidRPr="006E55BA" w14:paraId="090A8402" w14:textId="77777777" w:rsidTr="00056936">
        <w:tc>
          <w:tcPr>
            <w:tcW w:w="2269" w:type="dxa"/>
            <w:gridSpan w:val="2"/>
          </w:tcPr>
          <w:p w14:paraId="1CCA7D3C" w14:textId="77777777" w:rsidR="002323EA" w:rsidRPr="006E55BA" w:rsidRDefault="002323EA" w:rsidP="002323EA">
            <w:pPr>
              <w:autoSpaceDE w:val="0"/>
              <w:autoSpaceDN w:val="0"/>
              <w:rPr>
                <w:rFonts w:ascii="Calibri" w:hAnsi="Calibri"/>
                <w:b/>
                <w:sz w:val="22"/>
                <w:szCs w:val="22"/>
              </w:rPr>
            </w:pPr>
            <w:r w:rsidRPr="006E55BA">
              <w:rPr>
                <w:rFonts w:ascii="Calibri" w:hAnsi="Calibri"/>
                <w:b/>
                <w:sz w:val="22"/>
                <w:szCs w:val="22"/>
              </w:rPr>
              <w:t>Dosen Pengampu</w:t>
            </w:r>
          </w:p>
        </w:tc>
        <w:tc>
          <w:tcPr>
            <w:tcW w:w="13189" w:type="dxa"/>
            <w:gridSpan w:val="15"/>
          </w:tcPr>
          <w:p w14:paraId="1F332B22" w14:textId="47314C6C" w:rsidR="002323EA" w:rsidRPr="006E55BA" w:rsidRDefault="002323EA" w:rsidP="002323EA">
            <w:pPr>
              <w:autoSpaceDE w:val="0"/>
              <w:autoSpaceDN w:val="0"/>
              <w:rPr>
                <w:rFonts w:ascii="Calibri" w:hAnsi="Calibri"/>
                <w:noProof/>
                <w:sz w:val="22"/>
                <w:szCs w:val="22"/>
                <w:lang w:val="id-ID"/>
              </w:rPr>
            </w:pPr>
          </w:p>
        </w:tc>
      </w:tr>
      <w:tr w:rsidR="002323EA" w:rsidRPr="006E55BA" w14:paraId="77BC35F1" w14:textId="77777777" w:rsidTr="00056936">
        <w:tc>
          <w:tcPr>
            <w:tcW w:w="2269" w:type="dxa"/>
            <w:gridSpan w:val="2"/>
          </w:tcPr>
          <w:p w14:paraId="7376ED3B" w14:textId="77777777" w:rsidR="002323EA" w:rsidRPr="006E55BA" w:rsidRDefault="002323EA" w:rsidP="002323EA">
            <w:pPr>
              <w:autoSpaceDE w:val="0"/>
              <w:autoSpaceDN w:val="0"/>
              <w:rPr>
                <w:rFonts w:ascii="Calibri" w:hAnsi="Calibri"/>
                <w:b/>
                <w:sz w:val="22"/>
                <w:szCs w:val="22"/>
              </w:rPr>
            </w:pPr>
            <w:r w:rsidRPr="006E55BA">
              <w:rPr>
                <w:rFonts w:ascii="Calibri" w:hAnsi="Calibri"/>
                <w:b/>
                <w:noProof/>
                <w:sz w:val="22"/>
                <w:szCs w:val="22"/>
                <w:lang w:val="id-ID"/>
              </w:rPr>
              <w:t>Matakuliah</w:t>
            </w:r>
            <w:r w:rsidRPr="006E55BA">
              <w:rPr>
                <w:rFonts w:ascii="Calibri" w:hAnsi="Calibri"/>
                <w:b/>
                <w:sz w:val="22"/>
                <w:szCs w:val="22"/>
                <w:lang w:val="id-ID"/>
              </w:rPr>
              <w:t xml:space="preserve"> </w:t>
            </w:r>
            <w:r w:rsidRPr="006E55BA">
              <w:rPr>
                <w:rFonts w:ascii="Calibri" w:hAnsi="Calibri"/>
                <w:b/>
                <w:sz w:val="22"/>
                <w:szCs w:val="22"/>
              </w:rPr>
              <w:t>s</w:t>
            </w:r>
            <w:r w:rsidRPr="006E55BA">
              <w:rPr>
                <w:rFonts w:ascii="Calibri" w:hAnsi="Calibri"/>
                <w:b/>
                <w:sz w:val="22"/>
                <w:szCs w:val="22"/>
                <w:lang w:val="id-ID"/>
              </w:rPr>
              <w:t>yarat</w:t>
            </w:r>
          </w:p>
        </w:tc>
        <w:tc>
          <w:tcPr>
            <w:tcW w:w="13189" w:type="dxa"/>
            <w:gridSpan w:val="15"/>
          </w:tcPr>
          <w:p w14:paraId="3477EC97" w14:textId="272CC195" w:rsidR="002323EA" w:rsidRPr="006E55BA" w:rsidRDefault="002323EA" w:rsidP="002323EA">
            <w:pPr>
              <w:autoSpaceDE w:val="0"/>
              <w:autoSpaceDN w:val="0"/>
              <w:rPr>
                <w:rFonts w:ascii="Calibri" w:hAnsi="Calibri"/>
                <w:sz w:val="22"/>
                <w:szCs w:val="22"/>
              </w:rPr>
            </w:pPr>
            <w:r>
              <w:rPr>
                <w:rFonts w:ascii="Calibri" w:hAnsi="Calibri"/>
                <w:sz w:val="22"/>
                <w:szCs w:val="22"/>
              </w:rPr>
              <w:t>-</w:t>
            </w:r>
          </w:p>
        </w:tc>
      </w:tr>
      <w:tr w:rsidR="002323EA" w:rsidRPr="006E55BA" w14:paraId="4E7039B8" w14:textId="77777777" w:rsidTr="00056936">
        <w:trPr>
          <w:trHeight w:val="839"/>
        </w:trPr>
        <w:tc>
          <w:tcPr>
            <w:tcW w:w="738" w:type="dxa"/>
            <w:vMerge w:val="restart"/>
            <w:shd w:val="clear" w:color="auto" w:fill="E7E6E6"/>
            <w:vAlign w:val="center"/>
          </w:tcPr>
          <w:p w14:paraId="0A6E5DA2" w14:textId="77777777" w:rsidR="002323EA" w:rsidRPr="006E55BA" w:rsidRDefault="002323EA" w:rsidP="002323EA">
            <w:pPr>
              <w:autoSpaceDE w:val="0"/>
              <w:autoSpaceDN w:val="0"/>
              <w:ind w:left="-90" w:right="-108"/>
              <w:jc w:val="center"/>
              <w:rPr>
                <w:rFonts w:ascii="Calibri" w:hAnsi="Calibri"/>
                <w:b/>
                <w:bCs/>
                <w:sz w:val="22"/>
                <w:szCs w:val="22"/>
                <w:lang w:val="id-ID"/>
              </w:rPr>
            </w:pPr>
            <w:r w:rsidRPr="006E55BA">
              <w:rPr>
                <w:rFonts w:ascii="Calibri" w:hAnsi="Calibri"/>
                <w:b/>
                <w:bCs/>
                <w:sz w:val="22"/>
                <w:szCs w:val="22"/>
                <w:lang w:val="id-ID"/>
              </w:rPr>
              <w:t>M</w:t>
            </w:r>
            <w:r w:rsidRPr="006E55BA">
              <w:rPr>
                <w:rFonts w:ascii="Calibri" w:hAnsi="Calibri"/>
                <w:b/>
                <w:bCs/>
                <w:sz w:val="22"/>
                <w:szCs w:val="22"/>
              </w:rPr>
              <w:t xml:space="preserve">g </w:t>
            </w:r>
            <w:r w:rsidRPr="006E55BA">
              <w:rPr>
                <w:rFonts w:ascii="Calibri" w:hAnsi="Calibri"/>
                <w:b/>
                <w:bCs/>
                <w:sz w:val="22"/>
                <w:szCs w:val="22"/>
                <w:lang w:val="id-ID"/>
              </w:rPr>
              <w:t>Ke-</w:t>
            </w:r>
          </w:p>
        </w:tc>
        <w:tc>
          <w:tcPr>
            <w:tcW w:w="2807" w:type="dxa"/>
            <w:gridSpan w:val="2"/>
            <w:vMerge w:val="restart"/>
            <w:shd w:val="clear" w:color="auto" w:fill="E7E6E6"/>
            <w:vAlign w:val="center"/>
          </w:tcPr>
          <w:p w14:paraId="470AC5BA"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eastAsia="id-ID"/>
              </w:rPr>
              <w:t xml:space="preserve">Kemampuan akhir tiap tahapan belajar </w:t>
            </w:r>
          </w:p>
          <w:p w14:paraId="03503B0E"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eastAsia="id-ID"/>
              </w:rPr>
              <w:t>(Sub-CPMK)</w:t>
            </w:r>
          </w:p>
        </w:tc>
        <w:tc>
          <w:tcPr>
            <w:tcW w:w="3827" w:type="dxa"/>
            <w:gridSpan w:val="4"/>
            <w:shd w:val="clear" w:color="auto" w:fill="E7E6E6"/>
            <w:vAlign w:val="center"/>
          </w:tcPr>
          <w:p w14:paraId="37F62A54"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Penilaian</w:t>
            </w:r>
          </w:p>
        </w:tc>
        <w:tc>
          <w:tcPr>
            <w:tcW w:w="4678" w:type="dxa"/>
            <w:gridSpan w:val="7"/>
            <w:shd w:val="clear" w:color="auto" w:fill="E7E6E6"/>
          </w:tcPr>
          <w:p w14:paraId="79C2B2BA"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eastAsia="id-ID"/>
              </w:rPr>
              <w:t>Bantuk Pembelajaran,</w:t>
            </w:r>
          </w:p>
          <w:p w14:paraId="3D4F9516"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val="id-ID" w:eastAsia="id-ID"/>
              </w:rPr>
              <w:t>Metode Pembelajaran</w:t>
            </w:r>
            <w:r w:rsidRPr="006E55BA">
              <w:rPr>
                <w:rFonts w:ascii="Calibri" w:hAnsi="Calibri"/>
                <w:b/>
                <w:bCs/>
                <w:noProof/>
                <w:sz w:val="22"/>
                <w:szCs w:val="22"/>
                <w:lang w:eastAsia="id-ID"/>
              </w:rPr>
              <w:t xml:space="preserve">, </w:t>
            </w:r>
          </w:p>
          <w:p w14:paraId="31174F39"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eastAsia="id-ID"/>
              </w:rPr>
              <w:t>Penugasan Mahasiswa,</w:t>
            </w:r>
          </w:p>
          <w:p w14:paraId="66471C90" w14:textId="77777777" w:rsidR="002323EA" w:rsidRPr="006E55BA" w:rsidRDefault="002323EA" w:rsidP="002323EA">
            <w:pPr>
              <w:autoSpaceDE w:val="0"/>
              <w:autoSpaceDN w:val="0"/>
              <w:jc w:val="center"/>
              <w:rPr>
                <w:rFonts w:ascii="Calibri" w:hAnsi="Calibri"/>
                <w:b/>
                <w:bCs/>
                <w:sz w:val="22"/>
                <w:szCs w:val="22"/>
                <w:lang w:val="id-ID" w:eastAsia="id-ID"/>
              </w:rPr>
            </w:pPr>
            <w:r w:rsidRPr="006E55BA">
              <w:rPr>
                <w:rFonts w:ascii="Calibri" w:hAnsi="Calibri"/>
                <w:b/>
                <w:bCs/>
                <w:noProof/>
                <w:color w:val="0000FF"/>
                <w:sz w:val="22"/>
                <w:szCs w:val="22"/>
                <w:lang w:val="id-ID" w:eastAsia="id-ID"/>
              </w:rPr>
              <w:t xml:space="preserve"> [ Estimasi Waktu]</w:t>
            </w:r>
          </w:p>
        </w:tc>
        <w:tc>
          <w:tcPr>
            <w:tcW w:w="2274" w:type="dxa"/>
            <w:gridSpan w:val="2"/>
            <w:vMerge w:val="restart"/>
            <w:shd w:val="clear" w:color="auto" w:fill="E7E6E6"/>
            <w:vAlign w:val="center"/>
          </w:tcPr>
          <w:p w14:paraId="511FBEDE" w14:textId="77777777" w:rsidR="002323EA" w:rsidRPr="006E55BA" w:rsidRDefault="002323EA" w:rsidP="002323EA">
            <w:pPr>
              <w:autoSpaceDE w:val="0"/>
              <w:autoSpaceDN w:val="0"/>
              <w:jc w:val="center"/>
              <w:rPr>
                <w:rFonts w:ascii="Calibri" w:hAnsi="Calibri"/>
                <w:b/>
                <w:bCs/>
                <w:sz w:val="22"/>
                <w:szCs w:val="22"/>
                <w:lang w:val="id-ID" w:eastAsia="id-ID"/>
              </w:rPr>
            </w:pPr>
            <w:r w:rsidRPr="006E55BA">
              <w:rPr>
                <w:rFonts w:ascii="Calibri" w:hAnsi="Calibri"/>
                <w:b/>
                <w:bCs/>
                <w:sz w:val="22"/>
                <w:szCs w:val="22"/>
                <w:lang w:val="id-ID" w:eastAsia="id-ID"/>
              </w:rPr>
              <w:t>Materi Pembelajaran</w:t>
            </w:r>
          </w:p>
          <w:p w14:paraId="49EA1C78" w14:textId="77777777" w:rsidR="002323EA" w:rsidRPr="006E55BA" w:rsidRDefault="002323EA" w:rsidP="002323EA">
            <w:pPr>
              <w:autoSpaceDE w:val="0"/>
              <w:autoSpaceDN w:val="0"/>
              <w:jc w:val="center"/>
              <w:rPr>
                <w:rFonts w:ascii="Calibri" w:hAnsi="Calibri"/>
                <w:b/>
                <w:bCs/>
                <w:sz w:val="22"/>
                <w:szCs w:val="22"/>
                <w:lang w:val="id-ID" w:eastAsia="id-ID"/>
              </w:rPr>
            </w:pPr>
            <w:r w:rsidRPr="006E55BA">
              <w:rPr>
                <w:rFonts w:ascii="Calibri" w:hAnsi="Calibri"/>
                <w:b/>
                <w:bCs/>
                <w:color w:val="0000FF"/>
                <w:sz w:val="22"/>
                <w:szCs w:val="22"/>
                <w:lang w:val="id-ID" w:eastAsia="id-ID"/>
              </w:rPr>
              <w:t>[</w:t>
            </w:r>
            <w:r w:rsidRPr="006E55BA">
              <w:rPr>
                <w:rFonts w:ascii="Calibri" w:hAnsi="Calibri"/>
                <w:b/>
                <w:bCs/>
                <w:color w:val="0000FF"/>
                <w:sz w:val="22"/>
                <w:szCs w:val="22"/>
                <w:lang w:eastAsia="id-ID"/>
              </w:rPr>
              <w:t xml:space="preserve"> </w:t>
            </w:r>
            <w:r w:rsidRPr="006E55BA">
              <w:rPr>
                <w:rFonts w:ascii="Calibri" w:hAnsi="Calibri"/>
                <w:b/>
                <w:bCs/>
                <w:color w:val="0000FF"/>
                <w:sz w:val="22"/>
                <w:szCs w:val="22"/>
                <w:lang w:val="id-ID" w:eastAsia="id-ID"/>
              </w:rPr>
              <w:t>Pustaka</w:t>
            </w:r>
            <w:r w:rsidRPr="006E55BA">
              <w:rPr>
                <w:rFonts w:ascii="Calibri" w:hAnsi="Calibri"/>
                <w:b/>
                <w:bCs/>
                <w:color w:val="0000FF"/>
                <w:sz w:val="22"/>
                <w:szCs w:val="22"/>
                <w:lang w:eastAsia="id-ID"/>
              </w:rPr>
              <w:t xml:space="preserve"> </w:t>
            </w:r>
            <w:r w:rsidRPr="006E55BA">
              <w:rPr>
                <w:rFonts w:ascii="Calibri" w:hAnsi="Calibri"/>
                <w:b/>
                <w:bCs/>
                <w:color w:val="0000FF"/>
                <w:sz w:val="22"/>
                <w:szCs w:val="22"/>
                <w:lang w:val="id-ID" w:eastAsia="id-ID"/>
              </w:rPr>
              <w:t>]</w:t>
            </w:r>
          </w:p>
        </w:tc>
        <w:tc>
          <w:tcPr>
            <w:tcW w:w="1134" w:type="dxa"/>
            <w:vMerge w:val="restart"/>
            <w:shd w:val="clear" w:color="auto" w:fill="E7E6E6"/>
            <w:vAlign w:val="center"/>
          </w:tcPr>
          <w:p w14:paraId="35530EEC" w14:textId="77777777" w:rsidR="002323EA" w:rsidRPr="006E55BA" w:rsidRDefault="002323EA" w:rsidP="002323EA">
            <w:pPr>
              <w:autoSpaceDE w:val="0"/>
              <w:autoSpaceDN w:val="0"/>
              <w:jc w:val="center"/>
              <w:rPr>
                <w:rFonts w:ascii="Calibri" w:hAnsi="Calibri"/>
                <w:b/>
                <w:bCs/>
                <w:sz w:val="22"/>
                <w:szCs w:val="22"/>
                <w:lang w:val="id-ID" w:eastAsia="id-ID"/>
              </w:rPr>
            </w:pPr>
            <w:r w:rsidRPr="006E55BA">
              <w:rPr>
                <w:rFonts w:ascii="Calibri" w:hAnsi="Calibri"/>
                <w:b/>
                <w:bCs/>
                <w:sz w:val="22"/>
                <w:szCs w:val="22"/>
                <w:lang w:val="id-ID" w:eastAsia="id-ID"/>
              </w:rPr>
              <w:t>Bobot</w:t>
            </w:r>
            <w:r w:rsidRPr="006E55BA">
              <w:rPr>
                <w:rFonts w:ascii="Calibri" w:hAnsi="Calibri"/>
                <w:b/>
                <w:bCs/>
                <w:sz w:val="22"/>
                <w:szCs w:val="22"/>
                <w:lang w:eastAsia="id-ID"/>
              </w:rPr>
              <w:t xml:space="preserve"> Penilaian (%)</w:t>
            </w:r>
          </w:p>
        </w:tc>
      </w:tr>
      <w:tr w:rsidR="002323EA" w:rsidRPr="006E55BA" w14:paraId="11741661" w14:textId="77777777" w:rsidTr="00056936">
        <w:trPr>
          <w:trHeight w:val="337"/>
        </w:trPr>
        <w:tc>
          <w:tcPr>
            <w:tcW w:w="738" w:type="dxa"/>
            <w:vMerge/>
            <w:shd w:val="clear" w:color="auto" w:fill="E7E6E6"/>
          </w:tcPr>
          <w:p w14:paraId="42631459" w14:textId="77777777" w:rsidR="002323EA" w:rsidRPr="006E55BA" w:rsidRDefault="002323EA" w:rsidP="002323EA">
            <w:pPr>
              <w:autoSpaceDE w:val="0"/>
              <w:autoSpaceDN w:val="0"/>
              <w:ind w:right="-108"/>
              <w:rPr>
                <w:rFonts w:ascii="Calibri" w:hAnsi="Calibri"/>
                <w:b/>
                <w:bCs/>
                <w:sz w:val="22"/>
                <w:szCs w:val="22"/>
                <w:lang w:eastAsia="id-ID"/>
              </w:rPr>
            </w:pPr>
          </w:p>
        </w:tc>
        <w:tc>
          <w:tcPr>
            <w:tcW w:w="2807" w:type="dxa"/>
            <w:gridSpan w:val="2"/>
            <w:vMerge/>
            <w:shd w:val="clear" w:color="auto" w:fill="E7E6E6"/>
          </w:tcPr>
          <w:p w14:paraId="6E105F43" w14:textId="77777777" w:rsidR="002323EA" w:rsidRPr="006E55BA" w:rsidRDefault="002323EA" w:rsidP="002323EA">
            <w:pPr>
              <w:autoSpaceDE w:val="0"/>
              <w:autoSpaceDN w:val="0"/>
              <w:rPr>
                <w:rFonts w:ascii="Calibri" w:hAnsi="Calibri"/>
                <w:b/>
                <w:bCs/>
                <w:sz w:val="22"/>
                <w:szCs w:val="22"/>
                <w:lang w:eastAsia="id-ID"/>
              </w:rPr>
            </w:pPr>
          </w:p>
        </w:tc>
        <w:tc>
          <w:tcPr>
            <w:tcW w:w="1701" w:type="dxa"/>
            <w:gridSpan w:val="2"/>
            <w:shd w:val="clear" w:color="auto" w:fill="E7E6E6"/>
          </w:tcPr>
          <w:p w14:paraId="052391BE"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sz w:val="22"/>
                <w:szCs w:val="22"/>
                <w:lang w:eastAsia="id-ID"/>
              </w:rPr>
              <w:t>Indikator</w:t>
            </w:r>
          </w:p>
        </w:tc>
        <w:tc>
          <w:tcPr>
            <w:tcW w:w="2126" w:type="dxa"/>
            <w:gridSpan w:val="2"/>
            <w:shd w:val="clear" w:color="auto" w:fill="E7E6E6"/>
          </w:tcPr>
          <w:p w14:paraId="409AD800"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 xml:space="preserve">Kriteria &amp; </w:t>
            </w:r>
            <w:r>
              <w:rPr>
                <w:rFonts w:ascii="Calibri" w:hAnsi="Calibri"/>
                <w:b/>
                <w:bCs/>
                <w:sz w:val="22"/>
                <w:szCs w:val="22"/>
                <w:lang w:eastAsia="id-ID"/>
              </w:rPr>
              <w:t>Teknik</w:t>
            </w:r>
          </w:p>
        </w:tc>
        <w:tc>
          <w:tcPr>
            <w:tcW w:w="2410" w:type="dxa"/>
            <w:gridSpan w:val="4"/>
            <w:shd w:val="clear" w:color="auto" w:fill="E7E6E6"/>
          </w:tcPr>
          <w:p w14:paraId="0F5D57C3"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eastAsia="id-ID"/>
              </w:rPr>
              <w:t>Luring (</w:t>
            </w:r>
            <w:r w:rsidRPr="006E55BA">
              <w:rPr>
                <w:rFonts w:ascii="Calibri" w:hAnsi="Calibri"/>
                <w:b/>
                <w:bCs/>
                <w:i/>
                <w:iCs/>
                <w:noProof/>
                <w:sz w:val="22"/>
                <w:szCs w:val="22"/>
                <w:lang w:eastAsia="id-ID"/>
              </w:rPr>
              <w:t>offline</w:t>
            </w:r>
            <w:r w:rsidRPr="006E55BA">
              <w:rPr>
                <w:rFonts w:ascii="Calibri" w:hAnsi="Calibri"/>
                <w:b/>
                <w:bCs/>
                <w:noProof/>
                <w:sz w:val="22"/>
                <w:szCs w:val="22"/>
                <w:lang w:eastAsia="id-ID"/>
              </w:rPr>
              <w:t>)</w:t>
            </w:r>
          </w:p>
        </w:tc>
        <w:tc>
          <w:tcPr>
            <w:tcW w:w="2268" w:type="dxa"/>
            <w:gridSpan w:val="3"/>
            <w:shd w:val="clear" w:color="auto" w:fill="E7E6E6"/>
          </w:tcPr>
          <w:p w14:paraId="0AFC8C90"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Daring (</w:t>
            </w:r>
            <w:r w:rsidRPr="006E55BA">
              <w:rPr>
                <w:rFonts w:ascii="Calibri" w:hAnsi="Calibri"/>
                <w:b/>
                <w:bCs/>
                <w:i/>
                <w:iCs/>
                <w:sz w:val="22"/>
                <w:szCs w:val="22"/>
                <w:lang w:eastAsia="id-ID"/>
              </w:rPr>
              <w:t>online</w:t>
            </w:r>
            <w:r w:rsidRPr="006E55BA">
              <w:rPr>
                <w:rFonts w:ascii="Calibri" w:hAnsi="Calibri"/>
                <w:b/>
                <w:bCs/>
                <w:sz w:val="22"/>
                <w:szCs w:val="22"/>
                <w:lang w:eastAsia="id-ID"/>
              </w:rPr>
              <w:t>)</w:t>
            </w:r>
          </w:p>
        </w:tc>
        <w:tc>
          <w:tcPr>
            <w:tcW w:w="2274" w:type="dxa"/>
            <w:gridSpan w:val="2"/>
            <w:vMerge/>
            <w:shd w:val="clear" w:color="auto" w:fill="E7E6E6"/>
          </w:tcPr>
          <w:p w14:paraId="15A9370C" w14:textId="77777777" w:rsidR="002323EA" w:rsidRPr="006E55BA" w:rsidRDefault="002323EA" w:rsidP="002323EA">
            <w:pPr>
              <w:autoSpaceDE w:val="0"/>
              <w:autoSpaceDN w:val="0"/>
              <w:jc w:val="center"/>
              <w:rPr>
                <w:rFonts w:ascii="Calibri" w:hAnsi="Calibri"/>
                <w:b/>
                <w:bCs/>
                <w:color w:val="0000FF"/>
                <w:sz w:val="22"/>
                <w:szCs w:val="22"/>
                <w:lang w:val="id-ID" w:eastAsia="id-ID"/>
              </w:rPr>
            </w:pPr>
          </w:p>
        </w:tc>
        <w:tc>
          <w:tcPr>
            <w:tcW w:w="1134" w:type="dxa"/>
            <w:vMerge/>
            <w:shd w:val="clear" w:color="auto" w:fill="E7E6E6"/>
          </w:tcPr>
          <w:p w14:paraId="17B18CD2" w14:textId="77777777" w:rsidR="002323EA" w:rsidRPr="006E55BA" w:rsidRDefault="002323EA" w:rsidP="002323EA">
            <w:pPr>
              <w:autoSpaceDE w:val="0"/>
              <w:autoSpaceDN w:val="0"/>
              <w:jc w:val="center"/>
              <w:rPr>
                <w:rFonts w:ascii="Calibri" w:hAnsi="Calibri"/>
                <w:b/>
                <w:bCs/>
                <w:sz w:val="22"/>
                <w:szCs w:val="22"/>
                <w:lang w:eastAsia="id-ID"/>
              </w:rPr>
            </w:pPr>
          </w:p>
        </w:tc>
      </w:tr>
      <w:tr w:rsidR="002323EA" w:rsidRPr="006E55BA" w14:paraId="1F09C29B" w14:textId="77777777" w:rsidTr="00056936">
        <w:trPr>
          <w:trHeight w:val="274"/>
        </w:trPr>
        <w:tc>
          <w:tcPr>
            <w:tcW w:w="738" w:type="dxa"/>
            <w:shd w:val="clear" w:color="auto" w:fill="E7E6E6"/>
          </w:tcPr>
          <w:p w14:paraId="2D8B42A8" w14:textId="77777777" w:rsidR="002323EA" w:rsidRPr="006E55BA" w:rsidRDefault="002323EA" w:rsidP="002323EA">
            <w:pPr>
              <w:autoSpaceDE w:val="0"/>
              <w:autoSpaceDN w:val="0"/>
              <w:ind w:left="-90" w:right="-108"/>
              <w:jc w:val="center"/>
              <w:rPr>
                <w:rFonts w:ascii="Calibri" w:hAnsi="Calibri"/>
                <w:b/>
                <w:bCs/>
                <w:sz w:val="22"/>
                <w:szCs w:val="22"/>
              </w:rPr>
            </w:pPr>
            <w:r w:rsidRPr="006E55BA">
              <w:rPr>
                <w:rFonts w:ascii="Calibri" w:hAnsi="Calibri"/>
                <w:b/>
                <w:bCs/>
                <w:sz w:val="22"/>
                <w:szCs w:val="22"/>
              </w:rPr>
              <w:t>(1)</w:t>
            </w:r>
          </w:p>
        </w:tc>
        <w:tc>
          <w:tcPr>
            <w:tcW w:w="2807" w:type="dxa"/>
            <w:gridSpan w:val="2"/>
            <w:shd w:val="clear" w:color="auto" w:fill="E7E6E6"/>
          </w:tcPr>
          <w:p w14:paraId="52890271"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eastAsia="id-ID"/>
              </w:rPr>
              <w:t>(2)</w:t>
            </w:r>
          </w:p>
        </w:tc>
        <w:tc>
          <w:tcPr>
            <w:tcW w:w="1701" w:type="dxa"/>
            <w:gridSpan w:val="2"/>
            <w:shd w:val="clear" w:color="auto" w:fill="E7E6E6"/>
          </w:tcPr>
          <w:p w14:paraId="6D2F99F7"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(3)</w:t>
            </w:r>
          </w:p>
        </w:tc>
        <w:tc>
          <w:tcPr>
            <w:tcW w:w="2126" w:type="dxa"/>
            <w:gridSpan w:val="2"/>
            <w:shd w:val="clear" w:color="auto" w:fill="E7E6E6"/>
          </w:tcPr>
          <w:p w14:paraId="56328EAB"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(4)</w:t>
            </w:r>
          </w:p>
        </w:tc>
        <w:tc>
          <w:tcPr>
            <w:tcW w:w="2410" w:type="dxa"/>
            <w:gridSpan w:val="4"/>
            <w:shd w:val="clear" w:color="auto" w:fill="E7E6E6"/>
          </w:tcPr>
          <w:p w14:paraId="6C980C5C" w14:textId="77777777" w:rsidR="002323EA" w:rsidRPr="006E55BA" w:rsidRDefault="002323EA" w:rsidP="002323EA">
            <w:pPr>
              <w:autoSpaceDE w:val="0"/>
              <w:autoSpaceDN w:val="0"/>
              <w:jc w:val="center"/>
              <w:rPr>
                <w:rFonts w:ascii="Calibri" w:hAnsi="Calibri"/>
                <w:b/>
                <w:bCs/>
                <w:noProof/>
                <w:sz w:val="22"/>
                <w:szCs w:val="22"/>
                <w:lang w:eastAsia="id-ID"/>
              </w:rPr>
            </w:pPr>
            <w:r w:rsidRPr="006E55BA">
              <w:rPr>
                <w:rFonts w:ascii="Calibri" w:hAnsi="Calibri"/>
                <w:b/>
                <w:bCs/>
                <w:noProof/>
                <w:sz w:val="22"/>
                <w:szCs w:val="22"/>
                <w:lang w:eastAsia="id-ID"/>
              </w:rPr>
              <w:t>(5)</w:t>
            </w:r>
          </w:p>
        </w:tc>
        <w:tc>
          <w:tcPr>
            <w:tcW w:w="2268" w:type="dxa"/>
            <w:gridSpan w:val="3"/>
            <w:shd w:val="clear" w:color="auto" w:fill="E7E6E6"/>
          </w:tcPr>
          <w:p w14:paraId="201F2840"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(6)</w:t>
            </w:r>
          </w:p>
        </w:tc>
        <w:tc>
          <w:tcPr>
            <w:tcW w:w="2274" w:type="dxa"/>
            <w:gridSpan w:val="2"/>
            <w:shd w:val="clear" w:color="auto" w:fill="E7E6E6"/>
          </w:tcPr>
          <w:p w14:paraId="6657D86B"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(7)</w:t>
            </w:r>
          </w:p>
        </w:tc>
        <w:tc>
          <w:tcPr>
            <w:tcW w:w="1134" w:type="dxa"/>
            <w:shd w:val="clear" w:color="auto" w:fill="E7E6E6"/>
          </w:tcPr>
          <w:p w14:paraId="5316716A" w14:textId="77777777" w:rsidR="002323EA" w:rsidRPr="006E55BA" w:rsidRDefault="002323EA" w:rsidP="002323EA">
            <w:pPr>
              <w:autoSpaceDE w:val="0"/>
              <w:autoSpaceDN w:val="0"/>
              <w:jc w:val="center"/>
              <w:rPr>
                <w:rFonts w:ascii="Calibri" w:hAnsi="Calibri"/>
                <w:b/>
                <w:bCs/>
                <w:sz w:val="22"/>
                <w:szCs w:val="22"/>
                <w:lang w:eastAsia="id-ID"/>
              </w:rPr>
            </w:pPr>
            <w:r w:rsidRPr="006E55BA">
              <w:rPr>
                <w:rFonts w:ascii="Calibri" w:hAnsi="Calibri"/>
                <w:b/>
                <w:bCs/>
                <w:sz w:val="22"/>
                <w:szCs w:val="22"/>
                <w:lang w:eastAsia="id-ID"/>
              </w:rPr>
              <w:t>(8)</w:t>
            </w:r>
          </w:p>
        </w:tc>
      </w:tr>
      <w:tr w:rsidR="002323EA" w:rsidRPr="00056936" w14:paraId="04BF9A6D" w14:textId="77777777" w:rsidTr="007251FA">
        <w:tc>
          <w:tcPr>
            <w:tcW w:w="738" w:type="dxa"/>
          </w:tcPr>
          <w:p w14:paraId="547B78A4"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1</w:t>
            </w:r>
          </w:p>
        </w:tc>
        <w:tc>
          <w:tcPr>
            <w:tcW w:w="2807" w:type="dxa"/>
            <w:gridSpan w:val="2"/>
            <w:vAlign w:val="center"/>
          </w:tcPr>
          <w:p w14:paraId="1FD01E98" w14:textId="1B9EF78B" w:rsidR="002323EA" w:rsidRPr="00056936" w:rsidRDefault="00BC40B5" w:rsidP="002323EA">
            <w:pPr>
              <w:autoSpaceDE w:val="0"/>
              <w:autoSpaceDN w:val="0"/>
              <w:ind w:left="142"/>
              <w:rPr>
                <w:rFonts w:ascii="Calibri" w:hAnsi="Calibri"/>
                <w:bCs/>
                <w:sz w:val="22"/>
                <w:szCs w:val="22"/>
                <w:lang w:val="id-ID" w:eastAsia="id-ID"/>
              </w:rPr>
            </w:pPr>
            <w:r w:rsidRPr="00BC40B5">
              <w:t>Mengkaji konsep, ruang lingkup, dan perkembangan Geografi Politik</w:t>
            </w:r>
          </w:p>
        </w:tc>
        <w:tc>
          <w:tcPr>
            <w:tcW w:w="1701" w:type="dxa"/>
            <w:gridSpan w:val="2"/>
            <w:vAlign w:val="center"/>
          </w:tcPr>
          <w:p w14:paraId="0E328018" w14:textId="25BE99E6" w:rsidR="002323EA" w:rsidRPr="00056936" w:rsidRDefault="00820591" w:rsidP="002323EA">
            <w:pPr>
              <w:autoSpaceDE w:val="0"/>
              <w:autoSpaceDN w:val="0"/>
              <w:rPr>
                <w:rFonts w:ascii="Calibri" w:hAnsi="Calibri"/>
                <w:bCs/>
                <w:color w:val="0432FF"/>
                <w:sz w:val="22"/>
                <w:szCs w:val="22"/>
                <w:lang w:eastAsia="id-ID"/>
              </w:rPr>
            </w:pPr>
            <w:r w:rsidRPr="00820591">
              <w:t>ruang, wilayah, politik, kekuasaan, dan hubungan geografis-politik</w:t>
            </w:r>
          </w:p>
        </w:tc>
        <w:tc>
          <w:tcPr>
            <w:tcW w:w="2126" w:type="dxa"/>
            <w:gridSpan w:val="2"/>
            <w:vAlign w:val="center"/>
          </w:tcPr>
          <w:p w14:paraId="4268C826" w14:textId="72F471AB" w:rsidR="002323EA" w:rsidRPr="00056936" w:rsidRDefault="002323EA" w:rsidP="002323EA">
            <w:pPr>
              <w:autoSpaceDE w:val="0"/>
              <w:autoSpaceDN w:val="0"/>
              <w:rPr>
                <w:rFonts w:ascii="Calibri" w:hAnsi="Calibri"/>
                <w:sz w:val="22"/>
                <w:szCs w:val="22"/>
              </w:rPr>
            </w:pPr>
            <w:r w:rsidRPr="00E70C65">
              <w:t>Tes awal, partisipasi diskusi</w:t>
            </w:r>
          </w:p>
        </w:tc>
        <w:tc>
          <w:tcPr>
            <w:tcW w:w="2410" w:type="dxa"/>
            <w:gridSpan w:val="4"/>
            <w:vAlign w:val="center"/>
          </w:tcPr>
          <w:p w14:paraId="0FB6B27C" w14:textId="77777777" w:rsidR="002323EA" w:rsidRDefault="00820591" w:rsidP="002323EA">
            <w:pPr>
              <w:autoSpaceDE w:val="0"/>
              <w:autoSpaceDN w:val="0"/>
              <w:ind w:left="72"/>
            </w:pPr>
            <w:r w:rsidRPr="00820591">
              <w:t>Ceramah interaktif, diskusi</w:t>
            </w:r>
            <w:r>
              <w:t>.</w:t>
            </w:r>
          </w:p>
          <w:p w14:paraId="204ECD40" w14:textId="77777777" w:rsidR="00820591" w:rsidRDefault="00820591" w:rsidP="002323EA">
            <w:pPr>
              <w:autoSpaceDE w:val="0"/>
              <w:autoSpaceDN w:val="0"/>
              <w:ind w:left="72"/>
            </w:pPr>
          </w:p>
          <w:p w14:paraId="48D332D2" w14:textId="1A85067A" w:rsidR="00820591" w:rsidRPr="00056936" w:rsidRDefault="00820591" w:rsidP="002323EA">
            <w:pPr>
              <w:autoSpaceDE w:val="0"/>
              <w:autoSpaceDN w:val="0"/>
              <w:ind w:left="72"/>
              <w:rPr>
                <w:rFonts w:ascii="Calibri" w:hAnsi="Calibri"/>
                <w:bCs/>
                <w:sz w:val="22"/>
                <w:szCs w:val="22"/>
                <w:lang w:eastAsia="id-ID"/>
              </w:rPr>
            </w:pPr>
          </w:p>
        </w:tc>
        <w:tc>
          <w:tcPr>
            <w:tcW w:w="2268" w:type="dxa"/>
            <w:gridSpan w:val="3"/>
            <w:vAlign w:val="center"/>
          </w:tcPr>
          <w:p w14:paraId="69517409" w14:textId="1C22E0ED" w:rsidR="002323EA" w:rsidRPr="00056936" w:rsidRDefault="002323EA" w:rsidP="002323EA">
            <w:pPr>
              <w:autoSpaceDE w:val="0"/>
              <w:autoSpaceDN w:val="0"/>
              <w:rPr>
                <w:rFonts w:ascii="Calibri" w:hAnsi="Calibri"/>
                <w:bCs/>
                <w:sz w:val="22"/>
                <w:szCs w:val="22"/>
                <w:lang w:eastAsia="id-ID"/>
              </w:rPr>
            </w:pPr>
          </w:p>
        </w:tc>
        <w:tc>
          <w:tcPr>
            <w:tcW w:w="2274" w:type="dxa"/>
            <w:gridSpan w:val="2"/>
            <w:vAlign w:val="center"/>
          </w:tcPr>
          <w:p w14:paraId="74DD5DA0" w14:textId="42DE415D" w:rsidR="002323EA" w:rsidRPr="00056936" w:rsidRDefault="002323EA" w:rsidP="002323EA">
            <w:pPr>
              <w:autoSpaceDE w:val="0"/>
              <w:autoSpaceDN w:val="0"/>
              <w:rPr>
                <w:rFonts w:ascii="Calibri" w:hAnsi="Calibri"/>
                <w:bCs/>
                <w:sz w:val="22"/>
                <w:szCs w:val="22"/>
                <w:lang w:eastAsia="id-ID"/>
              </w:rPr>
            </w:pPr>
            <w:r w:rsidRPr="00E70C65">
              <w:t>Pengantar geografi politik [Glassner &amp; Fahrer, 2004]</w:t>
            </w:r>
          </w:p>
        </w:tc>
        <w:tc>
          <w:tcPr>
            <w:tcW w:w="1134" w:type="dxa"/>
          </w:tcPr>
          <w:p w14:paraId="6B5DB397" w14:textId="77777777" w:rsidR="002323EA" w:rsidRPr="00056936" w:rsidRDefault="002323EA" w:rsidP="002323EA">
            <w:pPr>
              <w:autoSpaceDE w:val="0"/>
              <w:autoSpaceDN w:val="0"/>
              <w:rPr>
                <w:rFonts w:ascii="Calibri" w:hAnsi="Calibri"/>
                <w:bCs/>
                <w:sz w:val="22"/>
                <w:szCs w:val="22"/>
                <w:lang w:eastAsia="id-ID"/>
              </w:rPr>
            </w:pPr>
          </w:p>
        </w:tc>
      </w:tr>
      <w:tr w:rsidR="002323EA" w:rsidRPr="00056936" w14:paraId="0DBC8204" w14:textId="77777777" w:rsidTr="007251FA">
        <w:tc>
          <w:tcPr>
            <w:tcW w:w="738" w:type="dxa"/>
          </w:tcPr>
          <w:p w14:paraId="4593F0BC"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2</w:t>
            </w:r>
          </w:p>
        </w:tc>
        <w:tc>
          <w:tcPr>
            <w:tcW w:w="2807" w:type="dxa"/>
            <w:gridSpan w:val="2"/>
            <w:vAlign w:val="center"/>
          </w:tcPr>
          <w:p w14:paraId="57872B6C" w14:textId="3826C301" w:rsidR="002323EA" w:rsidRPr="00056936" w:rsidRDefault="00BC40B5" w:rsidP="002323EA">
            <w:pPr>
              <w:autoSpaceDE w:val="0"/>
              <w:autoSpaceDN w:val="0"/>
              <w:rPr>
                <w:rFonts w:ascii="Calibri" w:hAnsi="Calibri"/>
                <w:bCs/>
                <w:sz w:val="22"/>
                <w:szCs w:val="22"/>
                <w:lang w:val="id-ID" w:eastAsia="id-ID"/>
              </w:rPr>
            </w:pPr>
            <w:r w:rsidRPr="00BC40B5">
              <w:t>Menganalisis hubungan ruang, wilayah, negara, dan kekuasaan</w:t>
            </w:r>
          </w:p>
        </w:tc>
        <w:tc>
          <w:tcPr>
            <w:tcW w:w="1701" w:type="dxa"/>
            <w:gridSpan w:val="2"/>
            <w:vAlign w:val="center"/>
          </w:tcPr>
          <w:p w14:paraId="7799A0E1" w14:textId="774B536B" w:rsidR="002323EA" w:rsidRPr="00056936" w:rsidRDefault="00BC40B5" w:rsidP="002323EA">
            <w:pPr>
              <w:autoSpaceDE w:val="0"/>
              <w:autoSpaceDN w:val="0"/>
              <w:rPr>
                <w:rFonts w:ascii="Calibri" w:hAnsi="Calibri"/>
                <w:bCs/>
                <w:sz w:val="22"/>
                <w:szCs w:val="22"/>
                <w:lang w:eastAsia="id-ID"/>
              </w:rPr>
            </w:pPr>
            <w:r w:rsidRPr="00BC40B5">
              <w:t>Ruang, wilayah, negara, dan kekuasaan</w:t>
            </w:r>
          </w:p>
        </w:tc>
        <w:tc>
          <w:tcPr>
            <w:tcW w:w="2126" w:type="dxa"/>
            <w:gridSpan w:val="2"/>
            <w:vAlign w:val="center"/>
          </w:tcPr>
          <w:p w14:paraId="5BBDBEFD" w14:textId="6D27E679" w:rsidR="002323EA" w:rsidRPr="00056936" w:rsidRDefault="00820591" w:rsidP="002323EA">
            <w:pPr>
              <w:autoSpaceDE w:val="0"/>
              <w:autoSpaceDN w:val="0"/>
              <w:rPr>
                <w:rFonts w:ascii="Trebuchet MS" w:hAnsi="Trebuchet MS"/>
                <w:bCs/>
                <w:sz w:val="20"/>
                <w:szCs w:val="20"/>
                <w:lang w:eastAsia="id-ID"/>
              </w:rPr>
            </w:pPr>
            <w:r>
              <w:t>P</w:t>
            </w:r>
            <w:r w:rsidRPr="00E70C65">
              <w:t>artisipasi diskusi</w:t>
            </w:r>
          </w:p>
        </w:tc>
        <w:tc>
          <w:tcPr>
            <w:tcW w:w="2410" w:type="dxa"/>
            <w:gridSpan w:val="4"/>
            <w:vAlign w:val="center"/>
          </w:tcPr>
          <w:p w14:paraId="1954D571" w14:textId="10E83FB9" w:rsidR="002323EA" w:rsidRPr="00056936" w:rsidRDefault="00820591" w:rsidP="002323EA">
            <w:pPr>
              <w:autoSpaceDE w:val="0"/>
              <w:autoSpaceDN w:val="0"/>
              <w:rPr>
                <w:rFonts w:ascii="Trebuchet MS" w:hAnsi="Trebuchet MS"/>
                <w:bCs/>
                <w:sz w:val="20"/>
                <w:szCs w:val="20"/>
                <w:lang w:eastAsia="id-ID"/>
              </w:rPr>
            </w:pPr>
            <w:r>
              <w:t xml:space="preserve">Case </w:t>
            </w:r>
            <w:r w:rsidRPr="00820591">
              <w:t>Method</w:t>
            </w:r>
          </w:p>
        </w:tc>
        <w:tc>
          <w:tcPr>
            <w:tcW w:w="2268" w:type="dxa"/>
            <w:gridSpan w:val="3"/>
            <w:vAlign w:val="center"/>
          </w:tcPr>
          <w:p w14:paraId="668D083F" w14:textId="1B376137" w:rsidR="002323EA" w:rsidRPr="00056936" w:rsidRDefault="002323EA" w:rsidP="002323EA">
            <w:pPr>
              <w:autoSpaceDE w:val="0"/>
              <w:autoSpaceDN w:val="0"/>
              <w:rPr>
                <w:rFonts w:ascii="Calibri" w:hAnsi="Calibri"/>
                <w:bCs/>
                <w:sz w:val="22"/>
                <w:szCs w:val="22"/>
                <w:lang w:eastAsia="id-ID"/>
              </w:rPr>
            </w:pPr>
            <w:r w:rsidRPr="00E70C65">
              <w:t>Bahan bacaan dan refleksi mandiri</w:t>
            </w:r>
          </w:p>
        </w:tc>
        <w:tc>
          <w:tcPr>
            <w:tcW w:w="2274" w:type="dxa"/>
            <w:gridSpan w:val="2"/>
            <w:vAlign w:val="center"/>
          </w:tcPr>
          <w:p w14:paraId="4B823B91" w14:textId="2F8679EF" w:rsidR="002323EA" w:rsidRPr="00056936" w:rsidRDefault="002323EA" w:rsidP="002323EA">
            <w:pPr>
              <w:autoSpaceDE w:val="0"/>
              <w:autoSpaceDN w:val="0"/>
              <w:rPr>
                <w:rFonts w:ascii="Calibri" w:hAnsi="Calibri"/>
                <w:bCs/>
                <w:sz w:val="22"/>
                <w:szCs w:val="22"/>
                <w:lang w:eastAsia="id-ID"/>
              </w:rPr>
            </w:pPr>
            <w:r w:rsidRPr="00E70C65">
              <w:t>Negara dan ruang kekuasaan [Flint, 2021]</w:t>
            </w:r>
          </w:p>
        </w:tc>
        <w:tc>
          <w:tcPr>
            <w:tcW w:w="1134" w:type="dxa"/>
          </w:tcPr>
          <w:p w14:paraId="5E340BFB" w14:textId="77777777" w:rsidR="002323EA" w:rsidRPr="00056936" w:rsidRDefault="002323EA" w:rsidP="002323EA">
            <w:pPr>
              <w:autoSpaceDE w:val="0"/>
              <w:autoSpaceDN w:val="0"/>
              <w:rPr>
                <w:rFonts w:ascii="Calibri" w:hAnsi="Calibri"/>
                <w:bCs/>
                <w:lang w:eastAsia="id-ID"/>
              </w:rPr>
            </w:pPr>
          </w:p>
        </w:tc>
      </w:tr>
      <w:tr w:rsidR="002323EA" w:rsidRPr="00056936" w14:paraId="0286FCFA" w14:textId="77777777" w:rsidTr="007251FA">
        <w:tc>
          <w:tcPr>
            <w:tcW w:w="738" w:type="dxa"/>
          </w:tcPr>
          <w:p w14:paraId="13D4812A" w14:textId="77777777" w:rsidR="002323EA" w:rsidRPr="00056936" w:rsidRDefault="002323EA" w:rsidP="002323EA">
            <w:pPr>
              <w:autoSpaceDE w:val="0"/>
              <w:autoSpaceDN w:val="0"/>
              <w:ind w:left="-90" w:right="-108"/>
              <w:jc w:val="center"/>
              <w:rPr>
                <w:rFonts w:ascii="Calibri" w:hAnsi="Calibri"/>
                <w:bCs/>
                <w:sz w:val="22"/>
                <w:szCs w:val="22"/>
                <w:lang w:eastAsia="id-ID"/>
              </w:rPr>
            </w:pPr>
            <w:r w:rsidRPr="00056936">
              <w:rPr>
                <w:rFonts w:ascii="Calibri" w:hAnsi="Calibri"/>
                <w:bCs/>
                <w:sz w:val="22"/>
                <w:szCs w:val="22"/>
                <w:lang w:eastAsia="id-ID"/>
              </w:rPr>
              <w:t>3</w:t>
            </w:r>
          </w:p>
        </w:tc>
        <w:tc>
          <w:tcPr>
            <w:tcW w:w="2807" w:type="dxa"/>
            <w:gridSpan w:val="2"/>
            <w:vAlign w:val="center"/>
          </w:tcPr>
          <w:p w14:paraId="5A6BD417" w14:textId="67BA7120" w:rsidR="002323EA" w:rsidRPr="00056936" w:rsidRDefault="00BC40B5" w:rsidP="002323EA">
            <w:pPr>
              <w:autoSpaceDE w:val="0"/>
              <w:autoSpaceDN w:val="0"/>
              <w:ind w:left="142"/>
              <w:rPr>
                <w:rFonts w:ascii="Calibri" w:hAnsi="Calibri"/>
                <w:bCs/>
                <w:sz w:val="22"/>
                <w:szCs w:val="22"/>
                <w:lang w:eastAsia="id-ID"/>
              </w:rPr>
            </w:pPr>
            <w:r w:rsidRPr="00BC40B5">
              <w:t>Menganalisis faktor pembentuk batas wilayah dan negara</w:t>
            </w:r>
          </w:p>
        </w:tc>
        <w:tc>
          <w:tcPr>
            <w:tcW w:w="1701" w:type="dxa"/>
            <w:gridSpan w:val="2"/>
            <w:vAlign w:val="center"/>
          </w:tcPr>
          <w:p w14:paraId="75B45A28" w14:textId="4BC8F55D" w:rsidR="002323EA" w:rsidRPr="00056936" w:rsidRDefault="00BC40B5" w:rsidP="002323EA">
            <w:pPr>
              <w:autoSpaceDE w:val="0"/>
              <w:autoSpaceDN w:val="0"/>
              <w:rPr>
                <w:rFonts w:ascii="Calibri" w:hAnsi="Calibri"/>
                <w:bCs/>
                <w:sz w:val="22"/>
                <w:szCs w:val="22"/>
                <w:lang w:eastAsia="id-ID"/>
              </w:rPr>
            </w:pPr>
            <w:r w:rsidRPr="00BC40B5">
              <w:t>Batas wilayah dan perbatasan: batas alamiah, artifisial, budaya, historis dan politik</w:t>
            </w:r>
          </w:p>
        </w:tc>
        <w:tc>
          <w:tcPr>
            <w:tcW w:w="2126" w:type="dxa"/>
            <w:gridSpan w:val="2"/>
            <w:vAlign w:val="center"/>
          </w:tcPr>
          <w:p w14:paraId="22F3AEA3" w14:textId="1D30B00E" w:rsidR="002323EA" w:rsidRPr="00056936" w:rsidRDefault="002323EA" w:rsidP="002323EA">
            <w:pPr>
              <w:autoSpaceDE w:val="0"/>
              <w:autoSpaceDN w:val="0"/>
              <w:rPr>
                <w:rFonts w:ascii="Calibri" w:hAnsi="Calibri"/>
                <w:bCs/>
                <w:sz w:val="22"/>
                <w:szCs w:val="22"/>
                <w:lang w:eastAsia="id-ID"/>
              </w:rPr>
            </w:pPr>
            <w:r w:rsidRPr="00E70C65">
              <w:t xml:space="preserve">Tugas peta </w:t>
            </w:r>
          </w:p>
        </w:tc>
        <w:tc>
          <w:tcPr>
            <w:tcW w:w="2410" w:type="dxa"/>
            <w:gridSpan w:val="4"/>
            <w:vAlign w:val="center"/>
          </w:tcPr>
          <w:p w14:paraId="797F71A9" w14:textId="3D9F23E4" w:rsidR="002323EA" w:rsidRPr="00056936" w:rsidRDefault="00BC40B5" w:rsidP="002323EA">
            <w:pPr>
              <w:autoSpaceDE w:val="0"/>
              <w:autoSpaceDN w:val="0"/>
              <w:rPr>
                <w:rFonts w:ascii="Calibri" w:hAnsi="Calibri"/>
                <w:bCs/>
                <w:sz w:val="22"/>
                <w:szCs w:val="22"/>
                <w:lang w:eastAsia="id-ID"/>
              </w:rPr>
            </w:pPr>
            <w:r w:rsidRPr="00BC40B5">
              <w:t>Case Method + analisis peta</w:t>
            </w:r>
          </w:p>
        </w:tc>
        <w:tc>
          <w:tcPr>
            <w:tcW w:w="2268" w:type="dxa"/>
            <w:gridSpan w:val="3"/>
            <w:vAlign w:val="center"/>
          </w:tcPr>
          <w:p w14:paraId="2938676B" w14:textId="0741BC3E" w:rsidR="002323EA" w:rsidRPr="00056936" w:rsidRDefault="002323EA" w:rsidP="002323EA">
            <w:pPr>
              <w:autoSpaceDE w:val="0"/>
              <w:autoSpaceDN w:val="0"/>
              <w:rPr>
                <w:rFonts w:ascii="Calibri" w:hAnsi="Calibri"/>
                <w:bCs/>
                <w:sz w:val="22"/>
                <w:szCs w:val="22"/>
                <w:lang w:eastAsia="id-ID"/>
              </w:rPr>
            </w:pPr>
            <w:r w:rsidRPr="00E70C65">
              <w:t>Tutorial QGIS batas wilayah</w:t>
            </w:r>
          </w:p>
        </w:tc>
        <w:tc>
          <w:tcPr>
            <w:tcW w:w="2274" w:type="dxa"/>
            <w:gridSpan w:val="2"/>
            <w:vAlign w:val="center"/>
          </w:tcPr>
          <w:p w14:paraId="73E433A2" w14:textId="7FDF46C6" w:rsidR="002323EA" w:rsidRPr="00056936" w:rsidRDefault="002323EA" w:rsidP="002323EA">
            <w:pPr>
              <w:autoSpaceDE w:val="0"/>
              <w:autoSpaceDN w:val="0"/>
              <w:rPr>
                <w:rFonts w:ascii="Calibri" w:hAnsi="Calibri"/>
                <w:bCs/>
                <w:sz w:val="22"/>
                <w:szCs w:val="22"/>
                <w:lang w:eastAsia="id-ID"/>
              </w:rPr>
            </w:pPr>
            <w:r w:rsidRPr="00E70C65">
              <w:t>Batas wilayah dan pembentuknya [Glassner, 2004]</w:t>
            </w:r>
          </w:p>
        </w:tc>
        <w:tc>
          <w:tcPr>
            <w:tcW w:w="1134" w:type="dxa"/>
          </w:tcPr>
          <w:p w14:paraId="149DBDCC" w14:textId="77777777" w:rsidR="002323EA" w:rsidRPr="00056936" w:rsidRDefault="002323EA" w:rsidP="002323EA">
            <w:pPr>
              <w:autoSpaceDE w:val="0"/>
              <w:autoSpaceDN w:val="0"/>
              <w:rPr>
                <w:rFonts w:ascii="Calibri" w:hAnsi="Calibri"/>
                <w:bCs/>
                <w:lang w:eastAsia="id-ID"/>
              </w:rPr>
            </w:pPr>
          </w:p>
        </w:tc>
      </w:tr>
      <w:tr w:rsidR="002323EA" w:rsidRPr="00056936" w14:paraId="2A995D5B" w14:textId="77777777" w:rsidTr="007251FA">
        <w:tc>
          <w:tcPr>
            <w:tcW w:w="738" w:type="dxa"/>
          </w:tcPr>
          <w:p w14:paraId="0FA3A956"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4</w:t>
            </w:r>
          </w:p>
        </w:tc>
        <w:tc>
          <w:tcPr>
            <w:tcW w:w="2807" w:type="dxa"/>
            <w:gridSpan w:val="2"/>
            <w:vAlign w:val="center"/>
          </w:tcPr>
          <w:p w14:paraId="14A409A9" w14:textId="4C336DB3" w:rsidR="002323EA" w:rsidRPr="00056936" w:rsidRDefault="00BC40B5" w:rsidP="002323EA">
            <w:pPr>
              <w:autoSpaceDE w:val="0"/>
              <w:autoSpaceDN w:val="0"/>
              <w:ind w:left="142"/>
              <w:rPr>
                <w:rFonts w:ascii="Calibri" w:hAnsi="Calibri"/>
                <w:bCs/>
                <w:sz w:val="22"/>
                <w:szCs w:val="22"/>
                <w:lang w:val="id-ID" w:eastAsia="id-ID"/>
              </w:rPr>
            </w:pPr>
            <w:r w:rsidRPr="00BC40B5">
              <w:t>Menganalisis teori Geografi Politik dalam menjelaskan fenomena geopolitik</w:t>
            </w:r>
          </w:p>
        </w:tc>
        <w:tc>
          <w:tcPr>
            <w:tcW w:w="1701" w:type="dxa"/>
            <w:gridSpan w:val="2"/>
            <w:vAlign w:val="center"/>
          </w:tcPr>
          <w:p w14:paraId="74135276" w14:textId="11D1FB9A" w:rsidR="002323EA" w:rsidRPr="00056936" w:rsidRDefault="00BC40B5" w:rsidP="002323EA">
            <w:pPr>
              <w:autoSpaceDE w:val="0"/>
              <w:autoSpaceDN w:val="0"/>
              <w:rPr>
                <w:rFonts w:ascii="Calibri" w:hAnsi="Calibri"/>
                <w:bCs/>
                <w:color w:val="0432FF"/>
                <w:sz w:val="22"/>
                <w:szCs w:val="22"/>
                <w:lang w:eastAsia="id-ID"/>
              </w:rPr>
            </w:pPr>
            <w:r w:rsidRPr="00BC40B5">
              <w:t>Menganalisis teori Geografi Politik dalam menjelaskan fenomena geopolitik</w:t>
            </w:r>
          </w:p>
        </w:tc>
        <w:tc>
          <w:tcPr>
            <w:tcW w:w="2126" w:type="dxa"/>
            <w:gridSpan w:val="2"/>
            <w:vAlign w:val="center"/>
          </w:tcPr>
          <w:p w14:paraId="244F704E" w14:textId="378B14C1" w:rsidR="002323EA" w:rsidRPr="00056936" w:rsidRDefault="002323EA" w:rsidP="002323EA">
            <w:pPr>
              <w:autoSpaceDE w:val="0"/>
              <w:autoSpaceDN w:val="0"/>
              <w:rPr>
                <w:rFonts w:ascii="Calibri" w:hAnsi="Calibri"/>
                <w:sz w:val="22"/>
                <w:szCs w:val="22"/>
              </w:rPr>
            </w:pPr>
            <w:r w:rsidRPr="00E70C65">
              <w:t>Presentasi teori</w:t>
            </w:r>
          </w:p>
        </w:tc>
        <w:tc>
          <w:tcPr>
            <w:tcW w:w="2410" w:type="dxa"/>
            <w:gridSpan w:val="4"/>
            <w:vAlign w:val="center"/>
          </w:tcPr>
          <w:p w14:paraId="1694287F" w14:textId="3149732D" w:rsidR="002323EA" w:rsidRPr="00056936" w:rsidRDefault="00BC40B5" w:rsidP="002323EA">
            <w:pPr>
              <w:autoSpaceDE w:val="0"/>
              <w:autoSpaceDN w:val="0"/>
              <w:ind w:left="72"/>
              <w:rPr>
                <w:rFonts w:ascii="Calibri" w:hAnsi="Calibri"/>
                <w:bCs/>
                <w:sz w:val="22"/>
                <w:szCs w:val="22"/>
                <w:lang w:eastAsia="id-ID"/>
              </w:rPr>
            </w:pPr>
            <w:r w:rsidRPr="00BC40B5">
              <w:t>Case Method, diskusi kelompok</w:t>
            </w:r>
          </w:p>
        </w:tc>
        <w:tc>
          <w:tcPr>
            <w:tcW w:w="2268" w:type="dxa"/>
            <w:gridSpan w:val="3"/>
            <w:vAlign w:val="center"/>
          </w:tcPr>
          <w:p w14:paraId="4CE2408A" w14:textId="5F8A8A3B" w:rsidR="002323EA" w:rsidRPr="00056936" w:rsidRDefault="002323EA" w:rsidP="002323EA">
            <w:pPr>
              <w:autoSpaceDE w:val="0"/>
              <w:autoSpaceDN w:val="0"/>
              <w:rPr>
                <w:rFonts w:ascii="Calibri" w:hAnsi="Calibri"/>
                <w:bCs/>
                <w:sz w:val="22"/>
                <w:szCs w:val="22"/>
                <w:lang w:eastAsia="id-ID"/>
              </w:rPr>
            </w:pPr>
            <w:r w:rsidRPr="00E70C65">
              <w:t>Forum diskusi teori geopolitik</w:t>
            </w:r>
          </w:p>
        </w:tc>
        <w:tc>
          <w:tcPr>
            <w:tcW w:w="2274" w:type="dxa"/>
            <w:gridSpan w:val="2"/>
            <w:vAlign w:val="center"/>
          </w:tcPr>
          <w:p w14:paraId="1ED2D503" w14:textId="60E5D2F9" w:rsidR="002323EA" w:rsidRPr="00056936" w:rsidRDefault="002323EA" w:rsidP="002323EA">
            <w:pPr>
              <w:autoSpaceDE w:val="0"/>
              <w:autoSpaceDN w:val="0"/>
              <w:rPr>
                <w:rFonts w:ascii="Calibri" w:hAnsi="Calibri"/>
                <w:bCs/>
                <w:sz w:val="22"/>
                <w:szCs w:val="22"/>
                <w:lang w:eastAsia="id-ID"/>
              </w:rPr>
            </w:pPr>
            <w:r w:rsidRPr="00E70C65">
              <w:t>Teori geopolitik klasik-modern [Flint, 2021]</w:t>
            </w:r>
          </w:p>
        </w:tc>
        <w:tc>
          <w:tcPr>
            <w:tcW w:w="1134" w:type="dxa"/>
          </w:tcPr>
          <w:p w14:paraId="194296A1" w14:textId="77777777" w:rsidR="002323EA" w:rsidRPr="00056936" w:rsidRDefault="002323EA" w:rsidP="002323EA">
            <w:pPr>
              <w:autoSpaceDE w:val="0"/>
              <w:autoSpaceDN w:val="0"/>
              <w:rPr>
                <w:rFonts w:ascii="Calibri" w:hAnsi="Calibri"/>
                <w:bCs/>
                <w:sz w:val="22"/>
                <w:szCs w:val="22"/>
                <w:lang w:eastAsia="id-ID"/>
              </w:rPr>
            </w:pPr>
          </w:p>
        </w:tc>
      </w:tr>
      <w:tr w:rsidR="002323EA" w:rsidRPr="00056936" w14:paraId="4C046A8B" w14:textId="77777777" w:rsidTr="007251FA">
        <w:tc>
          <w:tcPr>
            <w:tcW w:w="738" w:type="dxa"/>
          </w:tcPr>
          <w:p w14:paraId="589F2EBE"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5</w:t>
            </w:r>
          </w:p>
        </w:tc>
        <w:tc>
          <w:tcPr>
            <w:tcW w:w="2807" w:type="dxa"/>
            <w:gridSpan w:val="2"/>
            <w:vAlign w:val="center"/>
          </w:tcPr>
          <w:p w14:paraId="6DD12230" w14:textId="276C1F96" w:rsidR="002323EA" w:rsidRPr="00056936" w:rsidRDefault="00BC40B5" w:rsidP="002323EA">
            <w:pPr>
              <w:autoSpaceDE w:val="0"/>
              <w:autoSpaceDN w:val="0"/>
              <w:rPr>
                <w:rFonts w:ascii="Calibri" w:hAnsi="Calibri"/>
                <w:bCs/>
                <w:sz w:val="22"/>
                <w:szCs w:val="22"/>
                <w:lang w:val="id-ID" w:eastAsia="id-ID"/>
              </w:rPr>
            </w:pPr>
            <w:r w:rsidRPr="00BC40B5">
              <w:t>Menganalisis peran negara, aktor, kekuasaan, dan sumber daya dalam konflik wilayah</w:t>
            </w:r>
          </w:p>
        </w:tc>
        <w:tc>
          <w:tcPr>
            <w:tcW w:w="1701" w:type="dxa"/>
            <w:gridSpan w:val="2"/>
            <w:vAlign w:val="center"/>
          </w:tcPr>
          <w:p w14:paraId="0B196C40" w14:textId="7EB19A21" w:rsidR="002323EA" w:rsidRPr="00056936" w:rsidRDefault="00BC40B5" w:rsidP="002323EA">
            <w:pPr>
              <w:autoSpaceDE w:val="0"/>
              <w:autoSpaceDN w:val="0"/>
              <w:rPr>
                <w:rFonts w:ascii="Calibri" w:hAnsi="Calibri"/>
                <w:bCs/>
                <w:sz w:val="22"/>
                <w:szCs w:val="22"/>
                <w:lang w:eastAsia="id-ID"/>
              </w:rPr>
            </w:pPr>
            <w:r w:rsidRPr="00BC40B5">
              <w:t>Negara, aktor politik, sumber daya dan konflik kewilayahan</w:t>
            </w:r>
          </w:p>
        </w:tc>
        <w:tc>
          <w:tcPr>
            <w:tcW w:w="2126" w:type="dxa"/>
            <w:gridSpan w:val="2"/>
            <w:vAlign w:val="center"/>
          </w:tcPr>
          <w:p w14:paraId="695A7A6F" w14:textId="2539CB3C" w:rsidR="002323EA" w:rsidRPr="00056936" w:rsidRDefault="002323EA" w:rsidP="002323EA">
            <w:pPr>
              <w:autoSpaceDE w:val="0"/>
              <w:autoSpaceDN w:val="0"/>
              <w:rPr>
                <w:rFonts w:ascii="Trebuchet MS" w:hAnsi="Trebuchet MS"/>
                <w:bCs/>
                <w:sz w:val="20"/>
                <w:szCs w:val="20"/>
                <w:lang w:eastAsia="id-ID"/>
              </w:rPr>
            </w:pPr>
            <w:r w:rsidRPr="00E70C65">
              <w:t>Studi kasus &amp; laporan</w:t>
            </w:r>
          </w:p>
        </w:tc>
        <w:tc>
          <w:tcPr>
            <w:tcW w:w="2410" w:type="dxa"/>
            <w:gridSpan w:val="4"/>
            <w:vAlign w:val="center"/>
          </w:tcPr>
          <w:p w14:paraId="4F17F473" w14:textId="3536773E" w:rsidR="002323EA" w:rsidRPr="00056936" w:rsidRDefault="002323EA" w:rsidP="002323EA">
            <w:pPr>
              <w:autoSpaceDE w:val="0"/>
              <w:autoSpaceDN w:val="0"/>
              <w:rPr>
                <w:rFonts w:ascii="Trebuchet MS" w:hAnsi="Trebuchet MS"/>
                <w:bCs/>
                <w:sz w:val="20"/>
                <w:szCs w:val="20"/>
                <w:lang w:eastAsia="id-ID"/>
              </w:rPr>
            </w:pPr>
            <w:r w:rsidRPr="00E70C65">
              <w:t>Diskusi studi kasus</w:t>
            </w:r>
          </w:p>
        </w:tc>
        <w:tc>
          <w:tcPr>
            <w:tcW w:w="2268" w:type="dxa"/>
            <w:gridSpan w:val="3"/>
            <w:vAlign w:val="center"/>
          </w:tcPr>
          <w:p w14:paraId="6509D0D8" w14:textId="05895314" w:rsidR="002323EA" w:rsidRPr="00056936" w:rsidRDefault="002323EA" w:rsidP="002323EA">
            <w:pPr>
              <w:autoSpaceDE w:val="0"/>
              <w:autoSpaceDN w:val="0"/>
              <w:rPr>
                <w:rFonts w:ascii="Calibri" w:hAnsi="Calibri"/>
                <w:bCs/>
                <w:sz w:val="22"/>
                <w:szCs w:val="22"/>
                <w:lang w:eastAsia="id-ID"/>
              </w:rPr>
            </w:pPr>
            <w:r w:rsidRPr="00E70C65">
              <w:t>Pemantauan konflik via berita/jurnal</w:t>
            </w:r>
          </w:p>
        </w:tc>
        <w:tc>
          <w:tcPr>
            <w:tcW w:w="2274" w:type="dxa"/>
            <w:gridSpan w:val="2"/>
            <w:vAlign w:val="center"/>
          </w:tcPr>
          <w:p w14:paraId="449DCBFB" w14:textId="6C5F3FD2" w:rsidR="002323EA" w:rsidRPr="00056936" w:rsidRDefault="002323EA" w:rsidP="002323EA">
            <w:pPr>
              <w:autoSpaceDE w:val="0"/>
              <w:autoSpaceDN w:val="0"/>
              <w:rPr>
                <w:rFonts w:ascii="Calibri" w:hAnsi="Calibri"/>
                <w:bCs/>
                <w:sz w:val="22"/>
                <w:szCs w:val="22"/>
                <w:lang w:eastAsia="id-ID"/>
              </w:rPr>
            </w:pPr>
            <w:r w:rsidRPr="00E70C65">
              <w:t>Konflik wilayah (kasus: Laut Cina Selatan) [Taylor &amp; Flint, 2007]</w:t>
            </w:r>
          </w:p>
        </w:tc>
        <w:tc>
          <w:tcPr>
            <w:tcW w:w="1134" w:type="dxa"/>
          </w:tcPr>
          <w:p w14:paraId="74A72A08" w14:textId="77777777" w:rsidR="002323EA" w:rsidRPr="00056936" w:rsidRDefault="002323EA" w:rsidP="002323EA">
            <w:pPr>
              <w:autoSpaceDE w:val="0"/>
              <w:autoSpaceDN w:val="0"/>
              <w:rPr>
                <w:rFonts w:ascii="Calibri" w:hAnsi="Calibri"/>
                <w:bCs/>
                <w:lang w:eastAsia="id-ID"/>
              </w:rPr>
            </w:pPr>
          </w:p>
        </w:tc>
      </w:tr>
      <w:tr w:rsidR="002323EA" w:rsidRPr="00056936" w14:paraId="441892D1" w14:textId="77777777" w:rsidTr="007251FA">
        <w:tc>
          <w:tcPr>
            <w:tcW w:w="738" w:type="dxa"/>
          </w:tcPr>
          <w:p w14:paraId="6078373A" w14:textId="77777777" w:rsidR="002323EA" w:rsidRPr="00056936" w:rsidRDefault="002323EA" w:rsidP="002323EA">
            <w:pPr>
              <w:autoSpaceDE w:val="0"/>
              <w:autoSpaceDN w:val="0"/>
              <w:ind w:left="-90" w:right="-108"/>
              <w:jc w:val="center"/>
              <w:rPr>
                <w:rFonts w:ascii="Calibri" w:hAnsi="Calibri"/>
                <w:bCs/>
                <w:sz w:val="22"/>
                <w:szCs w:val="22"/>
                <w:lang w:eastAsia="id-ID"/>
              </w:rPr>
            </w:pPr>
            <w:r w:rsidRPr="00056936">
              <w:rPr>
                <w:rFonts w:ascii="Calibri" w:hAnsi="Calibri"/>
                <w:bCs/>
                <w:sz w:val="22"/>
                <w:szCs w:val="22"/>
                <w:lang w:eastAsia="id-ID"/>
              </w:rPr>
              <w:t>6</w:t>
            </w:r>
          </w:p>
        </w:tc>
        <w:tc>
          <w:tcPr>
            <w:tcW w:w="2807" w:type="dxa"/>
            <w:gridSpan w:val="2"/>
            <w:vAlign w:val="center"/>
          </w:tcPr>
          <w:p w14:paraId="7EEB9903" w14:textId="7BB1FA12" w:rsidR="002323EA" w:rsidRPr="00056936" w:rsidRDefault="00BC40B5" w:rsidP="002323EA">
            <w:pPr>
              <w:autoSpaceDE w:val="0"/>
              <w:autoSpaceDN w:val="0"/>
              <w:ind w:left="142"/>
              <w:rPr>
                <w:rFonts w:ascii="Calibri" w:hAnsi="Calibri"/>
                <w:bCs/>
                <w:sz w:val="22"/>
                <w:szCs w:val="22"/>
                <w:lang w:eastAsia="id-ID"/>
              </w:rPr>
            </w:pPr>
            <w:r w:rsidRPr="00BC40B5">
              <w:t>Konflik wilayah dan geopolitik kontemporer</w:t>
            </w:r>
          </w:p>
        </w:tc>
        <w:tc>
          <w:tcPr>
            <w:tcW w:w="1701" w:type="dxa"/>
            <w:gridSpan w:val="2"/>
            <w:vAlign w:val="center"/>
          </w:tcPr>
          <w:p w14:paraId="2F5A0C57" w14:textId="3C660A55" w:rsidR="002323EA" w:rsidRPr="00056936" w:rsidRDefault="00BC40B5" w:rsidP="002323EA">
            <w:pPr>
              <w:autoSpaceDE w:val="0"/>
              <w:autoSpaceDN w:val="0"/>
              <w:rPr>
                <w:rFonts w:ascii="Calibri" w:hAnsi="Calibri"/>
                <w:bCs/>
                <w:sz w:val="22"/>
                <w:szCs w:val="22"/>
                <w:lang w:eastAsia="id-ID"/>
              </w:rPr>
            </w:pPr>
            <w:r w:rsidRPr="00BC40B5">
              <w:t>Menganalisis konflik geopolitik menggunakan pendekatan spasial</w:t>
            </w:r>
          </w:p>
        </w:tc>
        <w:tc>
          <w:tcPr>
            <w:tcW w:w="2126" w:type="dxa"/>
            <w:gridSpan w:val="2"/>
            <w:vAlign w:val="center"/>
          </w:tcPr>
          <w:p w14:paraId="2C983003" w14:textId="6E6C949D" w:rsidR="002323EA" w:rsidRPr="00056936" w:rsidRDefault="002323EA" w:rsidP="002323EA">
            <w:pPr>
              <w:autoSpaceDE w:val="0"/>
              <w:autoSpaceDN w:val="0"/>
              <w:rPr>
                <w:rFonts w:ascii="Calibri" w:hAnsi="Calibri"/>
                <w:bCs/>
                <w:sz w:val="22"/>
                <w:szCs w:val="22"/>
                <w:lang w:eastAsia="id-ID"/>
              </w:rPr>
            </w:pPr>
            <w:r w:rsidRPr="00E70C65">
              <w:t>Review dan refleksi kebijakan</w:t>
            </w:r>
          </w:p>
        </w:tc>
        <w:tc>
          <w:tcPr>
            <w:tcW w:w="2410" w:type="dxa"/>
            <w:gridSpan w:val="4"/>
            <w:vAlign w:val="center"/>
          </w:tcPr>
          <w:p w14:paraId="6576A4BA" w14:textId="387ACF7A" w:rsidR="002323EA" w:rsidRPr="00056936" w:rsidRDefault="00BC40B5" w:rsidP="002323EA">
            <w:pPr>
              <w:autoSpaceDE w:val="0"/>
              <w:autoSpaceDN w:val="0"/>
              <w:rPr>
                <w:rFonts w:ascii="Calibri" w:hAnsi="Calibri"/>
                <w:bCs/>
                <w:sz w:val="22"/>
                <w:szCs w:val="22"/>
                <w:lang w:eastAsia="id-ID"/>
              </w:rPr>
            </w:pPr>
            <w:r w:rsidRPr="00BC40B5">
              <w:t>Case Method + analisis spasial</w:t>
            </w:r>
          </w:p>
        </w:tc>
        <w:tc>
          <w:tcPr>
            <w:tcW w:w="2268" w:type="dxa"/>
            <w:gridSpan w:val="3"/>
            <w:vAlign w:val="center"/>
          </w:tcPr>
          <w:p w14:paraId="139A51E8" w14:textId="2959D265" w:rsidR="002323EA" w:rsidRPr="00056936" w:rsidRDefault="002323EA" w:rsidP="002323EA">
            <w:pPr>
              <w:autoSpaceDE w:val="0"/>
              <w:autoSpaceDN w:val="0"/>
              <w:rPr>
                <w:rFonts w:ascii="Calibri" w:hAnsi="Calibri"/>
                <w:bCs/>
                <w:sz w:val="22"/>
                <w:szCs w:val="22"/>
                <w:lang w:eastAsia="id-ID"/>
              </w:rPr>
            </w:pPr>
            <w:r w:rsidRPr="00E70C65">
              <w:t>Tugas review resolusi konflik</w:t>
            </w:r>
          </w:p>
        </w:tc>
        <w:tc>
          <w:tcPr>
            <w:tcW w:w="2274" w:type="dxa"/>
            <w:gridSpan w:val="2"/>
            <w:vAlign w:val="center"/>
          </w:tcPr>
          <w:p w14:paraId="2244FF0F" w14:textId="75E93991" w:rsidR="002323EA" w:rsidRPr="00056936" w:rsidRDefault="002323EA" w:rsidP="002323EA">
            <w:pPr>
              <w:autoSpaceDE w:val="0"/>
              <w:autoSpaceDN w:val="0"/>
              <w:rPr>
                <w:rFonts w:ascii="Calibri" w:hAnsi="Calibri"/>
                <w:bCs/>
                <w:sz w:val="22"/>
                <w:szCs w:val="22"/>
                <w:lang w:eastAsia="id-ID"/>
              </w:rPr>
            </w:pPr>
            <w:r w:rsidRPr="00E70C65">
              <w:t>Organisasi internasional dalam geopolitik [Agnew et al., 2018]</w:t>
            </w:r>
          </w:p>
        </w:tc>
        <w:tc>
          <w:tcPr>
            <w:tcW w:w="1134" w:type="dxa"/>
          </w:tcPr>
          <w:p w14:paraId="4BF9AAC1" w14:textId="77777777" w:rsidR="002323EA" w:rsidRPr="00056936" w:rsidRDefault="002323EA" w:rsidP="002323EA">
            <w:pPr>
              <w:autoSpaceDE w:val="0"/>
              <w:autoSpaceDN w:val="0"/>
              <w:rPr>
                <w:rFonts w:ascii="Calibri" w:hAnsi="Calibri"/>
                <w:bCs/>
                <w:lang w:eastAsia="id-ID"/>
              </w:rPr>
            </w:pPr>
          </w:p>
        </w:tc>
      </w:tr>
      <w:tr w:rsidR="002323EA" w:rsidRPr="00056936" w14:paraId="66F5E80F" w14:textId="77777777" w:rsidTr="007251FA">
        <w:tc>
          <w:tcPr>
            <w:tcW w:w="738" w:type="dxa"/>
          </w:tcPr>
          <w:p w14:paraId="7DC53A8F"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7</w:t>
            </w:r>
          </w:p>
        </w:tc>
        <w:tc>
          <w:tcPr>
            <w:tcW w:w="2807" w:type="dxa"/>
            <w:gridSpan w:val="2"/>
            <w:vAlign w:val="center"/>
          </w:tcPr>
          <w:p w14:paraId="1264699A" w14:textId="4F7A610E" w:rsidR="002323EA" w:rsidRPr="00056936" w:rsidRDefault="002323EA" w:rsidP="002323EA">
            <w:pPr>
              <w:autoSpaceDE w:val="0"/>
              <w:autoSpaceDN w:val="0"/>
              <w:ind w:left="142"/>
              <w:rPr>
                <w:rFonts w:ascii="Calibri" w:hAnsi="Calibri"/>
                <w:bCs/>
                <w:sz w:val="22"/>
                <w:szCs w:val="22"/>
                <w:lang w:val="id-ID" w:eastAsia="id-ID"/>
              </w:rPr>
            </w:pPr>
            <w:r w:rsidRPr="00E70C65">
              <w:rPr>
                <w:b/>
                <w:bCs/>
              </w:rPr>
              <w:t>(Case Method / Project Based Learning)</w:t>
            </w:r>
            <w:r w:rsidRPr="00E70C65">
              <w:t xml:space="preserve"> </w:t>
            </w:r>
            <w:r w:rsidR="00BC40B5" w:rsidRPr="00BC40B5">
              <w:t>Menyusun analisis dan rekomendasi terhadap isu politik kewilayahan</w:t>
            </w:r>
          </w:p>
        </w:tc>
        <w:tc>
          <w:tcPr>
            <w:tcW w:w="1701" w:type="dxa"/>
            <w:gridSpan w:val="2"/>
            <w:vAlign w:val="center"/>
          </w:tcPr>
          <w:p w14:paraId="3133F0EB" w14:textId="092CF720" w:rsidR="002323EA" w:rsidRPr="00056936" w:rsidRDefault="00BC40B5" w:rsidP="002323EA">
            <w:pPr>
              <w:autoSpaceDE w:val="0"/>
              <w:autoSpaceDN w:val="0"/>
              <w:rPr>
                <w:rFonts w:ascii="Calibri" w:hAnsi="Calibri"/>
                <w:bCs/>
                <w:color w:val="0432FF"/>
                <w:sz w:val="22"/>
                <w:szCs w:val="22"/>
                <w:lang w:eastAsia="id-ID"/>
              </w:rPr>
            </w:pPr>
            <w:r w:rsidRPr="00BC40B5">
              <w:t>Geographic Investigation: Analisis Kasus Geografi Politik</w:t>
            </w:r>
          </w:p>
        </w:tc>
        <w:tc>
          <w:tcPr>
            <w:tcW w:w="2126" w:type="dxa"/>
            <w:gridSpan w:val="2"/>
            <w:vAlign w:val="center"/>
          </w:tcPr>
          <w:p w14:paraId="30AE3526" w14:textId="2A5E890D" w:rsidR="002323EA" w:rsidRPr="00056936" w:rsidRDefault="002323EA" w:rsidP="002323EA">
            <w:pPr>
              <w:autoSpaceDE w:val="0"/>
              <w:autoSpaceDN w:val="0"/>
              <w:rPr>
                <w:rFonts w:ascii="Calibri" w:hAnsi="Calibri"/>
                <w:sz w:val="22"/>
                <w:szCs w:val="22"/>
              </w:rPr>
            </w:pPr>
            <w:r w:rsidRPr="00E70C65">
              <w:t>Penilaian peta &amp; presentasi</w:t>
            </w:r>
          </w:p>
        </w:tc>
        <w:tc>
          <w:tcPr>
            <w:tcW w:w="2410" w:type="dxa"/>
            <w:gridSpan w:val="4"/>
            <w:vAlign w:val="center"/>
          </w:tcPr>
          <w:p w14:paraId="2639BB1D" w14:textId="07BC7ACA" w:rsidR="002323EA" w:rsidRPr="00056936" w:rsidRDefault="002323EA" w:rsidP="002323EA">
            <w:pPr>
              <w:autoSpaceDE w:val="0"/>
              <w:autoSpaceDN w:val="0"/>
              <w:ind w:left="72"/>
              <w:rPr>
                <w:rFonts w:ascii="Calibri" w:hAnsi="Calibri"/>
                <w:bCs/>
                <w:sz w:val="22"/>
                <w:szCs w:val="22"/>
                <w:lang w:eastAsia="id-ID"/>
              </w:rPr>
            </w:pPr>
            <w:r w:rsidRPr="00E70C65">
              <w:t>Project mapping: konflik wilayah</w:t>
            </w:r>
          </w:p>
        </w:tc>
        <w:tc>
          <w:tcPr>
            <w:tcW w:w="2268" w:type="dxa"/>
            <w:gridSpan w:val="3"/>
            <w:vAlign w:val="center"/>
          </w:tcPr>
          <w:p w14:paraId="0FCC05E1" w14:textId="64BF3A4C" w:rsidR="002323EA" w:rsidRPr="00056936" w:rsidRDefault="002323EA" w:rsidP="002323EA">
            <w:pPr>
              <w:autoSpaceDE w:val="0"/>
              <w:autoSpaceDN w:val="0"/>
              <w:rPr>
                <w:rFonts w:ascii="Calibri" w:hAnsi="Calibri"/>
                <w:bCs/>
                <w:sz w:val="22"/>
                <w:szCs w:val="22"/>
                <w:lang w:eastAsia="id-ID"/>
              </w:rPr>
            </w:pPr>
            <w:r w:rsidRPr="00E70C65">
              <w:t>Diskusi kolaboratif daring</w:t>
            </w:r>
          </w:p>
        </w:tc>
        <w:tc>
          <w:tcPr>
            <w:tcW w:w="2274" w:type="dxa"/>
            <w:gridSpan w:val="2"/>
            <w:vAlign w:val="center"/>
          </w:tcPr>
          <w:p w14:paraId="210A4103" w14:textId="172C682D" w:rsidR="002323EA" w:rsidRPr="00056936" w:rsidRDefault="002323EA" w:rsidP="002323EA">
            <w:pPr>
              <w:autoSpaceDE w:val="0"/>
              <w:autoSpaceDN w:val="0"/>
              <w:rPr>
                <w:rFonts w:ascii="Calibri" w:hAnsi="Calibri"/>
                <w:bCs/>
                <w:sz w:val="22"/>
                <w:szCs w:val="22"/>
                <w:lang w:eastAsia="id-ID"/>
              </w:rPr>
            </w:pPr>
            <w:r w:rsidRPr="00E70C65">
              <w:t>Studi spasial konflik aktual [Jurnal &amp; SIG]</w:t>
            </w:r>
          </w:p>
        </w:tc>
        <w:tc>
          <w:tcPr>
            <w:tcW w:w="1134" w:type="dxa"/>
          </w:tcPr>
          <w:p w14:paraId="216CD361" w14:textId="77777777" w:rsidR="002323EA" w:rsidRPr="00056936" w:rsidRDefault="002323EA" w:rsidP="002323EA">
            <w:pPr>
              <w:autoSpaceDE w:val="0"/>
              <w:autoSpaceDN w:val="0"/>
              <w:rPr>
                <w:rFonts w:ascii="Calibri" w:hAnsi="Calibri"/>
                <w:bCs/>
                <w:sz w:val="22"/>
                <w:szCs w:val="22"/>
                <w:lang w:eastAsia="id-ID"/>
              </w:rPr>
            </w:pPr>
          </w:p>
        </w:tc>
      </w:tr>
      <w:tr w:rsidR="002323EA" w:rsidRPr="00056936" w14:paraId="36EEBCE2" w14:textId="77777777" w:rsidTr="007251FA">
        <w:tc>
          <w:tcPr>
            <w:tcW w:w="738" w:type="dxa"/>
          </w:tcPr>
          <w:p w14:paraId="02D46DA8"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8</w:t>
            </w:r>
          </w:p>
        </w:tc>
        <w:tc>
          <w:tcPr>
            <w:tcW w:w="2807" w:type="dxa"/>
            <w:gridSpan w:val="2"/>
            <w:vAlign w:val="center"/>
          </w:tcPr>
          <w:p w14:paraId="2A7F7038" w14:textId="1DA555C6" w:rsidR="002323EA" w:rsidRPr="00056936" w:rsidRDefault="002323EA" w:rsidP="002323EA">
            <w:pPr>
              <w:autoSpaceDE w:val="0"/>
              <w:autoSpaceDN w:val="0"/>
              <w:rPr>
                <w:rFonts w:ascii="Calibri" w:hAnsi="Calibri"/>
                <w:bCs/>
                <w:sz w:val="22"/>
                <w:szCs w:val="22"/>
                <w:lang w:val="id-ID" w:eastAsia="id-ID"/>
              </w:rPr>
            </w:pPr>
            <w:r w:rsidRPr="00E70C65">
              <w:rPr>
                <w:b/>
                <w:bCs/>
              </w:rPr>
              <w:t>UTS</w:t>
            </w:r>
          </w:p>
        </w:tc>
        <w:tc>
          <w:tcPr>
            <w:tcW w:w="1701" w:type="dxa"/>
            <w:gridSpan w:val="2"/>
            <w:vAlign w:val="center"/>
          </w:tcPr>
          <w:p w14:paraId="7600D1EF" w14:textId="6AD85515" w:rsidR="002323EA" w:rsidRPr="00056936" w:rsidRDefault="002323EA" w:rsidP="002323EA">
            <w:pPr>
              <w:autoSpaceDE w:val="0"/>
              <w:autoSpaceDN w:val="0"/>
              <w:rPr>
                <w:rFonts w:ascii="Calibri" w:hAnsi="Calibri"/>
                <w:bCs/>
                <w:sz w:val="22"/>
                <w:szCs w:val="22"/>
                <w:lang w:eastAsia="id-ID"/>
              </w:rPr>
            </w:pPr>
            <w:r w:rsidRPr="00E70C65">
              <w:t>Evaluasi materi minggu 1–7</w:t>
            </w:r>
          </w:p>
        </w:tc>
        <w:tc>
          <w:tcPr>
            <w:tcW w:w="2126" w:type="dxa"/>
            <w:gridSpan w:val="2"/>
            <w:vAlign w:val="center"/>
          </w:tcPr>
          <w:p w14:paraId="1882BA82" w14:textId="084503C3" w:rsidR="002323EA" w:rsidRPr="00056936" w:rsidRDefault="002323EA" w:rsidP="002323EA">
            <w:pPr>
              <w:autoSpaceDE w:val="0"/>
              <w:autoSpaceDN w:val="0"/>
              <w:rPr>
                <w:rFonts w:ascii="Trebuchet MS" w:hAnsi="Trebuchet MS"/>
                <w:bCs/>
                <w:sz w:val="20"/>
                <w:szCs w:val="20"/>
                <w:lang w:eastAsia="id-ID"/>
              </w:rPr>
            </w:pPr>
            <w:r w:rsidRPr="00E70C65">
              <w:t>Ujian tertulis</w:t>
            </w:r>
          </w:p>
        </w:tc>
        <w:tc>
          <w:tcPr>
            <w:tcW w:w="2410" w:type="dxa"/>
            <w:gridSpan w:val="4"/>
            <w:vAlign w:val="center"/>
          </w:tcPr>
          <w:p w14:paraId="6A39CA4A" w14:textId="5AAE1080" w:rsidR="002323EA" w:rsidRPr="00056936" w:rsidRDefault="002323EA" w:rsidP="002323EA">
            <w:pPr>
              <w:autoSpaceDE w:val="0"/>
              <w:autoSpaceDN w:val="0"/>
              <w:rPr>
                <w:rFonts w:ascii="Trebuchet MS" w:hAnsi="Trebuchet MS"/>
                <w:bCs/>
                <w:sz w:val="20"/>
                <w:szCs w:val="20"/>
                <w:lang w:eastAsia="id-ID"/>
              </w:rPr>
            </w:pPr>
            <w:r w:rsidRPr="00E70C65">
              <w:t>Tes klasikal</w:t>
            </w:r>
          </w:p>
        </w:tc>
        <w:tc>
          <w:tcPr>
            <w:tcW w:w="2268" w:type="dxa"/>
            <w:gridSpan w:val="3"/>
            <w:vAlign w:val="center"/>
          </w:tcPr>
          <w:p w14:paraId="46127A82" w14:textId="62BBF556" w:rsidR="002323EA" w:rsidRPr="00056936" w:rsidRDefault="002323EA" w:rsidP="002323EA">
            <w:pPr>
              <w:autoSpaceDE w:val="0"/>
              <w:autoSpaceDN w:val="0"/>
              <w:rPr>
                <w:rFonts w:ascii="Calibri" w:hAnsi="Calibri"/>
                <w:bCs/>
                <w:sz w:val="22"/>
                <w:szCs w:val="22"/>
                <w:lang w:eastAsia="id-ID"/>
              </w:rPr>
            </w:pPr>
            <w:r w:rsidRPr="00E70C65">
              <w:t>-</w:t>
            </w:r>
          </w:p>
        </w:tc>
        <w:tc>
          <w:tcPr>
            <w:tcW w:w="2274" w:type="dxa"/>
            <w:gridSpan w:val="2"/>
            <w:vAlign w:val="center"/>
          </w:tcPr>
          <w:p w14:paraId="4DF2B035" w14:textId="5A64B7DE" w:rsidR="002323EA" w:rsidRPr="00056936" w:rsidRDefault="002323EA" w:rsidP="002323EA">
            <w:pPr>
              <w:autoSpaceDE w:val="0"/>
              <w:autoSpaceDN w:val="0"/>
              <w:rPr>
                <w:rFonts w:ascii="Calibri" w:hAnsi="Calibri"/>
                <w:bCs/>
                <w:sz w:val="22"/>
                <w:szCs w:val="22"/>
                <w:lang w:eastAsia="id-ID"/>
              </w:rPr>
            </w:pPr>
            <w:r w:rsidRPr="00E70C65">
              <w:t>Seluruh materi pertemuan 1–7</w:t>
            </w:r>
          </w:p>
        </w:tc>
        <w:tc>
          <w:tcPr>
            <w:tcW w:w="1134" w:type="dxa"/>
          </w:tcPr>
          <w:p w14:paraId="725EB911" w14:textId="77777777" w:rsidR="002323EA" w:rsidRPr="00056936" w:rsidRDefault="002323EA" w:rsidP="002323EA">
            <w:pPr>
              <w:autoSpaceDE w:val="0"/>
              <w:autoSpaceDN w:val="0"/>
              <w:rPr>
                <w:rFonts w:ascii="Calibri" w:hAnsi="Calibri"/>
                <w:bCs/>
                <w:lang w:eastAsia="id-ID"/>
              </w:rPr>
            </w:pPr>
          </w:p>
        </w:tc>
      </w:tr>
      <w:tr w:rsidR="002323EA" w:rsidRPr="00056936" w14:paraId="5EBE22D3" w14:textId="77777777" w:rsidTr="007251FA">
        <w:tc>
          <w:tcPr>
            <w:tcW w:w="738" w:type="dxa"/>
          </w:tcPr>
          <w:p w14:paraId="7FD0FFBE" w14:textId="77777777" w:rsidR="002323EA" w:rsidRPr="00056936" w:rsidRDefault="002323EA" w:rsidP="002323EA">
            <w:pPr>
              <w:autoSpaceDE w:val="0"/>
              <w:autoSpaceDN w:val="0"/>
              <w:ind w:left="-90" w:right="-108"/>
              <w:jc w:val="center"/>
              <w:rPr>
                <w:rFonts w:ascii="Calibri" w:hAnsi="Calibri"/>
                <w:bCs/>
                <w:sz w:val="22"/>
                <w:szCs w:val="22"/>
                <w:lang w:eastAsia="id-ID"/>
              </w:rPr>
            </w:pPr>
            <w:r w:rsidRPr="00056936">
              <w:rPr>
                <w:rFonts w:ascii="Calibri" w:hAnsi="Calibri"/>
                <w:bCs/>
                <w:sz w:val="22"/>
                <w:szCs w:val="22"/>
                <w:lang w:eastAsia="id-ID"/>
              </w:rPr>
              <w:t>9</w:t>
            </w:r>
          </w:p>
        </w:tc>
        <w:tc>
          <w:tcPr>
            <w:tcW w:w="2807" w:type="dxa"/>
            <w:gridSpan w:val="2"/>
            <w:vAlign w:val="center"/>
          </w:tcPr>
          <w:p w14:paraId="0FF00D78" w14:textId="460F885F" w:rsidR="002323EA" w:rsidRPr="00056936" w:rsidRDefault="00BC40B5" w:rsidP="002323EA">
            <w:pPr>
              <w:autoSpaceDE w:val="0"/>
              <w:autoSpaceDN w:val="0"/>
              <w:ind w:left="142"/>
              <w:rPr>
                <w:rFonts w:ascii="Calibri" w:hAnsi="Calibri"/>
                <w:bCs/>
                <w:sz w:val="22"/>
                <w:szCs w:val="22"/>
                <w:lang w:eastAsia="id-ID"/>
              </w:rPr>
            </w:pPr>
            <w:r w:rsidRPr="00BC40B5">
              <w:t>Menginterpretasikan dinamika politik batas maritim</w:t>
            </w:r>
          </w:p>
        </w:tc>
        <w:tc>
          <w:tcPr>
            <w:tcW w:w="1701" w:type="dxa"/>
            <w:gridSpan w:val="2"/>
            <w:vAlign w:val="center"/>
          </w:tcPr>
          <w:p w14:paraId="0741685F" w14:textId="7F75A71A" w:rsidR="002323EA" w:rsidRPr="00056936" w:rsidRDefault="00BC40B5" w:rsidP="002323EA">
            <w:pPr>
              <w:autoSpaceDE w:val="0"/>
              <w:autoSpaceDN w:val="0"/>
              <w:rPr>
                <w:rFonts w:ascii="Calibri" w:hAnsi="Calibri"/>
                <w:bCs/>
                <w:sz w:val="22"/>
                <w:szCs w:val="22"/>
                <w:lang w:eastAsia="id-ID"/>
              </w:rPr>
            </w:pPr>
            <w:r w:rsidRPr="00BC40B5">
              <w:t>Politik wilayah laut, delimitasi maritim dan UNCLOS</w:t>
            </w:r>
          </w:p>
        </w:tc>
        <w:tc>
          <w:tcPr>
            <w:tcW w:w="2126" w:type="dxa"/>
            <w:gridSpan w:val="2"/>
            <w:vAlign w:val="center"/>
          </w:tcPr>
          <w:p w14:paraId="734DCBB1" w14:textId="4CDC4657" w:rsidR="002323EA" w:rsidRPr="00056936" w:rsidRDefault="002323EA" w:rsidP="002323EA">
            <w:pPr>
              <w:autoSpaceDE w:val="0"/>
              <w:autoSpaceDN w:val="0"/>
              <w:rPr>
                <w:rFonts w:ascii="Calibri" w:hAnsi="Calibri"/>
                <w:bCs/>
                <w:sz w:val="22"/>
                <w:szCs w:val="22"/>
                <w:lang w:eastAsia="id-ID"/>
              </w:rPr>
            </w:pPr>
            <w:r w:rsidRPr="00E70C65">
              <w:t>Kajian pustaka &amp; evaluasi</w:t>
            </w:r>
          </w:p>
        </w:tc>
        <w:tc>
          <w:tcPr>
            <w:tcW w:w="2410" w:type="dxa"/>
            <w:gridSpan w:val="4"/>
            <w:vAlign w:val="center"/>
          </w:tcPr>
          <w:p w14:paraId="0A8C3493" w14:textId="39835484" w:rsidR="002323EA" w:rsidRPr="00056936" w:rsidRDefault="002323EA" w:rsidP="002323EA">
            <w:pPr>
              <w:autoSpaceDE w:val="0"/>
              <w:autoSpaceDN w:val="0"/>
              <w:rPr>
                <w:rFonts w:ascii="Calibri" w:hAnsi="Calibri"/>
                <w:bCs/>
                <w:sz w:val="22"/>
                <w:szCs w:val="22"/>
                <w:lang w:eastAsia="id-ID"/>
              </w:rPr>
            </w:pPr>
            <w:r w:rsidRPr="00E70C65">
              <w:t>Diskusi kelompok &amp; analisis dokumen UNCLOS</w:t>
            </w:r>
          </w:p>
        </w:tc>
        <w:tc>
          <w:tcPr>
            <w:tcW w:w="2268" w:type="dxa"/>
            <w:gridSpan w:val="3"/>
            <w:vAlign w:val="center"/>
          </w:tcPr>
          <w:p w14:paraId="3FC994D7" w14:textId="7E4E2EC8" w:rsidR="002323EA" w:rsidRPr="00056936" w:rsidRDefault="002323EA" w:rsidP="002323EA">
            <w:pPr>
              <w:autoSpaceDE w:val="0"/>
              <w:autoSpaceDN w:val="0"/>
              <w:rPr>
                <w:rFonts w:ascii="Calibri" w:hAnsi="Calibri"/>
                <w:bCs/>
                <w:sz w:val="22"/>
                <w:szCs w:val="22"/>
                <w:lang w:eastAsia="id-ID"/>
              </w:rPr>
            </w:pPr>
            <w:r w:rsidRPr="00E70C65">
              <w:t>Penugasan analitik</w:t>
            </w:r>
          </w:p>
        </w:tc>
        <w:tc>
          <w:tcPr>
            <w:tcW w:w="2274" w:type="dxa"/>
            <w:gridSpan w:val="2"/>
            <w:vAlign w:val="center"/>
          </w:tcPr>
          <w:p w14:paraId="335FC0BE" w14:textId="18659EE7" w:rsidR="002323EA" w:rsidRPr="00056936" w:rsidRDefault="002323EA" w:rsidP="002323EA">
            <w:pPr>
              <w:autoSpaceDE w:val="0"/>
              <w:autoSpaceDN w:val="0"/>
              <w:rPr>
                <w:rFonts w:ascii="Calibri" w:hAnsi="Calibri"/>
                <w:bCs/>
                <w:sz w:val="22"/>
                <w:szCs w:val="22"/>
                <w:lang w:eastAsia="id-ID"/>
              </w:rPr>
            </w:pPr>
            <w:r w:rsidRPr="00E70C65">
              <w:t>Politik batas laut dan UNCLOS [Jurnal maritim]</w:t>
            </w:r>
          </w:p>
        </w:tc>
        <w:tc>
          <w:tcPr>
            <w:tcW w:w="1134" w:type="dxa"/>
          </w:tcPr>
          <w:p w14:paraId="7B71FB2F" w14:textId="77777777" w:rsidR="002323EA" w:rsidRPr="00056936" w:rsidRDefault="002323EA" w:rsidP="002323EA">
            <w:pPr>
              <w:autoSpaceDE w:val="0"/>
              <w:autoSpaceDN w:val="0"/>
              <w:rPr>
                <w:rFonts w:ascii="Calibri" w:hAnsi="Calibri"/>
                <w:bCs/>
                <w:lang w:eastAsia="id-ID"/>
              </w:rPr>
            </w:pPr>
          </w:p>
        </w:tc>
      </w:tr>
      <w:tr w:rsidR="002323EA" w:rsidRPr="00056936" w14:paraId="1E746FCA" w14:textId="77777777" w:rsidTr="007251FA">
        <w:tc>
          <w:tcPr>
            <w:tcW w:w="738" w:type="dxa"/>
          </w:tcPr>
          <w:p w14:paraId="3F4AD018"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10</w:t>
            </w:r>
          </w:p>
        </w:tc>
        <w:tc>
          <w:tcPr>
            <w:tcW w:w="2807" w:type="dxa"/>
            <w:gridSpan w:val="2"/>
            <w:vAlign w:val="center"/>
          </w:tcPr>
          <w:p w14:paraId="341E0196" w14:textId="0D8DBB4B" w:rsidR="002323EA" w:rsidRPr="00056936" w:rsidRDefault="002323EA" w:rsidP="002323EA">
            <w:pPr>
              <w:autoSpaceDE w:val="0"/>
              <w:autoSpaceDN w:val="0"/>
              <w:ind w:left="142"/>
              <w:rPr>
                <w:rFonts w:ascii="Calibri" w:hAnsi="Calibri"/>
                <w:bCs/>
                <w:sz w:val="22"/>
                <w:szCs w:val="22"/>
                <w:lang w:val="id-ID" w:eastAsia="id-ID"/>
              </w:rPr>
            </w:pPr>
            <w:r w:rsidRPr="00E70C65">
              <w:t>Menjelaskan relasi pusat dan daerah dalam konteks politik ruang</w:t>
            </w:r>
          </w:p>
        </w:tc>
        <w:tc>
          <w:tcPr>
            <w:tcW w:w="1701" w:type="dxa"/>
            <w:gridSpan w:val="2"/>
            <w:vAlign w:val="center"/>
          </w:tcPr>
          <w:p w14:paraId="7E2F9B4C" w14:textId="1156E8A4" w:rsidR="002323EA" w:rsidRPr="00056936" w:rsidRDefault="002323EA" w:rsidP="002323EA">
            <w:pPr>
              <w:autoSpaceDE w:val="0"/>
              <w:autoSpaceDN w:val="0"/>
              <w:rPr>
                <w:rFonts w:ascii="Calibri" w:hAnsi="Calibri"/>
                <w:bCs/>
                <w:color w:val="0432FF"/>
                <w:sz w:val="22"/>
                <w:szCs w:val="22"/>
                <w:lang w:eastAsia="id-ID"/>
              </w:rPr>
            </w:pPr>
            <w:r w:rsidRPr="00E70C65">
              <w:t>Menguraikan konsep otonomi daerah &amp; desentralisasi</w:t>
            </w:r>
          </w:p>
        </w:tc>
        <w:tc>
          <w:tcPr>
            <w:tcW w:w="2126" w:type="dxa"/>
            <w:gridSpan w:val="2"/>
            <w:vAlign w:val="center"/>
          </w:tcPr>
          <w:p w14:paraId="0365C194" w14:textId="4E279E7D" w:rsidR="002323EA" w:rsidRPr="00056936" w:rsidRDefault="002323EA" w:rsidP="002323EA">
            <w:pPr>
              <w:autoSpaceDE w:val="0"/>
              <w:autoSpaceDN w:val="0"/>
              <w:rPr>
                <w:rFonts w:ascii="Calibri" w:hAnsi="Calibri"/>
                <w:sz w:val="22"/>
                <w:szCs w:val="22"/>
              </w:rPr>
            </w:pPr>
            <w:r w:rsidRPr="00E70C65">
              <w:t>Refleksi kritis</w:t>
            </w:r>
          </w:p>
        </w:tc>
        <w:tc>
          <w:tcPr>
            <w:tcW w:w="2410" w:type="dxa"/>
            <w:gridSpan w:val="4"/>
            <w:vAlign w:val="center"/>
          </w:tcPr>
          <w:p w14:paraId="71BFEDC1" w14:textId="60F8031D" w:rsidR="002323EA" w:rsidRPr="00056936" w:rsidRDefault="002323EA" w:rsidP="002323EA">
            <w:pPr>
              <w:autoSpaceDE w:val="0"/>
              <w:autoSpaceDN w:val="0"/>
              <w:ind w:left="72"/>
              <w:rPr>
                <w:rFonts w:ascii="Calibri" w:hAnsi="Calibri"/>
                <w:bCs/>
                <w:sz w:val="22"/>
                <w:szCs w:val="22"/>
                <w:lang w:eastAsia="id-ID"/>
              </w:rPr>
            </w:pPr>
            <w:r w:rsidRPr="00E70C65">
              <w:t>Studi kebijakan &amp; presentasi</w:t>
            </w:r>
          </w:p>
        </w:tc>
        <w:tc>
          <w:tcPr>
            <w:tcW w:w="2268" w:type="dxa"/>
            <w:gridSpan w:val="3"/>
            <w:vAlign w:val="center"/>
          </w:tcPr>
          <w:p w14:paraId="6B10FEA5" w14:textId="259C6A58" w:rsidR="002323EA" w:rsidRPr="00056936" w:rsidRDefault="002323EA" w:rsidP="002323EA">
            <w:pPr>
              <w:autoSpaceDE w:val="0"/>
              <w:autoSpaceDN w:val="0"/>
              <w:rPr>
                <w:rFonts w:ascii="Calibri" w:hAnsi="Calibri"/>
                <w:bCs/>
                <w:sz w:val="22"/>
                <w:szCs w:val="22"/>
                <w:lang w:eastAsia="id-ID"/>
              </w:rPr>
            </w:pPr>
            <w:r w:rsidRPr="00E70C65">
              <w:t>Pengumpulan kebijakan lokal</w:t>
            </w:r>
          </w:p>
        </w:tc>
        <w:tc>
          <w:tcPr>
            <w:tcW w:w="2274" w:type="dxa"/>
            <w:gridSpan w:val="2"/>
            <w:vAlign w:val="center"/>
          </w:tcPr>
          <w:p w14:paraId="0605F1C3" w14:textId="7CA880A4" w:rsidR="002323EA" w:rsidRPr="00056936" w:rsidRDefault="002323EA" w:rsidP="002323EA">
            <w:pPr>
              <w:autoSpaceDE w:val="0"/>
              <w:autoSpaceDN w:val="0"/>
              <w:rPr>
                <w:rFonts w:ascii="Calibri" w:hAnsi="Calibri"/>
                <w:bCs/>
                <w:sz w:val="22"/>
                <w:szCs w:val="22"/>
                <w:lang w:eastAsia="id-ID"/>
              </w:rPr>
            </w:pPr>
            <w:r w:rsidRPr="00E70C65">
              <w:t>Otonomi daerah dalam politik ruang [Flint, 2021]</w:t>
            </w:r>
          </w:p>
        </w:tc>
        <w:tc>
          <w:tcPr>
            <w:tcW w:w="1134" w:type="dxa"/>
          </w:tcPr>
          <w:p w14:paraId="2D187605" w14:textId="77777777" w:rsidR="002323EA" w:rsidRPr="00056936" w:rsidRDefault="002323EA" w:rsidP="002323EA">
            <w:pPr>
              <w:autoSpaceDE w:val="0"/>
              <w:autoSpaceDN w:val="0"/>
              <w:rPr>
                <w:rFonts w:ascii="Calibri" w:hAnsi="Calibri"/>
                <w:bCs/>
                <w:sz w:val="22"/>
                <w:szCs w:val="22"/>
                <w:lang w:eastAsia="id-ID"/>
              </w:rPr>
            </w:pPr>
          </w:p>
        </w:tc>
      </w:tr>
      <w:tr w:rsidR="002323EA" w:rsidRPr="00056936" w14:paraId="4919A3CA" w14:textId="77777777" w:rsidTr="007251FA">
        <w:tc>
          <w:tcPr>
            <w:tcW w:w="738" w:type="dxa"/>
          </w:tcPr>
          <w:p w14:paraId="73F16748"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11</w:t>
            </w:r>
          </w:p>
        </w:tc>
        <w:tc>
          <w:tcPr>
            <w:tcW w:w="2807" w:type="dxa"/>
            <w:gridSpan w:val="2"/>
            <w:vAlign w:val="center"/>
          </w:tcPr>
          <w:p w14:paraId="0F141944" w14:textId="675C0923" w:rsidR="002323EA" w:rsidRPr="00056936" w:rsidRDefault="002323EA" w:rsidP="002323EA">
            <w:pPr>
              <w:autoSpaceDE w:val="0"/>
              <w:autoSpaceDN w:val="0"/>
              <w:rPr>
                <w:rFonts w:ascii="Calibri" w:hAnsi="Calibri"/>
                <w:bCs/>
                <w:sz w:val="22"/>
                <w:szCs w:val="22"/>
                <w:lang w:val="id-ID" w:eastAsia="id-ID"/>
              </w:rPr>
            </w:pPr>
            <w:r w:rsidRPr="00E70C65">
              <w:t>Menganalisis pengaruh globalisasi terhadap geografi politik</w:t>
            </w:r>
          </w:p>
        </w:tc>
        <w:tc>
          <w:tcPr>
            <w:tcW w:w="1701" w:type="dxa"/>
            <w:gridSpan w:val="2"/>
            <w:vAlign w:val="center"/>
          </w:tcPr>
          <w:p w14:paraId="1119EC98" w14:textId="50D783C4" w:rsidR="002323EA" w:rsidRPr="00056936" w:rsidRDefault="002323EA" w:rsidP="002323EA">
            <w:pPr>
              <w:autoSpaceDE w:val="0"/>
              <w:autoSpaceDN w:val="0"/>
              <w:rPr>
                <w:rFonts w:ascii="Calibri" w:hAnsi="Calibri"/>
                <w:bCs/>
                <w:sz w:val="22"/>
                <w:szCs w:val="22"/>
                <w:lang w:eastAsia="id-ID"/>
              </w:rPr>
            </w:pPr>
            <w:r w:rsidRPr="00E70C65">
              <w:t>Menyusun dampak spasial dari globalisasi politik</w:t>
            </w:r>
          </w:p>
        </w:tc>
        <w:tc>
          <w:tcPr>
            <w:tcW w:w="2126" w:type="dxa"/>
            <w:gridSpan w:val="2"/>
            <w:vAlign w:val="center"/>
          </w:tcPr>
          <w:p w14:paraId="2A96411C" w14:textId="76E6E04C" w:rsidR="002323EA" w:rsidRPr="00056936" w:rsidRDefault="002323EA" w:rsidP="002323EA">
            <w:pPr>
              <w:autoSpaceDE w:val="0"/>
              <w:autoSpaceDN w:val="0"/>
              <w:rPr>
                <w:rFonts w:ascii="Trebuchet MS" w:hAnsi="Trebuchet MS"/>
                <w:bCs/>
                <w:sz w:val="20"/>
                <w:szCs w:val="20"/>
                <w:lang w:eastAsia="id-ID"/>
              </w:rPr>
            </w:pPr>
            <w:r w:rsidRPr="00E70C65">
              <w:t>Essay individu</w:t>
            </w:r>
          </w:p>
        </w:tc>
        <w:tc>
          <w:tcPr>
            <w:tcW w:w="2410" w:type="dxa"/>
            <w:gridSpan w:val="4"/>
            <w:vAlign w:val="center"/>
          </w:tcPr>
          <w:p w14:paraId="614CAA5C" w14:textId="1237CB9B" w:rsidR="002323EA" w:rsidRPr="00056936" w:rsidRDefault="002323EA" w:rsidP="002323EA">
            <w:pPr>
              <w:autoSpaceDE w:val="0"/>
              <w:autoSpaceDN w:val="0"/>
              <w:rPr>
                <w:rFonts w:ascii="Trebuchet MS" w:hAnsi="Trebuchet MS"/>
                <w:bCs/>
                <w:sz w:val="20"/>
                <w:szCs w:val="20"/>
                <w:lang w:eastAsia="id-ID"/>
              </w:rPr>
            </w:pPr>
            <w:r w:rsidRPr="00E70C65">
              <w:t>Kajian pustaka &amp; refleksi</w:t>
            </w:r>
          </w:p>
        </w:tc>
        <w:tc>
          <w:tcPr>
            <w:tcW w:w="2268" w:type="dxa"/>
            <w:gridSpan w:val="3"/>
            <w:vAlign w:val="center"/>
          </w:tcPr>
          <w:p w14:paraId="5530676F" w14:textId="018AC6DD" w:rsidR="002323EA" w:rsidRPr="00056936" w:rsidRDefault="002323EA" w:rsidP="002323EA">
            <w:pPr>
              <w:autoSpaceDE w:val="0"/>
              <w:autoSpaceDN w:val="0"/>
              <w:rPr>
                <w:rFonts w:ascii="Calibri" w:hAnsi="Calibri"/>
                <w:bCs/>
                <w:sz w:val="22"/>
                <w:szCs w:val="22"/>
                <w:lang w:eastAsia="id-ID"/>
              </w:rPr>
            </w:pPr>
            <w:r w:rsidRPr="00E70C65">
              <w:t>Forum diskusi online</w:t>
            </w:r>
          </w:p>
        </w:tc>
        <w:tc>
          <w:tcPr>
            <w:tcW w:w="2274" w:type="dxa"/>
            <w:gridSpan w:val="2"/>
            <w:vAlign w:val="center"/>
          </w:tcPr>
          <w:p w14:paraId="3CFCE943" w14:textId="2BF58DA5" w:rsidR="002323EA" w:rsidRPr="00056936" w:rsidRDefault="002323EA" w:rsidP="002323EA">
            <w:pPr>
              <w:autoSpaceDE w:val="0"/>
              <w:autoSpaceDN w:val="0"/>
              <w:rPr>
                <w:rFonts w:ascii="Calibri" w:hAnsi="Calibri"/>
                <w:bCs/>
                <w:sz w:val="22"/>
                <w:szCs w:val="22"/>
                <w:lang w:eastAsia="id-ID"/>
              </w:rPr>
            </w:pPr>
            <w:r w:rsidRPr="00E70C65">
              <w:t>Globalisasi dan ruang politik [Taylor, 2007]</w:t>
            </w:r>
          </w:p>
        </w:tc>
        <w:tc>
          <w:tcPr>
            <w:tcW w:w="1134" w:type="dxa"/>
          </w:tcPr>
          <w:p w14:paraId="4D8D844F" w14:textId="77777777" w:rsidR="002323EA" w:rsidRPr="00056936" w:rsidRDefault="002323EA" w:rsidP="002323EA">
            <w:pPr>
              <w:autoSpaceDE w:val="0"/>
              <w:autoSpaceDN w:val="0"/>
              <w:rPr>
                <w:rFonts w:ascii="Calibri" w:hAnsi="Calibri"/>
                <w:bCs/>
                <w:lang w:eastAsia="id-ID"/>
              </w:rPr>
            </w:pPr>
          </w:p>
        </w:tc>
      </w:tr>
      <w:tr w:rsidR="002323EA" w:rsidRPr="00056936" w14:paraId="61425F75" w14:textId="77777777" w:rsidTr="007251FA">
        <w:tc>
          <w:tcPr>
            <w:tcW w:w="738" w:type="dxa"/>
          </w:tcPr>
          <w:p w14:paraId="77AD5518" w14:textId="77777777" w:rsidR="002323EA" w:rsidRPr="00056936" w:rsidRDefault="002323EA" w:rsidP="002323EA">
            <w:pPr>
              <w:autoSpaceDE w:val="0"/>
              <w:autoSpaceDN w:val="0"/>
              <w:ind w:left="-90" w:right="-108"/>
              <w:jc w:val="center"/>
              <w:rPr>
                <w:rFonts w:ascii="Calibri" w:hAnsi="Calibri"/>
                <w:bCs/>
                <w:sz w:val="22"/>
                <w:szCs w:val="22"/>
                <w:lang w:eastAsia="id-ID"/>
              </w:rPr>
            </w:pPr>
            <w:r w:rsidRPr="00056936">
              <w:rPr>
                <w:rFonts w:ascii="Calibri" w:hAnsi="Calibri"/>
                <w:bCs/>
                <w:sz w:val="22"/>
                <w:szCs w:val="22"/>
                <w:lang w:eastAsia="id-ID"/>
              </w:rPr>
              <w:t>12</w:t>
            </w:r>
          </w:p>
        </w:tc>
        <w:tc>
          <w:tcPr>
            <w:tcW w:w="2807" w:type="dxa"/>
            <w:gridSpan w:val="2"/>
            <w:vAlign w:val="center"/>
          </w:tcPr>
          <w:p w14:paraId="4FA67C51" w14:textId="642E0B38" w:rsidR="002323EA" w:rsidRPr="00056936" w:rsidRDefault="00BC40B5" w:rsidP="002323EA">
            <w:pPr>
              <w:autoSpaceDE w:val="0"/>
              <w:autoSpaceDN w:val="0"/>
              <w:ind w:left="142"/>
              <w:rPr>
                <w:rFonts w:ascii="Calibri" w:hAnsi="Calibri"/>
                <w:bCs/>
                <w:sz w:val="22"/>
                <w:szCs w:val="22"/>
                <w:lang w:eastAsia="id-ID"/>
              </w:rPr>
            </w:pPr>
            <w:r w:rsidRPr="00BC40B5">
              <w:t>Menganalisis hubungan identitas, wilayah dan kekuasaan</w:t>
            </w:r>
          </w:p>
        </w:tc>
        <w:tc>
          <w:tcPr>
            <w:tcW w:w="1701" w:type="dxa"/>
            <w:gridSpan w:val="2"/>
            <w:vAlign w:val="center"/>
          </w:tcPr>
          <w:p w14:paraId="40FC2058" w14:textId="6689F2CF" w:rsidR="002323EA" w:rsidRPr="00056936" w:rsidRDefault="00BC40B5" w:rsidP="002323EA">
            <w:pPr>
              <w:autoSpaceDE w:val="0"/>
              <w:autoSpaceDN w:val="0"/>
              <w:rPr>
                <w:rFonts w:ascii="Calibri" w:hAnsi="Calibri"/>
                <w:bCs/>
                <w:sz w:val="22"/>
                <w:szCs w:val="22"/>
                <w:lang w:eastAsia="id-ID"/>
              </w:rPr>
            </w:pPr>
            <w:r w:rsidRPr="00BC40B5">
              <w:t>Politik identitas, etnonasionalisme dan spasialisasi identitas</w:t>
            </w:r>
          </w:p>
        </w:tc>
        <w:tc>
          <w:tcPr>
            <w:tcW w:w="2126" w:type="dxa"/>
            <w:gridSpan w:val="2"/>
            <w:vAlign w:val="center"/>
          </w:tcPr>
          <w:p w14:paraId="23719F8B" w14:textId="6E57C3CC" w:rsidR="002323EA" w:rsidRPr="00056936" w:rsidRDefault="002323EA" w:rsidP="002323EA">
            <w:pPr>
              <w:autoSpaceDE w:val="0"/>
              <w:autoSpaceDN w:val="0"/>
              <w:rPr>
                <w:rFonts w:ascii="Calibri" w:hAnsi="Calibri"/>
                <w:bCs/>
                <w:sz w:val="22"/>
                <w:szCs w:val="22"/>
                <w:lang w:eastAsia="id-ID"/>
              </w:rPr>
            </w:pPr>
            <w:r w:rsidRPr="00E70C65">
              <w:t>Diskusi kelompok</w:t>
            </w:r>
          </w:p>
        </w:tc>
        <w:tc>
          <w:tcPr>
            <w:tcW w:w="2410" w:type="dxa"/>
            <w:gridSpan w:val="4"/>
            <w:vAlign w:val="center"/>
          </w:tcPr>
          <w:p w14:paraId="59026D96" w14:textId="37FF5CA6" w:rsidR="002323EA" w:rsidRPr="00056936" w:rsidRDefault="002323EA" w:rsidP="002323EA">
            <w:pPr>
              <w:autoSpaceDE w:val="0"/>
              <w:autoSpaceDN w:val="0"/>
              <w:rPr>
                <w:rFonts w:ascii="Calibri" w:hAnsi="Calibri"/>
                <w:bCs/>
                <w:sz w:val="22"/>
                <w:szCs w:val="22"/>
                <w:lang w:eastAsia="id-ID"/>
              </w:rPr>
            </w:pPr>
            <w:r w:rsidRPr="00E70C65">
              <w:t>Studi kasus: etnonasionalisme</w:t>
            </w:r>
          </w:p>
        </w:tc>
        <w:tc>
          <w:tcPr>
            <w:tcW w:w="2268" w:type="dxa"/>
            <w:gridSpan w:val="3"/>
            <w:vAlign w:val="center"/>
          </w:tcPr>
          <w:p w14:paraId="4D330861" w14:textId="5A9229BD" w:rsidR="002323EA" w:rsidRPr="00056936" w:rsidRDefault="002323EA" w:rsidP="002323EA">
            <w:pPr>
              <w:autoSpaceDE w:val="0"/>
              <w:autoSpaceDN w:val="0"/>
              <w:rPr>
                <w:rFonts w:ascii="Calibri" w:hAnsi="Calibri"/>
                <w:bCs/>
                <w:sz w:val="22"/>
                <w:szCs w:val="22"/>
                <w:lang w:eastAsia="id-ID"/>
              </w:rPr>
            </w:pPr>
            <w:r w:rsidRPr="00E70C65">
              <w:t>Forum berita dan kliping</w:t>
            </w:r>
          </w:p>
        </w:tc>
        <w:tc>
          <w:tcPr>
            <w:tcW w:w="2274" w:type="dxa"/>
            <w:gridSpan w:val="2"/>
            <w:vAlign w:val="center"/>
          </w:tcPr>
          <w:p w14:paraId="39D558DD" w14:textId="345824E8" w:rsidR="002323EA" w:rsidRPr="00056936" w:rsidRDefault="002323EA" w:rsidP="002323EA">
            <w:pPr>
              <w:autoSpaceDE w:val="0"/>
              <w:autoSpaceDN w:val="0"/>
              <w:rPr>
                <w:rFonts w:ascii="Calibri" w:hAnsi="Calibri"/>
                <w:bCs/>
                <w:sz w:val="22"/>
                <w:szCs w:val="22"/>
                <w:lang w:eastAsia="id-ID"/>
              </w:rPr>
            </w:pPr>
            <w:r w:rsidRPr="00E70C65">
              <w:t>Politik identitas &amp; etnonasionalisme [Agnew et al., 2018]</w:t>
            </w:r>
          </w:p>
        </w:tc>
        <w:tc>
          <w:tcPr>
            <w:tcW w:w="1134" w:type="dxa"/>
          </w:tcPr>
          <w:p w14:paraId="48BEF824" w14:textId="77777777" w:rsidR="002323EA" w:rsidRPr="00056936" w:rsidRDefault="002323EA" w:rsidP="002323EA">
            <w:pPr>
              <w:autoSpaceDE w:val="0"/>
              <w:autoSpaceDN w:val="0"/>
              <w:rPr>
                <w:rFonts w:ascii="Calibri" w:hAnsi="Calibri"/>
                <w:bCs/>
                <w:lang w:eastAsia="id-ID"/>
              </w:rPr>
            </w:pPr>
          </w:p>
        </w:tc>
      </w:tr>
      <w:tr w:rsidR="002323EA" w:rsidRPr="00056936" w14:paraId="46585B9E" w14:textId="77777777" w:rsidTr="007251FA">
        <w:tc>
          <w:tcPr>
            <w:tcW w:w="738" w:type="dxa"/>
          </w:tcPr>
          <w:p w14:paraId="4A54F84D"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13</w:t>
            </w:r>
          </w:p>
        </w:tc>
        <w:tc>
          <w:tcPr>
            <w:tcW w:w="2807" w:type="dxa"/>
            <w:gridSpan w:val="2"/>
            <w:vAlign w:val="center"/>
          </w:tcPr>
          <w:p w14:paraId="38C671EC" w14:textId="3429E486" w:rsidR="002323EA" w:rsidRPr="00056936" w:rsidRDefault="00BC40B5" w:rsidP="002323EA">
            <w:pPr>
              <w:autoSpaceDE w:val="0"/>
              <w:autoSpaceDN w:val="0"/>
              <w:ind w:left="142"/>
              <w:rPr>
                <w:rFonts w:ascii="Calibri" w:hAnsi="Calibri"/>
                <w:bCs/>
                <w:sz w:val="22"/>
                <w:szCs w:val="22"/>
                <w:lang w:val="id-ID" w:eastAsia="id-ID"/>
              </w:rPr>
            </w:pPr>
            <w:r w:rsidRPr="00BC40B5">
              <w:t>Menganalisis geopolitik Indonesia dalam konteks nasional dan global</w:t>
            </w:r>
          </w:p>
        </w:tc>
        <w:tc>
          <w:tcPr>
            <w:tcW w:w="1701" w:type="dxa"/>
            <w:gridSpan w:val="2"/>
            <w:vAlign w:val="center"/>
          </w:tcPr>
          <w:p w14:paraId="300D3D4F" w14:textId="19AA8154" w:rsidR="002323EA" w:rsidRPr="00056936" w:rsidRDefault="00BC40B5" w:rsidP="002323EA">
            <w:pPr>
              <w:autoSpaceDE w:val="0"/>
              <w:autoSpaceDN w:val="0"/>
              <w:rPr>
                <w:rFonts w:ascii="Calibri" w:hAnsi="Calibri"/>
                <w:bCs/>
                <w:color w:val="0432FF"/>
                <w:sz w:val="22"/>
                <w:szCs w:val="22"/>
                <w:lang w:eastAsia="id-ID"/>
              </w:rPr>
            </w:pPr>
            <w:r w:rsidRPr="00BC40B5">
              <w:t>Geopolitik Indonesia dan posisi strategis Indonesia</w:t>
            </w:r>
          </w:p>
        </w:tc>
        <w:tc>
          <w:tcPr>
            <w:tcW w:w="2126" w:type="dxa"/>
            <w:gridSpan w:val="2"/>
            <w:vAlign w:val="center"/>
          </w:tcPr>
          <w:p w14:paraId="06F5B99F" w14:textId="6C46B79D" w:rsidR="002323EA" w:rsidRPr="00056936" w:rsidRDefault="002323EA" w:rsidP="002323EA">
            <w:pPr>
              <w:autoSpaceDE w:val="0"/>
              <w:autoSpaceDN w:val="0"/>
              <w:rPr>
                <w:rFonts w:ascii="Calibri" w:hAnsi="Calibri"/>
                <w:sz w:val="22"/>
                <w:szCs w:val="22"/>
              </w:rPr>
            </w:pPr>
            <w:r w:rsidRPr="00E70C65">
              <w:t>Draft proposal</w:t>
            </w:r>
          </w:p>
        </w:tc>
        <w:tc>
          <w:tcPr>
            <w:tcW w:w="2410" w:type="dxa"/>
            <w:gridSpan w:val="4"/>
            <w:vAlign w:val="center"/>
          </w:tcPr>
          <w:p w14:paraId="1BDECBE6" w14:textId="6FFEFCC4" w:rsidR="002323EA" w:rsidRPr="00056936" w:rsidRDefault="002323EA" w:rsidP="002323EA">
            <w:pPr>
              <w:autoSpaceDE w:val="0"/>
              <w:autoSpaceDN w:val="0"/>
              <w:ind w:left="72"/>
              <w:rPr>
                <w:rFonts w:ascii="Calibri" w:hAnsi="Calibri"/>
                <w:bCs/>
                <w:sz w:val="22"/>
                <w:szCs w:val="22"/>
                <w:lang w:eastAsia="id-ID"/>
              </w:rPr>
            </w:pPr>
            <w:r w:rsidRPr="00E70C65">
              <w:t>Workshop penyusunan strategi</w:t>
            </w:r>
          </w:p>
        </w:tc>
        <w:tc>
          <w:tcPr>
            <w:tcW w:w="2268" w:type="dxa"/>
            <w:gridSpan w:val="3"/>
            <w:vAlign w:val="center"/>
          </w:tcPr>
          <w:p w14:paraId="4D4106CD" w14:textId="2433D96D" w:rsidR="002323EA" w:rsidRPr="00056936" w:rsidRDefault="002323EA" w:rsidP="002323EA">
            <w:pPr>
              <w:autoSpaceDE w:val="0"/>
              <w:autoSpaceDN w:val="0"/>
              <w:rPr>
                <w:rFonts w:ascii="Calibri" w:hAnsi="Calibri"/>
                <w:bCs/>
                <w:sz w:val="22"/>
                <w:szCs w:val="22"/>
                <w:lang w:eastAsia="id-ID"/>
              </w:rPr>
            </w:pPr>
            <w:r w:rsidRPr="00E70C65">
              <w:t>Tugas perencanaan geopolitik</w:t>
            </w:r>
          </w:p>
        </w:tc>
        <w:tc>
          <w:tcPr>
            <w:tcW w:w="2274" w:type="dxa"/>
            <w:gridSpan w:val="2"/>
            <w:vAlign w:val="center"/>
          </w:tcPr>
          <w:p w14:paraId="52AED4EB" w14:textId="7428E590" w:rsidR="002323EA" w:rsidRPr="00056936" w:rsidRDefault="002323EA" w:rsidP="002323EA">
            <w:pPr>
              <w:autoSpaceDE w:val="0"/>
              <w:autoSpaceDN w:val="0"/>
              <w:rPr>
                <w:rFonts w:ascii="Calibri" w:hAnsi="Calibri"/>
                <w:bCs/>
                <w:sz w:val="22"/>
                <w:szCs w:val="22"/>
                <w:lang w:eastAsia="id-ID"/>
              </w:rPr>
            </w:pPr>
            <w:r w:rsidRPr="00E70C65">
              <w:t>Strategi geospasial konflik [Bahan ajar dosen]</w:t>
            </w:r>
          </w:p>
        </w:tc>
        <w:tc>
          <w:tcPr>
            <w:tcW w:w="1134" w:type="dxa"/>
          </w:tcPr>
          <w:p w14:paraId="182B0B2C" w14:textId="77777777" w:rsidR="002323EA" w:rsidRPr="00056936" w:rsidRDefault="002323EA" w:rsidP="002323EA">
            <w:pPr>
              <w:autoSpaceDE w:val="0"/>
              <w:autoSpaceDN w:val="0"/>
              <w:rPr>
                <w:rFonts w:ascii="Calibri" w:hAnsi="Calibri"/>
                <w:bCs/>
                <w:sz w:val="22"/>
                <w:szCs w:val="22"/>
                <w:lang w:eastAsia="id-ID"/>
              </w:rPr>
            </w:pPr>
          </w:p>
        </w:tc>
      </w:tr>
      <w:tr w:rsidR="002323EA" w:rsidRPr="00056936" w14:paraId="58A0A929" w14:textId="77777777" w:rsidTr="007251FA">
        <w:tc>
          <w:tcPr>
            <w:tcW w:w="738" w:type="dxa"/>
          </w:tcPr>
          <w:p w14:paraId="46BFA4EC"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14</w:t>
            </w:r>
          </w:p>
        </w:tc>
        <w:tc>
          <w:tcPr>
            <w:tcW w:w="2807" w:type="dxa"/>
            <w:gridSpan w:val="2"/>
            <w:vAlign w:val="center"/>
          </w:tcPr>
          <w:p w14:paraId="4126DA7C" w14:textId="0F40B1ED" w:rsidR="002323EA" w:rsidRPr="00056936" w:rsidRDefault="00BC40B5" w:rsidP="002323EA">
            <w:pPr>
              <w:autoSpaceDE w:val="0"/>
              <w:autoSpaceDN w:val="0"/>
              <w:rPr>
                <w:rFonts w:ascii="Calibri" w:hAnsi="Calibri"/>
                <w:bCs/>
                <w:sz w:val="22"/>
                <w:szCs w:val="22"/>
                <w:lang w:val="id-ID" w:eastAsia="id-ID"/>
              </w:rPr>
            </w:pPr>
            <w:r w:rsidRPr="00BC40B5">
              <w:t>Mengevaluasi isu politik kewilayahan kontemporer</w:t>
            </w:r>
          </w:p>
        </w:tc>
        <w:tc>
          <w:tcPr>
            <w:tcW w:w="1701" w:type="dxa"/>
            <w:gridSpan w:val="2"/>
            <w:vAlign w:val="center"/>
          </w:tcPr>
          <w:p w14:paraId="0A989E58" w14:textId="0E6C7314" w:rsidR="002323EA" w:rsidRPr="00056936" w:rsidRDefault="00BC40B5" w:rsidP="002323EA">
            <w:pPr>
              <w:autoSpaceDE w:val="0"/>
              <w:autoSpaceDN w:val="0"/>
              <w:rPr>
                <w:rFonts w:ascii="Calibri" w:hAnsi="Calibri"/>
                <w:bCs/>
                <w:sz w:val="22"/>
                <w:szCs w:val="22"/>
                <w:lang w:eastAsia="id-ID"/>
              </w:rPr>
            </w:pPr>
            <w:r w:rsidRPr="00BC40B5">
              <w:t>Isu-isu kontemporer Geografi Politik: sumber daya, perbatasan, konflik ruang, lingkungan dan pembangunan</w:t>
            </w:r>
          </w:p>
        </w:tc>
        <w:tc>
          <w:tcPr>
            <w:tcW w:w="2126" w:type="dxa"/>
            <w:gridSpan w:val="2"/>
            <w:vAlign w:val="center"/>
          </w:tcPr>
          <w:p w14:paraId="1BFF3A89" w14:textId="3FF67DFD" w:rsidR="002323EA" w:rsidRPr="00056936" w:rsidRDefault="002323EA" w:rsidP="002323EA">
            <w:pPr>
              <w:autoSpaceDE w:val="0"/>
              <w:autoSpaceDN w:val="0"/>
              <w:rPr>
                <w:rFonts w:ascii="Trebuchet MS" w:hAnsi="Trebuchet MS"/>
                <w:bCs/>
                <w:sz w:val="20"/>
                <w:szCs w:val="20"/>
                <w:lang w:eastAsia="id-ID"/>
              </w:rPr>
            </w:pPr>
            <w:r w:rsidRPr="00E70C65">
              <w:t>Presentasi dan diskusi akhir proyek</w:t>
            </w:r>
          </w:p>
        </w:tc>
        <w:tc>
          <w:tcPr>
            <w:tcW w:w="2410" w:type="dxa"/>
            <w:gridSpan w:val="4"/>
            <w:vAlign w:val="center"/>
          </w:tcPr>
          <w:p w14:paraId="297565D3" w14:textId="6E4C35E3" w:rsidR="002323EA" w:rsidRPr="00056936" w:rsidRDefault="002323EA" w:rsidP="002323EA">
            <w:pPr>
              <w:autoSpaceDE w:val="0"/>
              <w:autoSpaceDN w:val="0"/>
              <w:rPr>
                <w:rFonts w:ascii="Trebuchet MS" w:hAnsi="Trebuchet MS"/>
                <w:bCs/>
                <w:sz w:val="20"/>
                <w:szCs w:val="20"/>
                <w:lang w:eastAsia="id-ID"/>
              </w:rPr>
            </w:pPr>
            <w:r w:rsidRPr="00E70C65">
              <w:t>Praktikum akhir</w:t>
            </w:r>
          </w:p>
        </w:tc>
        <w:tc>
          <w:tcPr>
            <w:tcW w:w="2268" w:type="dxa"/>
            <w:gridSpan w:val="3"/>
            <w:vAlign w:val="center"/>
          </w:tcPr>
          <w:p w14:paraId="17D01124" w14:textId="7CBC43A4" w:rsidR="002323EA" w:rsidRPr="00056936" w:rsidRDefault="002323EA" w:rsidP="002323EA">
            <w:pPr>
              <w:autoSpaceDE w:val="0"/>
              <w:autoSpaceDN w:val="0"/>
              <w:rPr>
                <w:rFonts w:ascii="Calibri" w:hAnsi="Calibri"/>
                <w:bCs/>
                <w:sz w:val="22"/>
                <w:szCs w:val="22"/>
                <w:lang w:eastAsia="id-ID"/>
              </w:rPr>
            </w:pPr>
            <w:r w:rsidRPr="00E70C65">
              <w:t>Unggah proyek akhir</w:t>
            </w:r>
          </w:p>
        </w:tc>
        <w:tc>
          <w:tcPr>
            <w:tcW w:w="2274" w:type="dxa"/>
            <w:gridSpan w:val="2"/>
            <w:vAlign w:val="center"/>
          </w:tcPr>
          <w:p w14:paraId="242E627A" w14:textId="753E5429" w:rsidR="002323EA" w:rsidRPr="00056936" w:rsidRDefault="002323EA" w:rsidP="002323EA">
            <w:pPr>
              <w:autoSpaceDE w:val="0"/>
              <w:autoSpaceDN w:val="0"/>
              <w:rPr>
                <w:rFonts w:ascii="Calibri" w:hAnsi="Calibri"/>
                <w:bCs/>
                <w:sz w:val="22"/>
                <w:szCs w:val="22"/>
                <w:lang w:eastAsia="id-ID"/>
              </w:rPr>
            </w:pPr>
            <w:r w:rsidRPr="00E70C65">
              <w:t>Pemetaan politik &amp; konflik [QGIS, SIG]</w:t>
            </w:r>
          </w:p>
        </w:tc>
        <w:tc>
          <w:tcPr>
            <w:tcW w:w="1134" w:type="dxa"/>
          </w:tcPr>
          <w:p w14:paraId="2284B857" w14:textId="77777777" w:rsidR="002323EA" w:rsidRPr="00056936" w:rsidRDefault="002323EA" w:rsidP="002323EA">
            <w:pPr>
              <w:autoSpaceDE w:val="0"/>
              <w:autoSpaceDN w:val="0"/>
              <w:rPr>
                <w:rFonts w:ascii="Calibri" w:hAnsi="Calibri"/>
                <w:bCs/>
                <w:lang w:eastAsia="id-ID"/>
              </w:rPr>
            </w:pPr>
          </w:p>
        </w:tc>
      </w:tr>
      <w:tr w:rsidR="002323EA" w:rsidRPr="00056936" w14:paraId="3BCCA757" w14:textId="77777777" w:rsidTr="007251FA">
        <w:tc>
          <w:tcPr>
            <w:tcW w:w="738" w:type="dxa"/>
          </w:tcPr>
          <w:p w14:paraId="268675A5" w14:textId="77777777" w:rsidR="002323EA" w:rsidRPr="00056936" w:rsidRDefault="002323EA" w:rsidP="002323EA">
            <w:pPr>
              <w:autoSpaceDE w:val="0"/>
              <w:autoSpaceDN w:val="0"/>
              <w:ind w:left="-90" w:right="-108"/>
              <w:jc w:val="center"/>
              <w:rPr>
                <w:rFonts w:ascii="Calibri" w:hAnsi="Calibri"/>
                <w:bCs/>
                <w:sz w:val="22"/>
                <w:szCs w:val="22"/>
                <w:lang w:eastAsia="id-ID"/>
              </w:rPr>
            </w:pPr>
            <w:r w:rsidRPr="00056936">
              <w:rPr>
                <w:rFonts w:ascii="Calibri" w:hAnsi="Calibri"/>
                <w:bCs/>
                <w:sz w:val="22"/>
                <w:szCs w:val="22"/>
                <w:lang w:eastAsia="id-ID"/>
              </w:rPr>
              <w:t>15</w:t>
            </w:r>
          </w:p>
        </w:tc>
        <w:tc>
          <w:tcPr>
            <w:tcW w:w="2807" w:type="dxa"/>
            <w:gridSpan w:val="2"/>
            <w:vAlign w:val="center"/>
          </w:tcPr>
          <w:p w14:paraId="0F5BF610" w14:textId="2AD2EC9A" w:rsidR="002323EA" w:rsidRPr="00056936" w:rsidRDefault="00BC40B5" w:rsidP="002323EA">
            <w:pPr>
              <w:autoSpaceDE w:val="0"/>
              <w:autoSpaceDN w:val="0"/>
              <w:ind w:left="142"/>
              <w:rPr>
                <w:rFonts w:ascii="Calibri" w:hAnsi="Calibri"/>
                <w:bCs/>
                <w:sz w:val="22"/>
                <w:szCs w:val="22"/>
                <w:lang w:eastAsia="id-ID"/>
              </w:rPr>
            </w:pPr>
            <w:r w:rsidRPr="00BC40B5">
              <w:t>Menyajikan hasil analisis politik kewilayahan secara kritis</w:t>
            </w:r>
          </w:p>
        </w:tc>
        <w:tc>
          <w:tcPr>
            <w:tcW w:w="1701" w:type="dxa"/>
            <w:gridSpan w:val="2"/>
            <w:vAlign w:val="center"/>
          </w:tcPr>
          <w:p w14:paraId="55FB835A" w14:textId="171AE31A" w:rsidR="002323EA" w:rsidRPr="00056936" w:rsidRDefault="00BC40B5" w:rsidP="002323EA">
            <w:pPr>
              <w:autoSpaceDE w:val="0"/>
              <w:autoSpaceDN w:val="0"/>
              <w:rPr>
                <w:rFonts w:ascii="Calibri" w:hAnsi="Calibri"/>
                <w:bCs/>
                <w:sz w:val="22"/>
                <w:szCs w:val="22"/>
                <w:lang w:eastAsia="id-ID"/>
              </w:rPr>
            </w:pPr>
            <w:r w:rsidRPr="00BC40B5">
              <w:t>Presentasi dan refleksi hasil analisis kasus</w:t>
            </w:r>
          </w:p>
        </w:tc>
        <w:tc>
          <w:tcPr>
            <w:tcW w:w="2126" w:type="dxa"/>
            <w:gridSpan w:val="2"/>
            <w:vAlign w:val="center"/>
          </w:tcPr>
          <w:p w14:paraId="2CEAEEBC" w14:textId="409509DC" w:rsidR="002323EA" w:rsidRPr="00056936" w:rsidRDefault="002323EA" w:rsidP="002323EA">
            <w:pPr>
              <w:autoSpaceDE w:val="0"/>
              <w:autoSpaceDN w:val="0"/>
              <w:rPr>
                <w:rFonts w:ascii="Calibri" w:hAnsi="Calibri"/>
                <w:bCs/>
                <w:sz w:val="22"/>
                <w:szCs w:val="22"/>
                <w:lang w:eastAsia="id-ID"/>
              </w:rPr>
            </w:pPr>
            <w:r w:rsidRPr="00E70C65">
              <w:t>Laporan reflektif</w:t>
            </w:r>
          </w:p>
        </w:tc>
        <w:tc>
          <w:tcPr>
            <w:tcW w:w="2410" w:type="dxa"/>
            <w:gridSpan w:val="4"/>
            <w:vAlign w:val="center"/>
          </w:tcPr>
          <w:p w14:paraId="4BD5705F" w14:textId="30A80CCC" w:rsidR="002323EA" w:rsidRPr="00056936" w:rsidRDefault="002323EA" w:rsidP="002323EA">
            <w:pPr>
              <w:autoSpaceDE w:val="0"/>
              <w:autoSpaceDN w:val="0"/>
              <w:rPr>
                <w:rFonts w:ascii="Calibri" w:hAnsi="Calibri"/>
                <w:bCs/>
                <w:sz w:val="22"/>
                <w:szCs w:val="22"/>
                <w:lang w:eastAsia="id-ID"/>
              </w:rPr>
            </w:pPr>
            <w:r w:rsidRPr="00E70C65">
              <w:t>Diskusi refleksi akhir</w:t>
            </w:r>
          </w:p>
        </w:tc>
        <w:tc>
          <w:tcPr>
            <w:tcW w:w="2268" w:type="dxa"/>
            <w:gridSpan w:val="3"/>
            <w:vAlign w:val="center"/>
          </w:tcPr>
          <w:p w14:paraId="5644D0B1" w14:textId="39FFB9B6" w:rsidR="002323EA" w:rsidRPr="00056936" w:rsidRDefault="002323EA" w:rsidP="002323EA">
            <w:pPr>
              <w:autoSpaceDE w:val="0"/>
              <w:autoSpaceDN w:val="0"/>
              <w:rPr>
                <w:rFonts w:ascii="Calibri" w:hAnsi="Calibri"/>
                <w:bCs/>
                <w:sz w:val="22"/>
                <w:szCs w:val="22"/>
                <w:lang w:eastAsia="id-ID"/>
              </w:rPr>
            </w:pPr>
            <w:r w:rsidRPr="00E70C65">
              <w:t>Forum reflektif daring</w:t>
            </w:r>
          </w:p>
        </w:tc>
        <w:tc>
          <w:tcPr>
            <w:tcW w:w="2274" w:type="dxa"/>
            <w:gridSpan w:val="2"/>
            <w:vAlign w:val="center"/>
          </w:tcPr>
          <w:p w14:paraId="2906EA86" w14:textId="22845F86" w:rsidR="002323EA" w:rsidRPr="00056936" w:rsidRDefault="002323EA" w:rsidP="002323EA">
            <w:pPr>
              <w:autoSpaceDE w:val="0"/>
              <w:autoSpaceDN w:val="0"/>
              <w:rPr>
                <w:rFonts w:ascii="Calibri" w:hAnsi="Calibri"/>
                <w:bCs/>
                <w:sz w:val="22"/>
                <w:szCs w:val="22"/>
                <w:lang w:eastAsia="id-ID"/>
              </w:rPr>
            </w:pPr>
            <w:r w:rsidRPr="00E70C65">
              <w:t>Rekapitulasi dan evaluasi pembelajaran</w:t>
            </w:r>
          </w:p>
        </w:tc>
        <w:tc>
          <w:tcPr>
            <w:tcW w:w="1134" w:type="dxa"/>
          </w:tcPr>
          <w:p w14:paraId="095FD074" w14:textId="77777777" w:rsidR="002323EA" w:rsidRPr="00056936" w:rsidRDefault="002323EA" w:rsidP="002323EA">
            <w:pPr>
              <w:autoSpaceDE w:val="0"/>
              <w:autoSpaceDN w:val="0"/>
              <w:rPr>
                <w:rFonts w:ascii="Calibri" w:hAnsi="Calibri"/>
                <w:bCs/>
                <w:lang w:eastAsia="id-ID"/>
              </w:rPr>
            </w:pPr>
          </w:p>
        </w:tc>
      </w:tr>
      <w:tr w:rsidR="002323EA" w:rsidRPr="00056936" w14:paraId="66D0A4AA" w14:textId="77777777" w:rsidTr="007251FA">
        <w:tc>
          <w:tcPr>
            <w:tcW w:w="738" w:type="dxa"/>
          </w:tcPr>
          <w:p w14:paraId="353C8D19" w14:textId="77777777" w:rsidR="002323EA" w:rsidRPr="00056936" w:rsidRDefault="002323EA" w:rsidP="002323EA">
            <w:pPr>
              <w:autoSpaceDE w:val="0"/>
              <w:autoSpaceDN w:val="0"/>
              <w:ind w:right="-108"/>
              <w:jc w:val="center"/>
              <w:rPr>
                <w:rFonts w:ascii="Calibri" w:hAnsi="Calibri"/>
                <w:bCs/>
                <w:sz w:val="22"/>
                <w:szCs w:val="22"/>
                <w:lang w:eastAsia="id-ID"/>
              </w:rPr>
            </w:pPr>
            <w:r w:rsidRPr="00056936">
              <w:rPr>
                <w:rFonts w:ascii="Calibri" w:hAnsi="Calibri"/>
                <w:bCs/>
                <w:sz w:val="22"/>
                <w:szCs w:val="22"/>
                <w:lang w:eastAsia="id-ID"/>
              </w:rPr>
              <w:t>16</w:t>
            </w:r>
          </w:p>
        </w:tc>
        <w:tc>
          <w:tcPr>
            <w:tcW w:w="2807" w:type="dxa"/>
            <w:gridSpan w:val="2"/>
            <w:vAlign w:val="center"/>
          </w:tcPr>
          <w:p w14:paraId="6EFDBF69" w14:textId="4B515A71" w:rsidR="002323EA" w:rsidRPr="00056936" w:rsidRDefault="002323EA" w:rsidP="002323EA">
            <w:pPr>
              <w:autoSpaceDE w:val="0"/>
              <w:autoSpaceDN w:val="0"/>
              <w:ind w:left="142"/>
              <w:rPr>
                <w:rFonts w:ascii="Calibri" w:hAnsi="Calibri"/>
                <w:bCs/>
                <w:sz w:val="22"/>
                <w:szCs w:val="22"/>
                <w:lang w:val="id-ID" w:eastAsia="id-ID"/>
              </w:rPr>
            </w:pPr>
            <w:r w:rsidRPr="00E70C65">
              <w:rPr>
                <w:b/>
                <w:bCs/>
              </w:rPr>
              <w:t>UAS</w:t>
            </w:r>
          </w:p>
        </w:tc>
        <w:tc>
          <w:tcPr>
            <w:tcW w:w="1701" w:type="dxa"/>
            <w:gridSpan w:val="2"/>
            <w:vAlign w:val="center"/>
          </w:tcPr>
          <w:p w14:paraId="17A51C5A" w14:textId="543AF43F" w:rsidR="002323EA" w:rsidRPr="00056936" w:rsidRDefault="00BC40B5" w:rsidP="002323EA">
            <w:pPr>
              <w:autoSpaceDE w:val="0"/>
              <w:autoSpaceDN w:val="0"/>
              <w:rPr>
                <w:rFonts w:ascii="Calibri" w:hAnsi="Calibri"/>
                <w:bCs/>
                <w:color w:val="0432FF"/>
                <w:sz w:val="22"/>
                <w:szCs w:val="22"/>
                <w:lang w:eastAsia="id-ID"/>
              </w:rPr>
            </w:pPr>
            <w:r>
              <w:t>UAS</w:t>
            </w:r>
          </w:p>
        </w:tc>
        <w:tc>
          <w:tcPr>
            <w:tcW w:w="2126" w:type="dxa"/>
            <w:gridSpan w:val="2"/>
            <w:vAlign w:val="center"/>
          </w:tcPr>
          <w:p w14:paraId="343D7041" w14:textId="381978FA" w:rsidR="002323EA" w:rsidRPr="00056936" w:rsidRDefault="002323EA" w:rsidP="002323EA">
            <w:pPr>
              <w:autoSpaceDE w:val="0"/>
              <w:autoSpaceDN w:val="0"/>
              <w:rPr>
                <w:rFonts w:ascii="Calibri" w:hAnsi="Calibri"/>
                <w:sz w:val="22"/>
                <w:szCs w:val="22"/>
              </w:rPr>
            </w:pPr>
            <w:r w:rsidRPr="00E70C65">
              <w:t>Tes tulis akhir semester</w:t>
            </w:r>
          </w:p>
        </w:tc>
        <w:tc>
          <w:tcPr>
            <w:tcW w:w="2410" w:type="dxa"/>
            <w:gridSpan w:val="4"/>
            <w:vAlign w:val="center"/>
          </w:tcPr>
          <w:p w14:paraId="340832FF" w14:textId="4442DCBF" w:rsidR="002323EA" w:rsidRPr="00056936" w:rsidRDefault="002323EA" w:rsidP="002323EA">
            <w:pPr>
              <w:autoSpaceDE w:val="0"/>
              <w:autoSpaceDN w:val="0"/>
              <w:ind w:left="72"/>
              <w:rPr>
                <w:rFonts w:ascii="Calibri" w:hAnsi="Calibri"/>
                <w:bCs/>
                <w:sz w:val="22"/>
                <w:szCs w:val="22"/>
                <w:lang w:eastAsia="id-ID"/>
              </w:rPr>
            </w:pPr>
            <w:r w:rsidRPr="00E70C65">
              <w:t>Tes akhir semester</w:t>
            </w:r>
          </w:p>
        </w:tc>
        <w:tc>
          <w:tcPr>
            <w:tcW w:w="2268" w:type="dxa"/>
            <w:gridSpan w:val="3"/>
            <w:vAlign w:val="center"/>
          </w:tcPr>
          <w:p w14:paraId="3999421F" w14:textId="541B61A1" w:rsidR="002323EA" w:rsidRPr="00056936" w:rsidRDefault="002323EA" w:rsidP="002323EA">
            <w:pPr>
              <w:autoSpaceDE w:val="0"/>
              <w:autoSpaceDN w:val="0"/>
              <w:rPr>
                <w:rFonts w:ascii="Calibri" w:hAnsi="Calibri"/>
                <w:bCs/>
                <w:sz w:val="22"/>
                <w:szCs w:val="22"/>
                <w:lang w:eastAsia="id-ID"/>
              </w:rPr>
            </w:pPr>
            <w:r w:rsidRPr="00E70C65">
              <w:t>-</w:t>
            </w:r>
          </w:p>
        </w:tc>
        <w:tc>
          <w:tcPr>
            <w:tcW w:w="2274" w:type="dxa"/>
            <w:gridSpan w:val="2"/>
            <w:vAlign w:val="center"/>
          </w:tcPr>
          <w:p w14:paraId="478A5ECD" w14:textId="397D39F3" w:rsidR="002323EA" w:rsidRPr="00056936" w:rsidRDefault="002323EA" w:rsidP="002323EA">
            <w:pPr>
              <w:autoSpaceDE w:val="0"/>
              <w:autoSpaceDN w:val="0"/>
              <w:rPr>
                <w:rFonts w:ascii="Calibri" w:hAnsi="Calibri"/>
                <w:bCs/>
                <w:sz w:val="22"/>
                <w:szCs w:val="22"/>
                <w:lang w:eastAsia="id-ID"/>
              </w:rPr>
            </w:pPr>
            <w:r w:rsidRPr="00E70C65">
              <w:t>Seluruh materi semester</w:t>
            </w:r>
          </w:p>
        </w:tc>
        <w:tc>
          <w:tcPr>
            <w:tcW w:w="1134" w:type="dxa"/>
          </w:tcPr>
          <w:p w14:paraId="2263B983" w14:textId="77777777" w:rsidR="002323EA" w:rsidRPr="00056936" w:rsidRDefault="002323EA" w:rsidP="002323EA">
            <w:pPr>
              <w:autoSpaceDE w:val="0"/>
              <w:autoSpaceDN w:val="0"/>
              <w:rPr>
                <w:rFonts w:ascii="Calibri" w:hAnsi="Calibri"/>
                <w:bCs/>
                <w:sz w:val="22"/>
                <w:szCs w:val="22"/>
                <w:lang w:eastAsia="id-ID"/>
              </w:rPr>
            </w:pPr>
          </w:p>
        </w:tc>
      </w:tr>
    </w:tbl>
    <w:p w14:paraId="6D49F1EF" w14:textId="77777777" w:rsidR="00267996" w:rsidRPr="00056936" w:rsidRDefault="00267996" w:rsidP="00056936"/>
    <w:sectPr w:rsidR="00267996" w:rsidRPr="00056936" w:rsidSect="00056936">
      <w:pgSz w:w="16838" w:h="11906" w:orient="landscape"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TimesNewRoman,Italic">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77D50"/>
    <w:multiLevelType w:val="hybridMultilevel"/>
    <w:tmpl w:val="6556315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44984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936"/>
    <w:rsid w:val="00056936"/>
    <w:rsid w:val="002323EA"/>
    <w:rsid w:val="00237127"/>
    <w:rsid w:val="00267996"/>
    <w:rsid w:val="00820591"/>
    <w:rsid w:val="009644D6"/>
    <w:rsid w:val="00BC40B5"/>
    <w:rsid w:val="00DD6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5F48"/>
  <w15:chartTrackingRefBased/>
  <w15:docId w15:val="{53E66A02-977F-44FF-9E50-4B5C9F686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936"/>
    <w:pPr>
      <w:spacing w:after="0" w:line="240" w:lineRule="auto"/>
    </w:pPr>
    <w:rPr>
      <w:rFonts w:ascii="Times New Roman" w:eastAsia="Times New Roman" w:hAnsi="Times New Roman" w:cs="Times New Roman"/>
      <w:sz w:val="24"/>
      <w:szCs w:val="24"/>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56936"/>
    <w:rPr>
      <w:i/>
      <w:iCs/>
    </w:rPr>
  </w:style>
  <w:style w:type="character" w:styleId="Strong">
    <w:name w:val="Strong"/>
    <w:basedOn w:val="DefaultParagraphFont"/>
    <w:uiPriority w:val="22"/>
    <w:qFormat/>
    <w:rsid w:val="00056936"/>
    <w:rPr>
      <w:b/>
      <w:bCs/>
    </w:rPr>
  </w:style>
  <w:style w:type="table" w:styleId="TableGrid">
    <w:name w:val="Table Grid"/>
    <w:basedOn w:val="TableNormal"/>
    <w:rsid w:val="00056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2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527001">
      <w:bodyDiv w:val="1"/>
      <w:marLeft w:val="0"/>
      <w:marRight w:val="0"/>
      <w:marTop w:val="0"/>
      <w:marBottom w:val="0"/>
      <w:divBdr>
        <w:top w:val="none" w:sz="0" w:space="0" w:color="auto"/>
        <w:left w:val="none" w:sz="0" w:space="0" w:color="auto"/>
        <w:bottom w:val="none" w:sz="0" w:space="0" w:color="auto"/>
        <w:right w:val="none" w:sz="0" w:space="0" w:color="auto"/>
      </w:divBdr>
    </w:div>
    <w:div w:id="322701537">
      <w:bodyDiv w:val="1"/>
      <w:marLeft w:val="0"/>
      <w:marRight w:val="0"/>
      <w:marTop w:val="0"/>
      <w:marBottom w:val="0"/>
      <w:divBdr>
        <w:top w:val="none" w:sz="0" w:space="0" w:color="auto"/>
        <w:left w:val="none" w:sz="0" w:space="0" w:color="auto"/>
        <w:bottom w:val="none" w:sz="0" w:space="0" w:color="auto"/>
        <w:right w:val="none" w:sz="0" w:space="0" w:color="auto"/>
      </w:divBdr>
    </w:div>
    <w:div w:id="385684286">
      <w:bodyDiv w:val="1"/>
      <w:marLeft w:val="0"/>
      <w:marRight w:val="0"/>
      <w:marTop w:val="0"/>
      <w:marBottom w:val="0"/>
      <w:divBdr>
        <w:top w:val="none" w:sz="0" w:space="0" w:color="auto"/>
        <w:left w:val="none" w:sz="0" w:space="0" w:color="auto"/>
        <w:bottom w:val="none" w:sz="0" w:space="0" w:color="auto"/>
        <w:right w:val="none" w:sz="0" w:space="0" w:color="auto"/>
      </w:divBdr>
    </w:div>
    <w:div w:id="529222938">
      <w:bodyDiv w:val="1"/>
      <w:marLeft w:val="0"/>
      <w:marRight w:val="0"/>
      <w:marTop w:val="0"/>
      <w:marBottom w:val="0"/>
      <w:divBdr>
        <w:top w:val="none" w:sz="0" w:space="0" w:color="auto"/>
        <w:left w:val="none" w:sz="0" w:space="0" w:color="auto"/>
        <w:bottom w:val="none" w:sz="0" w:space="0" w:color="auto"/>
        <w:right w:val="none" w:sz="0" w:space="0" w:color="auto"/>
      </w:divBdr>
    </w:div>
    <w:div w:id="543565047">
      <w:bodyDiv w:val="1"/>
      <w:marLeft w:val="0"/>
      <w:marRight w:val="0"/>
      <w:marTop w:val="0"/>
      <w:marBottom w:val="0"/>
      <w:divBdr>
        <w:top w:val="none" w:sz="0" w:space="0" w:color="auto"/>
        <w:left w:val="none" w:sz="0" w:space="0" w:color="auto"/>
        <w:bottom w:val="none" w:sz="0" w:space="0" w:color="auto"/>
        <w:right w:val="none" w:sz="0" w:space="0" w:color="auto"/>
      </w:divBdr>
    </w:div>
    <w:div w:id="652098515">
      <w:bodyDiv w:val="1"/>
      <w:marLeft w:val="0"/>
      <w:marRight w:val="0"/>
      <w:marTop w:val="0"/>
      <w:marBottom w:val="0"/>
      <w:divBdr>
        <w:top w:val="none" w:sz="0" w:space="0" w:color="auto"/>
        <w:left w:val="none" w:sz="0" w:space="0" w:color="auto"/>
        <w:bottom w:val="none" w:sz="0" w:space="0" w:color="auto"/>
        <w:right w:val="none" w:sz="0" w:space="0" w:color="auto"/>
      </w:divBdr>
    </w:div>
    <w:div w:id="792747545">
      <w:bodyDiv w:val="1"/>
      <w:marLeft w:val="0"/>
      <w:marRight w:val="0"/>
      <w:marTop w:val="0"/>
      <w:marBottom w:val="0"/>
      <w:divBdr>
        <w:top w:val="none" w:sz="0" w:space="0" w:color="auto"/>
        <w:left w:val="none" w:sz="0" w:space="0" w:color="auto"/>
        <w:bottom w:val="none" w:sz="0" w:space="0" w:color="auto"/>
        <w:right w:val="none" w:sz="0" w:space="0" w:color="auto"/>
      </w:divBdr>
    </w:div>
    <w:div w:id="1054161949">
      <w:bodyDiv w:val="1"/>
      <w:marLeft w:val="0"/>
      <w:marRight w:val="0"/>
      <w:marTop w:val="0"/>
      <w:marBottom w:val="0"/>
      <w:divBdr>
        <w:top w:val="none" w:sz="0" w:space="0" w:color="auto"/>
        <w:left w:val="none" w:sz="0" w:space="0" w:color="auto"/>
        <w:bottom w:val="none" w:sz="0" w:space="0" w:color="auto"/>
        <w:right w:val="none" w:sz="0" w:space="0" w:color="auto"/>
      </w:divBdr>
    </w:div>
    <w:div w:id="1184512689">
      <w:bodyDiv w:val="1"/>
      <w:marLeft w:val="0"/>
      <w:marRight w:val="0"/>
      <w:marTop w:val="0"/>
      <w:marBottom w:val="0"/>
      <w:divBdr>
        <w:top w:val="none" w:sz="0" w:space="0" w:color="auto"/>
        <w:left w:val="none" w:sz="0" w:space="0" w:color="auto"/>
        <w:bottom w:val="none" w:sz="0" w:space="0" w:color="auto"/>
        <w:right w:val="none" w:sz="0" w:space="0" w:color="auto"/>
      </w:divBdr>
    </w:div>
    <w:div w:id="172617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1127</Words>
  <Characters>6425</Characters>
  <Application>Microsoft Office Word</Application>
  <DocSecurity>0</DocSecurity>
  <Lines>53</Lines>
  <Paragraphs>15</Paragraphs>
  <ScaleCrop>false</ScaleCrop>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Meri Herlina</cp:lastModifiedBy>
  <cp:revision>4</cp:revision>
  <dcterms:created xsi:type="dcterms:W3CDTF">2025-07-07T07:48:00Z</dcterms:created>
  <dcterms:modified xsi:type="dcterms:W3CDTF">2026-08-23T03:22:00Z</dcterms:modified>
</cp:coreProperties>
</file>