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0"/>
        <w:jc w:val="left"/>
      </w:pPr>
      <w:r>
        <w:rPr>
          <w:rFonts w:ascii="Times New Roman" w:hAnsi="Times New Roman" w:eastAsia="Times New Roman"/>
          <w:b/>
          <w:sz w:val="24"/>
        </w:rPr>
        <w:t xml:space="preserve">Nama : </w:t>
      </w:r>
      <w:r>
        <w:rPr>
          <w:rFonts w:ascii="Times New Roman" w:hAnsi="Times New Roman" w:eastAsia="Times New Roman"/>
          <w:b w:val="0"/>
          <w:sz w:val="24"/>
        </w:rPr>
        <w:t>Mita Amelia</w:t>
      </w:r>
    </w:p>
    <w:p>
      <w:pPr>
        <w:spacing w:line="360" w:lineRule="auto" w:after="0"/>
        <w:jc w:val="left"/>
      </w:pPr>
      <w:r>
        <w:rPr>
          <w:rFonts w:ascii="Times New Roman" w:hAnsi="Times New Roman" w:eastAsia="Times New Roman"/>
          <w:b/>
          <w:sz w:val="24"/>
        </w:rPr>
        <w:t xml:space="preserve">NPM : </w:t>
      </w:r>
      <w:r>
        <w:rPr>
          <w:rFonts w:ascii="Times New Roman" w:hAnsi="Times New Roman" w:eastAsia="Times New Roman"/>
          <w:b w:val="0"/>
          <w:sz w:val="24"/>
        </w:rPr>
        <w:t>2513031085</w:t>
      </w:r>
    </w:p>
    <w:p>
      <w:pPr>
        <w:spacing w:line="360" w:lineRule="auto" w:after="0"/>
        <w:jc w:val="left"/>
      </w:pPr>
      <w:r>
        <w:rPr>
          <w:rFonts w:ascii="Times New Roman" w:hAnsi="Times New Roman" w:eastAsia="Times New Roman"/>
          <w:b/>
          <w:sz w:val="24"/>
        </w:rPr>
        <w:t xml:space="preserve">Kelas : </w:t>
      </w:r>
      <w:r>
        <w:rPr>
          <w:rFonts w:ascii="Times New Roman" w:hAnsi="Times New Roman" w:eastAsia="Times New Roman"/>
          <w:b w:val="0"/>
          <w:sz w:val="24"/>
        </w:rPr>
        <w:t>2025 C</w:t>
      </w:r>
    </w:p>
    <w:p>
      <w:pPr>
        <w:spacing w:line="360" w:lineRule="auto" w:after="0"/>
        <w:jc w:val="left"/>
      </w:pPr>
      <w:r>
        <w:rPr>
          <w:rFonts w:ascii="Times New Roman" w:hAnsi="Times New Roman" w:eastAsia="Times New Roman"/>
          <w:b/>
          <w:sz w:val="24"/>
        </w:rPr>
        <w:t xml:space="preserve">Mata Kuliah : </w:t>
      </w:r>
      <w:r>
        <w:rPr>
          <w:rFonts w:ascii="Times New Roman" w:hAnsi="Times New Roman" w:eastAsia="Times New Roman"/>
          <w:b w:val="0"/>
          <w:sz w:val="24"/>
        </w:rPr>
        <w:t>Model dan Inovasi Pembelajaran Ekonomi</w:t>
      </w:r>
    </w:p>
    <w:p>
      <w:pPr>
        <w:spacing w:line="360" w:lineRule="auto" w:after="0"/>
        <w:jc w:val="center"/>
      </w:pPr>
      <w:r>
        <w:rPr>
          <w:rFonts w:ascii="Times New Roman" w:hAnsi="Times New Roman" w:eastAsia="Times New Roman"/>
          <w:b/>
          <w:sz w:val="24"/>
        </w:rPr>
        <w:t>TUGAS: MEMPERTAHANKAN KEPUTUSAN DALAM PEMBELAJARAN EKONOMI</w:t>
      </w:r>
    </w:p>
    <w:p>
      <w:pPr>
        <w:spacing w:line="360" w:lineRule="auto" w:after="0"/>
        <w:jc w:val="center"/>
      </w:pPr>
      <w:r>
        <w:rPr>
          <w:rFonts w:ascii="Times New Roman" w:hAnsi="Times New Roman" w:eastAsia="Times New Roman"/>
          <w:b/>
          <w:sz w:val="24"/>
        </w:rPr>
        <w:t>Kasus: Kebijakan Mengatasi Kenaikan Harga Beras</w:t>
      </w:r>
    </w:p>
    <w:p>
      <w:pPr>
        <w:spacing w:line="360" w:lineRule="auto" w:after="0" w:before="120"/>
        <w:jc w:val="left"/>
      </w:pPr>
      <w:r>
        <w:rPr>
          <w:rFonts w:ascii="Times New Roman" w:hAnsi="Times New Roman" w:eastAsia="Times New Roman"/>
          <w:b/>
          <w:sz w:val="24"/>
        </w:rPr>
        <w:t>1. Masalah Ekonomi Utama dalam Kasus</w:t>
      </w:r>
    </w:p>
    <w:p>
      <w:pPr>
        <w:spacing w:line="360" w:lineRule="auto" w:after="0"/>
        <w:ind w:firstLine="567"/>
        <w:jc w:val="both"/>
      </w:pPr>
      <w:r>
        <w:rPr>
          <w:rFonts w:ascii="Times New Roman" w:hAnsi="Times New Roman" w:eastAsia="Times New Roman"/>
          <w:b w:val="0"/>
          <w:sz w:val="24"/>
        </w:rPr>
        <w:t>Masalah ekonomi utama dalam kasus Kabupaten Sejahtera adalah kenaikan harga beras yang cukup signifikan dalam beberapa bulan terakhir. Kenaikan tersebut berdampak langsung terhadap masyarakat, terutama rumah tangga berpendapatan rendah karena beras merupakan salah satu kebutuhan pokok. Ketika harga beras meningkat, pengeluaran rumah tangga untuk memenuhi kebutuhan pangan juga ikut meningkat sehingga kemampuan untuk memenuhi kebutuhan lain dapat menjadi lebih terbatas.</w:t>
      </w:r>
    </w:p>
    <w:p>
      <w:pPr>
        <w:spacing w:line="360" w:lineRule="auto" w:after="0"/>
        <w:ind w:firstLine="567"/>
        <w:jc w:val="both"/>
      </w:pPr>
      <w:r>
        <w:rPr>
          <w:rFonts w:ascii="Times New Roman" w:hAnsi="Times New Roman" w:eastAsia="Times New Roman"/>
          <w:b w:val="0"/>
          <w:sz w:val="24"/>
        </w:rPr>
        <w:t>Masalah tersebut tidak hanya terjadi pada sisi konsumen. Pedagang menghadapi peningkatan harga dari pemasok sehingga biaya memperoleh barang menjadi lebih tinggi. Di sisi lain, petani mengeluhkan biaya produksi yang semakin tinggi. Artinya, persoalan harga beras dalam kasus ini berkaitan dengan kondisi permintaan dan penawaran sekaligus. Masyarakat tetap membutuhkan beras, sedangkan pada sisi penawaran terdapat tekanan biaya produksi dan persoalan ketersediaan pasokan.</w:t>
      </w:r>
    </w:p>
    <w:p>
      <w:pPr>
        <w:spacing w:line="360" w:lineRule="auto" w:after="0"/>
        <w:ind w:firstLine="567"/>
        <w:jc w:val="both"/>
      </w:pPr>
      <w:r>
        <w:rPr>
          <w:rFonts w:ascii="Times New Roman" w:hAnsi="Times New Roman" w:eastAsia="Times New Roman"/>
          <w:b w:val="0"/>
          <w:sz w:val="24"/>
        </w:rPr>
        <w:t>Jika dilihat dari konsep permintaan dan penawaran, kenaikan harga dapat terjadi ketika jumlah barang yang tersedia di pasar tidak mampu memenuhi kebutuhan pada tingkat harga sebelumnya, atau ketika biaya produksi dan distribusi meningkat sehingga penawaran berkurang atau menjadi lebih mahal. Oleh karena itu, kebijakan yang diambil perlu memperhatikan kondisi jangka pendek sekaligus faktor yang memengaruhi kemampuan produksi dalam jangka lebih panjang.</w:t>
      </w:r>
    </w:p>
    <w:p>
      <w:pPr>
        <w:spacing w:line="360" w:lineRule="auto" w:after="0" w:before="120"/>
        <w:jc w:val="left"/>
      </w:pPr>
      <w:r>
        <w:rPr>
          <w:rFonts w:ascii="Times New Roman" w:hAnsi="Times New Roman" w:eastAsia="Times New Roman"/>
          <w:b/>
          <w:sz w:val="24"/>
        </w:rPr>
        <w:t>2. Alternatif Kebijakan yang Dipilih</w:t>
      </w:r>
    </w:p>
    <w:p>
      <w:pPr>
        <w:spacing w:line="360" w:lineRule="auto" w:after="0"/>
        <w:ind w:firstLine="567"/>
        <w:jc w:val="both"/>
      </w:pPr>
      <w:r>
        <w:rPr>
          <w:rFonts w:ascii="Times New Roman" w:hAnsi="Times New Roman" w:eastAsia="Times New Roman"/>
          <w:b w:val="0"/>
          <w:sz w:val="24"/>
        </w:rPr>
        <w:t>Dari tiga alternatif yang tersedia, saya memilih Alternatif C, yaitu kombinasi jangka pendek dan jangka panjang. Pemerintah daerah melakukan operasi pasar secara terbatas untuk membantu mengendalikan gejolak harga dalam jangka pendek, sekaligus meningkatkan produktivitas dan produksi lokal sebagai strategi jangka panjang.</w:t>
      </w:r>
    </w:p>
    <w:p>
      <w:pPr>
        <w:spacing w:line="360" w:lineRule="auto" w:after="0"/>
        <w:ind w:firstLine="567"/>
        <w:jc w:val="both"/>
      </w:pPr>
      <w:r>
        <w:rPr>
          <w:rFonts w:ascii="Times New Roman" w:hAnsi="Times New Roman" w:eastAsia="Times New Roman"/>
          <w:b w:val="0"/>
          <w:sz w:val="24"/>
        </w:rPr>
        <w:t>Pemilihan alternatif ini didasarkan pada pertimbangan bahwa kenaikan harga beras dalam kasus tidak hanya membutuhkan penanganan terhadap harga yang sedang meningkat, tetapi juga membutuhkan perbaikan pada sisi pasokan. Operasi pasar dapat digunakan untuk meredam tekanan harga dalam waktu dekat, sedangkan peningkatan produktivitas lokal diarahkan untuk memperkuat penawaran beras agar ketergantungan pada pasokan yang terbatas dapat dikurangi.</w:t>
      </w:r>
    </w:p>
    <w:p>
      <w:pPr>
        <w:spacing w:line="360" w:lineRule="auto" w:after="0"/>
        <w:ind w:firstLine="567"/>
        <w:jc w:val="both"/>
      </w:pPr>
      <w:r>
        <w:rPr>
          <w:rFonts w:ascii="Times New Roman" w:hAnsi="Times New Roman" w:eastAsia="Times New Roman"/>
          <w:b w:val="0"/>
          <w:sz w:val="24"/>
        </w:rPr>
        <w:t>Dengan demikian, kebijakan tidak hanya berorientasi pada gejala berupa kenaikan harga, tetapi juga memperhatikan faktor yang dapat memengaruhi keseimbangan pasar. Operasi pasar berfungsi sebagai langkah jangka pendek, sedangkan dukungan kepada petani menjadi langkah struktural yang diarahkan untuk memperbaiki kemampuan produksi.</w:t>
      </w:r>
    </w:p>
    <w:p>
      <w:pPr>
        <w:spacing w:line="360" w:lineRule="auto" w:after="0" w:before="120"/>
        <w:jc w:val="left"/>
      </w:pPr>
      <w:r>
        <w:rPr>
          <w:rFonts w:ascii="Times New Roman" w:hAnsi="Times New Roman" w:eastAsia="Times New Roman"/>
          <w:b/>
          <w:sz w:val="24"/>
        </w:rPr>
        <w:t>3. Alasan Berdasarkan Konsep Permintaan dan Penawaran</w:t>
      </w:r>
    </w:p>
    <w:p>
      <w:pPr>
        <w:spacing w:line="360" w:lineRule="auto" w:after="0"/>
        <w:ind w:firstLine="567"/>
        <w:jc w:val="both"/>
      </w:pPr>
      <w:r>
        <w:rPr>
          <w:rFonts w:ascii="Times New Roman" w:hAnsi="Times New Roman" w:eastAsia="Times New Roman"/>
          <w:b w:val="0"/>
          <w:sz w:val="24"/>
        </w:rPr>
        <w:t>Dalam konsep permintaan, beras merupakan kebutuhan pokok sehingga permintaannya cenderung tetap dibutuhkan oleh masyarakat meskipun terjadi perubahan harga. Rumah tangga berpendapatan rendah dapat lebih merasakan dampak kenaikan harga karena sebagian pendapatannya digunakan untuk memenuhi kebutuhan dasar. Karena kebutuhan terhadap beras tetap ada, kenaikan harga dapat meningkatkan beban pengeluaran konsumen.</w:t>
      </w:r>
    </w:p>
    <w:p>
      <w:pPr>
        <w:spacing w:line="360" w:lineRule="auto" w:after="0"/>
        <w:ind w:firstLine="567"/>
        <w:jc w:val="both"/>
      </w:pPr>
      <w:r>
        <w:rPr>
          <w:rFonts w:ascii="Times New Roman" w:hAnsi="Times New Roman" w:eastAsia="Times New Roman"/>
          <w:b w:val="0"/>
          <w:sz w:val="24"/>
        </w:rPr>
        <w:t>Dari sisi penawaran, kasus menunjukkan bahwa petani menghadapi biaya produksi yang semakin tinggi. Jika biaya produksi meningkat, produsen dapat menghadapi kondisi yang membuat jumlah barang yang mampu ditawarkan pada tingkat harga tertentu menjadi lebih terbatas. Peningkatan produktivitas dan produksi lokal dapat membantu memperkuat sisi penawaran karena pemerintah memberikan dukungan berupa sarana produksi, pendampingan, dan upaya peningkatan produktivitas.</w:t>
      </w:r>
    </w:p>
    <w:p>
      <w:pPr>
        <w:spacing w:line="360" w:lineRule="auto" w:after="0"/>
        <w:ind w:firstLine="567"/>
        <w:jc w:val="both"/>
      </w:pPr>
      <w:r>
        <w:rPr>
          <w:rFonts w:ascii="Times New Roman" w:hAnsi="Times New Roman" w:eastAsia="Times New Roman"/>
          <w:b w:val="0"/>
          <w:sz w:val="24"/>
        </w:rPr>
        <w:t>Operasi pasar secara terbatas dapat membantu menambah ketersediaan beras yang masuk ke pasar pada saat terjadi tekanan harga. Ketika pasokan tambahan tersedia, tekanan antara jumlah permintaan dan jumlah barang yang tersedia dapat diredam. Namun, operasi pasar tidak cukup jika digunakan sendirian karena sifatnya lebih tepat sebagai intervensi jangka pendek. Jika penyebab tekanan pasokan tetap ada, masalah harga dapat muncul kembali.</w:t>
      </w:r>
    </w:p>
    <w:p>
      <w:pPr>
        <w:spacing w:line="360" w:lineRule="auto" w:after="0"/>
        <w:ind w:firstLine="567"/>
        <w:jc w:val="both"/>
      </w:pPr>
      <w:r>
        <w:rPr>
          <w:rFonts w:ascii="Times New Roman" w:hAnsi="Times New Roman" w:eastAsia="Times New Roman"/>
          <w:b w:val="0"/>
          <w:sz w:val="24"/>
        </w:rPr>
        <w:t>Karena itu, Alternatif C menggabungkan dua fungsi kebijakan. Intervensi jangka pendek digunakan untuk menghadapi gejolak harga yang sedang terjadi, sedangkan peningkatan produksi digunakan untuk memperkuat penawaran dalam jangka panjang. Pendekatan tersebut membuat kebijakan tidak hanya berfokus pada harga saat ini, tetapi juga pada kemampuan pasar menyediakan beras secara lebih berkelanjutan.</w:t>
      </w:r>
    </w:p>
    <w:p>
      <w:pPr>
        <w:spacing w:line="360" w:lineRule="auto" w:after="0" w:before="120"/>
        <w:jc w:val="left"/>
      </w:pPr>
      <w:r>
        <w:rPr>
          <w:rFonts w:ascii="Times New Roman" w:hAnsi="Times New Roman" w:eastAsia="Times New Roman"/>
          <w:b/>
          <w:sz w:val="24"/>
        </w:rPr>
        <w:t>4. Dampak Keputusan terhadap Konsumen</w:t>
      </w:r>
    </w:p>
    <w:p>
      <w:pPr>
        <w:spacing w:line="360" w:lineRule="auto" w:after="0"/>
        <w:ind w:firstLine="567"/>
        <w:jc w:val="both"/>
      </w:pPr>
      <w:r>
        <w:rPr>
          <w:rFonts w:ascii="Times New Roman" w:hAnsi="Times New Roman" w:eastAsia="Times New Roman"/>
          <w:b w:val="0"/>
          <w:sz w:val="24"/>
        </w:rPr>
        <w:t>Bagi konsumen, terutama rumah tangga berpendapatan rendah, operasi pasar secara terbatas dapat memberikan akses terhadap beras dengan harga yang lebih terjangkau ketika harga pasar sedang mengalami kenaikan. Hal tersebut dapat membantu mengurangi tekanan terhadap pengeluaran rumah tangga dalam jangka pendek.</w:t>
      </w:r>
    </w:p>
    <w:p>
      <w:pPr>
        <w:spacing w:line="360" w:lineRule="auto" w:after="0"/>
        <w:ind w:firstLine="567"/>
        <w:jc w:val="both"/>
      </w:pPr>
      <w:r>
        <w:rPr>
          <w:rFonts w:ascii="Times New Roman" w:hAnsi="Times New Roman" w:eastAsia="Times New Roman"/>
          <w:b w:val="0"/>
          <w:sz w:val="24"/>
        </w:rPr>
        <w:t>Dalam jangka panjang, peningkatan produksi lokal diharapkan dapat memperkuat ketersediaan beras. Jika pasokan menjadi lebih memadai dan biaya produksi dapat dikelola dengan lebih baik, tekanan kenaikan harga dapat berkurang. Konsumen juga memperoleh manfaat dari kondisi pasar yang lebih stabil karena mereka dapat merencanakan pengeluaran rumah tangga dengan lebih baik.</w:t>
      </w:r>
    </w:p>
    <w:p>
      <w:pPr>
        <w:spacing w:line="360" w:lineRule="auto" w:after="0"/>
        <w:ind w:firstLine="567"/>
        <w:jc w:val="both"/>
      </w:pPr>
      <w:r>
        <w:rPr>
          <w:rFonts w:ascii="Times New Roman" w:hAnsi="Times New Roman" w:eastAsia="Times New Roman"/>
          <w:b w:val="0"/>
          <w:sz w:val="24"/>
        </w:rPr>
        <w:t>Namun, manfaat tersebut perlu disertai pengawasan agar operasi pasar benar-benar menjangkau kelompok masyarakat yang membutuhkan dan tidak hanya dinikmati oleh pihak tertentu. Pemerintah juga perlu memastikan bahwa kebijakan jangka panjang benar-benar menghasilkan peningkatan produksi, bukan hanya bantuan yang berhenti pada tahap pemberian sarana.</w:t>
      </w:r>
    </w:p>
    <w:p>
      <w:pPr>
        <w:spacing w:line="360" w:lineRule="auto" w:after="0" w:before="120"/>
        <w:jc w:val="left"/>
      </w:pPr>
      <w:r>
        <w:rPr>
          <w:rFonts w:ascii="Times New Roman" w:hAnsi="Times New Roman" w:eastAsia="Times New Roman"/>
          <w:b/>
          <w:sz w:val="24"/>
        </w:rPr>
        <w:t>5. Dampak Keputusan terhadap Produsen atau Petani</w:t>
      </w:r>
    </w:p>
    <w:p>
      <w:pPr>
        <w:spacing w:line="360" w:lineRule="auto" w:after="0"/>
        <w:ind w:firstLine="567"/>
        <w:jc w:val="both"/>
      </w:pPr>
      <w:r>
        <w:rPr>
          <w:rFonts w:ascii="Times New Roman" w:hAnsi="Times New Roman" w:eastAsia="Times New Roman"/>
          <w:b w:val="0"/>
          <w:sz w:val="24"/>
        </w:rPr>
        <w:t>Bagi petani, kebijakan jangka panjang dalam Alternatif C memberikan dukungan melalui sarana produksi, pendampingan, dan peningkatan produktivitas. Dukungan tersebut dapat membantu petani menghadapi persoalan biaya produksi yang meningkat dan memperkuat kemampuan mereka dalam menghasilkan beras.</w:t>
      </w:r>
    </w:p>
    <w:p>
      <w:pPr>
        <w:spacing w:line="360" w:lineRule="auto" w:after="0"/>
        <w:ind w:firstLine="567"/>
        <w:jc w:val="both"/>
      </w:pPr>
      <w:r>
        <w:rPr>
          <w:rFonts w:ascii="Times New Roman" w:hAnsi="Times New Roman" w:eastAsia="Times New Roman"/>
          <w:b w:val="0"/>
          <w:sz w:val="24"/>
        </w:rPr>
        <w:t>Peningkatan produktivitas juga dapat memberikan manfaat bagi petani apabila disertai pengelolaan biaya dan pemasaran yang baik. Produksi yang meningkat tidak hanya ditujukan untuk menambah pasokan di pasar, tetapi juga diharapkan membuat kegiatan produksi menjadi lebih efisien.</w:t>
      </w:r>
    </w:p>
    <w:p>
      <w:pPr>
        <w:spacing w:line="360" w:lineRule="auto" w:after="0"/>
        <w:ind w:firstLine="567"/>
        <w:jc w:val="both"/>
      </w:pPr>
      <w:r>
        <w:rPr>
          <w:rFonts w:ascii="Times New Roman" w:hAnsi="Times New Roman" w:eastAsia="Times New Roman"/>
          <w:b w:val="0"/>
          <w:sz w:val="24"/>
        </w:rPr>
        <w:t>Di sisi lain, perlu diperhatikan bahwa petani tidak boleh menjadi pihak yang menanggung seluruh beban kebijakan stabilisasi harga. Jika pemerintah terlalu menekan harga tanpa memperhatikan biaya produksi petani, insentif untuk meningkatkan produksi dapat menurun. Karena itu, dukungan produktivitas dan pendampingan perlu berjalan bersama dengan kebijakan pasar.</w:t>
      </w:r>
    </w:p>
    <w:p>
      <w:pPr>
        <w:spacing w:line="360" w:lineRule="auto" w:after="0" w:before="120"/>
        <w:jc w:val="left"/>
      </w:pPr>
      <w:r>
        <w:rPr>
          <w:rFonts w:ascii="Times New Roman" w:hAnsi="Times New Roman" w:eastAsia="Times New Roman"/>
          <w:b/>
          <w:sz w:val="24"/>
        </w:rPr>
        <w:t>6. Dampak Keputusan terhadap Pedagang</w:t>
      </w:r>
    </w:p>
    <w:p>
      <w:pPr>
        <w:spacing w:line="360" w:lineRule="auto" w:after="0"/>
        <w:ind w:firstLine="567"/>
        <w:jc w:val="both"/>
      </w:pPr>
      <w:r>
        <w:rPr>
          <w:rFonts w:ascii="Times New Roman" w:hAnsi="Times New Roman" w:eastAsia="Times New Roman"/>
          <w:b w:val="0"/>
          <w:sz w:val="24"/>
        </w:rPr>
        <w:t>Bagi pedagang, operasi pasar dapat menimbulkan perubahan dalam kondisi persaingan karena pemerintah menyediakan beras dengan harga yang lebih rendah dalam jumlah dan waktu tertentu. Pedagang mungkin menghadapi tekanan untuk menyesuaikan harga jual ketika harga pasar sedang tinggi.</w:t>
      </w:r>
    </w:p>
    <w:p>
      <w:pPr>
        <w:spacing w:line="360" w:lineRule="auto" w:after="0"/>
        <w:ind w:firstLine="567"/>
        <w:jc w:val="both"/>
      </w:pPr>
      <w:r>
        <w:rPr>
          <w:rFonts w:ascii="Times New Roman" w:hAnsi="Times New Roman" w:eastAsia="Times New Roman"/>
          <w:b w:val="0"/>
          <w:sz w:val="24"/>
        </w:rPr>
        <w:t>Namun, jika kebijakan dilakukan secara terbatas dan terarah, tujuannya bukan menggantikan kegiatan perdagangan, melainkan membantu meredam gejolak harga. Dalam jangka panjang, peningkatan produksi lokal dapat membantu memperbaiki ketersediaan pasokan bagi pedagang. Pasokan yang lebih stabil dapat memudahkan pedagang memperoleh barang dan mengurangi tekanan akibat kelangkaan atau kenaikan harga dari pemasok.</w:t>
      </w:r>
    </w:p>
    <w:p>
      <w:pPr>
        <w:spacing w:line="360" w:lineRule="auto" w:after="0"/>
        <w:ind w:firstLine="567"/>
        <w:jc w:val="both"/>
      </w:pPr>
      <w:r>
        <w:rPr>
          <w:rFonts w:ascii="Times New Roman" w:hAnsi="Times New Roman" w:eastAsia="Times New Roman"/>
          <w:b w:val="0"/>
          <w:sz w:val="24"/>
        </w:rPr>
        <w:t>Karena itu, pelaksanaan kebijakan perlu memperhatikan rantai distribusi agar intervensi pemerintah tidak menimbulkan gangguan yang tidak perlu terhadap aktivitas perdagangan.</w:t>
      </w:r>
    </w:p>
    <w:p>
      <w:pPr>
        <w:spacing w:line="360" w:lineRule="auto" w:after="0" w:before="120"/>
        <w:jc w:val="left"/>
      </w:pPr>
      <w:r>
        <w:rPr>
          <w:rFonts w:ascii="Times New Roman" w:hAnsi="Times New Roman" w:eastAsia="Times New Roman"/>
          <w:b/>
          <w:sz w:val="24"/>
        </w:rPr>
        <w:t>7. Dampak Keputusan terhadap Pemerintah</w:t>
      </w:r>
    </w:p>
    <w:p>
      <w:pPr>
        <w:spacing w:line="360" w:lineRule="auto" w:after="0"/>
        <w:ind w:firstLine="567"/>
        <w:jc w:val="both"/>
      </w:pPr>
      <w:r>
        <w:rPr>
          <w:rFonts w:ascii="Times New Roman" w:hAnsi="Times New Roman" w:eastAsia="Times New Roman"/>
          <w:b w:val="0"/>
          <w:sz w:val="24"/>
        </w:rPr>
        <w:t>Bagi pemerintah daerah, Alternatif C membutuhkan anggaran dan koordinasi yang lebih besar karena pemerintah menjalankan dua jenis tindakan, yaitu operasi pasar dalam jangka pendek dan program peningkatan produksi dalam jangka panjang. Pemerintah perlu menyiapkan anggaran, menentukan sasaran penerima, mengawasi distribusi, serta mengevaluasi hasil program.</w:t>
      </w:r>
    </w:p>
    <w:p>
      <w:pPr>
        <w:spacing w:line="360" w:lineRule="auto" w:after="0"/>
        <w:ind w:firstLine="567"/>
        <w:jc w:val="both"/>
      </w:pPr>
      <w:r>
        <w:rPr>
          <w:rFonts w:ascii="Times New Roman" w:hAnsi="Times New Roman" w:eastAsia="Times New Roman"/>
          <w:b w:val="0"/>
          <w:sz w:val="24"/>
        </w:rPr>
        <w:t>Di sisi lain, kebijakan ini memberikan ruang bagi pemerintah untuk menangani dua dimensi masalah sekaligus. Pemerintah dapat memantau perubahan harga dan ketersediaan beras dalam jangka pendek, sambil membangun kemampuan produksi lokal dalam jangka panjang. Keberhasilan program sangat bergantung pada ketepatan pelaksanaan dan pengawasan.</w:t>
      </w:r>
    </w:p>
    <w:p>
      <w:pPr>
        <w:spacing w:line="360" w:lineRule="auto" w:after="0" w:before="120"/>
        <w:jc w:val="left"/>
      </w:pPr>
      <w:r>
        <w:rPr>
          <w:rFonts w:ascii="Times New Roman" w:hAnsi="Times New Roman" w:eastAsia="Times New Roman"/>
          <w:b/>
          <w:sz w:val="24"/>
        </w:rPr>
        <w:t>8. Risiko atau Kelemahan Keputusan</w:t>
      </w:r>
    </w:p>
    <w:p>
      <w:pPr>
        <w:spacing w:line="360" w:lineRule="auto" w:after="0"/>
        <w:ind w:firstLine="567"/>
        <w:jc w:val="both"/>
      </w:pPr>
      <w:r>
        <w:rPr>
          <w:rFonts w:ascii="Times New Roman" w:hAnsi="Times New Roman" w:eastAsia="Times New Roman"/>
          <w:b w:val="0"/>
          <w:sz w:val="24"/>
        </w:rPr>
        <w:t>Risiko pertama adalah kebutuhan anggaran yang relatif lebih besar karena pemerintah menjalankan intervensi jangka pendek sekaligus program peningkatan produksi. Jika tidak direncanakan dengan baik, beban anggaran dapat meningkat.</w:t>
      </w:r>
    </w:p>
    <w:p>
      <w:pPr>
        <w:spacing w:line="360" w:lineRule="auto" w:after="0"/>
        <w:ind w:firstLine="567"/>
        <w:jc w:val="both"/>
      </w:pPr>
      <w:r>
        <w:rPr>
          <w:rFonts w:ascii="Times New Roman" w:hAnsi="Times New Roman" w:eastAsia="Times New Roman"/>
          <w:b w:val="0"/>
          <w:sz w:val="24"/>
        </w:rPr>
        <w:t>Risiko kedua adalah operasi pasar dapat menimbulkan ketergantungan apabila dilakukan terlalu sering dan tanpa batas yang jelas. Operasi pasar sebaiknya diposisikan sebagai instrumen untuk menghadapi gejolak tertentu, bukan sebagai satu-satunya cara menjaga harga.</w:t>
      </w:r>
    </w:p>
    <w:p>
      <w:pPr>
        <w:spacing w:line="360" w:lineRule="auto" w:after="0"/>
        <w:ind w:firstLine="567"/>
        <w:jc w:val="both"/>
      </w:pPr>
      <w:r>
        <w:rPr>
          <w:rFonts w:ascii="Times New Roman" w:hAnsi="Times New Roman" w:eastAsia="Times New Roman"/>
          <w:b w:val="0"/>
          <w:sz w:val="24"/>
        </w:rPr>
        <w:t>Risiko ketiga adalah peningkatan produksi lokal membutuhkan waktu. Bantuan sarana produksi dan pendampingan tidak langsung menghasilkan tambahan pasokan dalam waktu singkat. Oleh karena itu, pemerintah tetap perlu memiliki langkah jangka pendek selama proses peningkatan produksi berlangsung.</w:t>
      </w:r>
    </w:p>
    <w:p>
      <w:pPr>
        <w:spacing w:line="360" w:lineRule="auto" w:after="0"/>
        <w:ind w:firstLine="567"/>
        <w:jc w:val="both"/>
      </w:pPr>
      <w:r>
        <w:rPr>
          <w:rFonts w:ascii="Times New Roman" w:hAnsi="Times New Roman" w:eastAsia="Times New Roman"/>
          <w:b w:val="0"/>
          <w:sz w:val="24"/>
        </w:rPr>
        <w:t>Risiko keempat adalah kemungkinan ketidaktepatan sasaran. Jika bantuan atau beras operasi pasar tidak sampai kepada kelompok yang membutuhkan, tujuan kebijakan menjadi kurang tercapai. Risiko tersebut dapat dikurangi melalui pendataan, pengawasan distribusi, transparansi, dan evaluasi berkala.</w:t>
      </w:r>
    </w:p>
    <w:p>
      <w:pPr>
        <w:spacing w:line="360" w:lineRule="auto" w:after="0" w:before="120"/>
        <w:jc w:val="left"/>
      </w:pPr>
      <w:r>
        <w:rPr>
          <w:rFonts w:ascii="Times New Roman" w:hAnsi="Times New Roman" w:eastAsia="Times New Roman"/>
          <w:b/>
          <w:sz w:val="24"/>
        </w:rPr>
        <w:t>9. Argumen untuk Mempertahankan Keputusan</w:t>
      </w:r>
    </w:p>
    <w:p>
      <w:pPr>
        <w:spacing w:line="360" w:lineRule="auto" w:after="0"/>
        <w:ind w:firstLine="567"/>
        <w:jc w:val="both"/>
      </w:pPr>
      <w:r>
        <w:rPr>
          <w:rFonts w:ascii="Times New Roman" w:hAnsi="Times New Roman" w:eastAsia="Times New Roman"/>
          <w:b w:val="0"/>
          <w:sz w:val="24"/>
        </w:rPr>
        <w:t>Apabila kelompok lain memilih Alternatif A, yaitu operasi pasar dan subsidi harga, saya akan mempertahankan Alternatif C dengan alasan bahwa operasi pasar memang dapat membantu menghadapi kenaikan harga dalam jangka pendek, tetapi belum secara langsung menyelesaikan persoalan biaya produksi dan kemampuan pasokan lokal. Jika tekanan pada sisi penawaran tetap terjadi, masalah harga dapat kembali muncul setelah intervensi dihentikan. Alternatif C memasukkan operasi pasar sebagai bagian dari solusi jangka pendek sekaligus menyiapkan perbaikan produksi sebagai langkah jangka panjang.</w:t>
      </w:r>
    </w:p>
    <w:p>
      <w:pPr>
        <w:spacing w:line="360" w:lineRule="auto" w:after="0"/>
        <w:ind w:firstLine="567"/>
        <w:jc w:val="both"/>
      </w:pPr>
      <w:r>
        <w:rPr>
          <w:rFonts w:ascii="Times New Roman" w:hAnsi="Times New Roman" w:eastAsia="Times New Roman"/>
          <w:b w:val="0"/>
          <w:sz w:val="24"/>
        </w:rPr>
        <w:t>Apabila kelompok lain memilih Alternatif B, yaitu peningkatan produksi lokal, saya akan menjelaskan bahwa peningkatan produksi merupakan langkah penting untuk memperkuat penawaran, tetapi hasilnya membutuhkan waktu. Masyarakat yang sedang menghadapi kenaikan harga membutuhkan penanganan dalam waktu dekat. Karena itu, operasi pasar secara terbatas dapat digunakan sebagai jembatan selama kebijakan peningkatan produksi belum memberikan hasil yang optimal.</w:t>
      </w:r>
    </w:p>
    <w:p>
      <w:pPr>
        <w:spacing w:line="360" w:lineRule="auto" w:after="0"/>
        <w:ind w:firstLine="567"/>
        <w:jc w:val="both"/>
      </w:pPr>
      <w:r>
        <w:rPr>
          <w:rFonts w:ascii="Times New Roman" w:hAnsi="Times New Roman" w:eastAsia="Times New Roman"/>
          <w:b w:val="0"/>
          <w:sz w:val="24"/>
        </w:rPr>
        <w:t>Dengan demikian, pertahanan terhadap Alternatif C bukan berarti menganggap dua alternatif lain tidak memiliki manfaat. Alternatif A memiliki fungsi dalam jangka pendek, sedangkan Alternatif B memiliki fungsi dalam jangka panjang. Alternatif C menggabungkan kedua fungsi tersebut dengan pembagian tujuan yang jelas: operasi pasar untuk meredam gejolak harga dan peningkatan produksi untuk memperkuat penawaran secara berkelanjutan.</w:t>
      </w:r>
    </w:p>
    <w:p>
      <w:pPr>
        <w:spacing w:line="360" w:lineRule="auto" w:after="0"/>
        <w:ind w:firstLine="567"/>
        <w:jc w:val="both"/>
      </w:pPr>
      <w:r>
        <w:rPr>
          <w:rFonts w:ascii="Times New Roman" w:hAnsi="Times New Roman" w:eastAsia="Times New Roman"/>
          <w:b w:val="0"/>
          <w:sz w:val="24"/>
        </w:rPr>
        <w:t>Apabila ada pertanyaan apakah kombinasi kebijakan tidak terlalu mahal, jawabannya adalah bahwa biaya kebijakan perlu dibandingkan dengan tujuan dan hasil yang ingin dicapai. Pemerintah tetap perlu membatasi operasi pasar agar tidak menjadi program tanpa batas, menentukan sasaran yang jelas, serta melakukan evaluasi berdasarkan indikator yang terukur. Dengan cara tersebut, kombinasi kebijakan dapat dikendalikan dan tidak sekadar menambah program pemerintah.</w:t>
      </w:r>
    </w:p>
    <w:p>
      <w:pPr>
        <w:spacing w:line="360" w:lineRule="auto" w:after="0" w:before="120"/>
        <w:jc w:val="left"/>
      </w:pPr>
      <w:r>
        <w:rPr>
          <w:rFonts w:ascii="Times New Roman" w:hAnsi="Times New Roman" w:eastAsia="Times New Roman"/>
          <w:b/>
          <w:sz w:val="24"/>
        </w:rPr>
        <w:t>10. Indikator Keberhasilan Kebijakan</w:t>
      </w:r>
    </w:p>
    <w:p>
      <w:pPr>
        <w:spacing w:line="360" w:lineRule="auto" w:after="0"/>
        <w:ind w:firstLine="567"/>
        <w:jc w:val="both"/>
      </w:pPr>
      <w:r>
        <w:rPr>
          <w:rFonts w:ascii="Times New Roman" w:hAnsi="Times New Roman" w:eastAsia="Times New Roman"/>
          <w:b w:val="0"/>
          <w:sz w:val="24"/>
        </w:rPr>
        <w:t>Keberhasilan kebijakan dapat dinilai menggunakan beberapa indikator yang dapat diamati secara berkala, yaitu:</w:t>
      </w:r>
    </w:p>
    <w:p>
      <w:pPr>
        <w:spacing w:line="360" w:lineRule="auto" w:after="0"/>
        <w:jc w:val="both"/>
      </w:pPr>
      <w:r>
        <w:rPr>
          <w:rFonts w:ascii="Times New Roman" w:hAnsi="Times New Roman" w:eastAsia="Times New Roman"/>
          <w:b w:val="0"/>
          <w:sz w:val="24"/>
        </w:rPr>
        <w:t>1. Stabilitas harga beras: perubahan harga beras di tingkat konsumen sebelum dan sesudah kebijakan.</w:t>
      </w:r>
    </w:p>
    <w:p>
      <w:pPr>
        <w:spacing w:line="360" w:lineRule="auto" w:after="0"/>
        <w:jc w:val="both"/>
      </w:pPr>
      <w:r>
        <w:rPr>
          <w:rFonts w:ascii="Times New Roman" w:hAnsi="Times New Roman" w:eastAsia="Times New Roman"/>
          <w:b w:val="0"/>
          <w:sz w:val="24"/>
        </w:rPr>
        <w:t>2. Ketersediaan pasokan: jumlah dan kesinambungan pasokan beras di pasar daerah.</w:t>
      </w:r>
    </w:p>
    <w:p>
      <w:pPr>
        <w:spacing w:line="360" w:lineRule="auto" w:after="0"/>
        <w:jc w:val="both"/>
      </w:pPr>
      <w:r>
        <w:rPr>
          <w:rFonts w:ascii="Times New Roman" w:hAnsi="Times New Roman" w:eastAsia="Times New Roman"/>
          <w:b w:val="0"/>
          <w:sz w:val="24"/>
        </w:rPr>
        <w:t>3. Keterjangkauan bagi konsumen: kemampuan rumah tangga, khususnya kelompok berpendapatan rendah, memperoleh beras sesuai kebutuhan.</w:t>
      </w:r>
    </w:p>
    <w:p>
      <w:pPr>
        <w:spacing w:line="360" w:lineRule="auto" w:after="0"/>
        <w:jc w:val="both"/>
      </w:pPr>
      <w:r>
        <w:rPr>
          <w:rFonts w:ascii="Times New Roman" w:hAnsi="Times New Roman" w:eastAsia="Times New Roman"/>
          <w:b w:val="0"/>
          <w:sz w:val="24"/>
        </w:rPr>
        <w:t>4. Produksi lokal: perubahan jumlah produksi dan produktivitas petani setelah program dukungan dijalankan.</w:t>
      </w:r>
    </w:p>
    <w:p>
      <w:pPr>
        <w:spacing w:line="360" w:lineRule="auto" w:after="0"/>
        <w:jc w:val="both"/>
      </w:pPr>
      <w:r>
        <w:rPr>
          <w:rFonts w:ascii="Times New Roman" w:hAnsi="Times New Roman" w:eastAsia="Times New Roman"/>
          <w:b w:val="0"/>
          <w:sz w:val="24"/>
        </w:rPr>
        <w:t>5. Biaya produksi petani: perubahan biaya sarana produksi dan efisiensi kegiatan produksi.</w:t>
      </w:r>
    </w:p>
    <w:p>
      <w:pPr>
        <w:spacing w:line="360" w:lineRule="auto" w:after="0"/>
        <w:jc w:val="both"/>
      </w:pPr>
      <w:r>
        <w:rPr>
          <w:rFonts w:ascii="Times New Roman" w:hAnsi="Times New Roman" w:eastAsia="Times New Roman"/>
          <w:b w:val="0"/>
          <w:sz w:val="24"/>
        </w:rPr>
        <w:t>6. Kelancaran distribusi: ketersediaan beras pada berbagai titik penjualan dan tidak terjadinya gangguan distribusi yang berarti.</w:t>
      </w:r>
    </w:p>
    <w:p>
      <w:pPr>
        <w:spacing w:line="360" w:lineRule="auto" w:after="0"/>
        <w:jc w:val="both"/>
      </w:pPr>
      <w:r>
        <w:rPr>
          <w:rFonts w:ascii="Times New Roman" w:hAnsi="Times New Roman" w:eastAsia="Times New Roman"/>
          <w:b w:val="0"/>
          <w:sz w:val="24"/>
        </w:rPr>
        <w:t>7. Ketepatan sasaran operasi pasar dan subsidi: proporsi manfaat yang diterima kelompok masyarakat yang menjadi sasaran.</w:t>
      </w:r>
    </w:p>
    <w:p>
      <w:pPr>
        <w:spacing w:line="360" w:lineRule="auto" w:after="0"/>
        <w:jc w:val="both"/>
      </w:pPr>
      <w:r>
        <w:rPr>
          <w:rFonts w:ascii="Times New Roman" w:hAnsi="Times New Roman" w:eastAsia="Times New Roman"/>
          <w:b w:val="0"/>
          <w:sz w:val="24"/>
        </w:rPr>
        <w:t>8. Efisiensi anggaran: perbandingan antara sumber daya pemerintah yang digunakan dengan hasil kebijakan yang diperoleh.</w:t>
      </w:r>
    </w:p>
    <w:p>
      <w:pPr>
        <w:spacing w:line="360" w:lineRule="auto" w:after="0"/>
        <w:jc w:val="both"/>
      </w:pPr>
      <w:r>
        <w:rPr>
          <w:rFonts w:ascii="Times New Roman" w:hAnsi="Times New Roman" w:eastAsia="Times New Roman"/>
          <w:b w:val="0"/>
          <w:sz w:val="24"/>
        </w:rPr>
        <w:t>9. Keberlanjutan: apakah stabilitas pasokan dan harga dapat dipertahankan setelah intervensi jangka pendek dikurangi.</w:t>
      </w:r>
    </w:p>
    <w:p>
      <w:pPr>
        <w:spacing w:line="360" w:lineRule="auto" w:after="0" w:before="120"/>
        <w:jc w:val="left"/>
      </w:pPr>
      <w:r>
        <w:rPr>
          <w:rFonts w:ascii="Times New Roman" w:hAnsi="Times New Roman" w:eastAsia="Times New Roman"/>
          <w:b/>
          <w:sz w:val="24"/>
        </w:rPr>
        <w:t>Kesimpulan</w:t>
      </w:r>
    </w:p>
    <w:p>
      <w:pPr>
        <w:spacing w:line="360" w:lineRule="auto" w:after="0"/>
        <w:ind w:firstLine="567"/>
        <w:jc w:val="both"/>
      </w:pPr>
      <w:r>
        <w:rPr>
          <w:rFonts w:ascii="Times New Roman" w:hAnsi="Times New Roman" w:eastAsia="Times New Roman"/>
          <w:b w:val="0"/>
          <w:sz w:val="24"/>
        </w:rPr>
        <w:t>Berdasarkan kondisi dalam kasus Kabupaten Sejahtera, saya memilih Alternatif C, yaitu kombinasi kebijakan jangka pendek dan jangka panjang. Kenaikan harga beras tidak cukup ditangani hanya dengan menurunkan harga melalui operasi pasar atau hanya dengan meningkatkan produksi yang hasilnya baru terlihat dalam jangka waktu tertentu. Operasi pasar secara terbatas dapat digunakan untuk menghadapi gejolak harga yang sedang berlangsung, sementara peningkatan produktivitas dan produksi lokal diarahkan untuk memperkuat sisi penawaran.</w:t>
      </w:r>
    </w:p>
    <w:p>
      <w:pPr>
        <w:spacing w:line="360" w:lineRule="auto" w:after="0"/>
        <w:ind w:firstLine="567"/>
        <w:jc w:val="both"/>
      </w:pPr>
      <w:r>
        <w:rPr>
          <w:rFonts w:ascii="Times New Roman" w:hAnsi="Times New Roman" w:eastAsia="Times New Roman"/>
          <w:b w:val="0"/>
          <w:sz w:val="24"/>
        </w:rPr>
        <w:t>Keputusan ini mempertimbangkan kepentingan konsumen, petani, pedagang, dan pemerintah. Konsumen memperoleh perlindungan jangka pendek, petani mendapatkan dukungan untuk memperkuat produksi, pedagang tetap dapat menjalankan fungsi distribusi, dan pemerintah memiliki strategi yang dapat dievaluasi melalui indikator harga, pasokan, produksi, keterjangkauan, serta efisiensi anggaran. Kelemahan utamanya adalah kebutuhan anggaran dan koordinasi yang lebih besar, sehingga pelaksanaan harus dibatasi, tepat sasaran, transparan, dan dievaluasi secara berkala.</w:t>
      </w:r>
    </w:p>
    <w:p>
      <w:pPr>
        <w:spacing w:line="360" w:lineRule="auto" w:after="0"/>
        <w:ind w:firstLine="567"/>
        <w:jc w:val="both"/>
      </w:pPr>
      <w:r>
        <w:rPr>
          <w:rFonts w:ascii="Times New Roman" w:hAnsi="Times New Roman" w:eastAsia="Times New Roman"/>
          <w:b w:val="0"/>
          <w:sz w:val="24"/>
        </w:rPr>
        <w:t>Dengan demikian, keputusan terhadap kebijakan harga beras sebaiknya tidak hanya dilihat dari apakah harga dapat ditekan pada saat tertentu, tetapi juga dari apakah kebijakan mampu memperbaiki keseimbangan antara permintaan dan penawaran secara berkelanjutan.</w:t>
      </w:r>
    </w:p>
    <w:sectPr w:rsidR="00FC693F" w:rsidRPr="0006063C" w:rsidSect="00034616">
      <w:footerReference w:type="default" r:id="rId9"/>
      <w:pgSz w:w="11906" w:h="16838"/>
      <w:pgMar w:top="1440" w:right="1701"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