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0923A" w14:textId="6AC69F1F" w:rsidR="00503EDC" w:rsidRDefault="00503EDC" w:rsidP="00503EDC">
      <w:pPr>
        <w:spacing w:after="0"/>
        <w:jc w:val="center"/>
        <w:rPr>
          <w:b/>
          <w:bCs/>
          <w:sz w:val="28"/>
          <w:szCs w:val="28"/>
        </w:rPr>
      </w:pPr>
      <w:r>
        <w:rPr>
          <w:b/>
          <w:bCs/>
          <w:sz w:val="28"/>
          <w:szCs w:val="28"/>
        </w:rPr>
        <w:t>MAKALAH</w:t>
      </w:r>
    </w:p>
    <w:p w14:paraId="741D99A4" w14:textId="77777777" w:rsidR="002025D0" w:rsidRPr="001950DA" w:rsidRDefault="002025D0" w:rsidP="00503EDC">
      <w:pPr>
        <w:spacing w:after="0"/>
        <w:jc w:val="center"/>
        <w:rPr>
          <w:b/>
          <w:bCs/>
          <w:sz w:val="28"/>
          <w:szCs w:val="28"/>
        </w:rPr>
      </w:pPr>
    </w:p>
    <w:p w14:paraId="19634848" w14:textId="2000398C" w:rsidR="00503EDC" w:rsidRDefault="00503EDC" w:rsidP="00503EDC">
      <w:pPr>
        <w:spacing w:after="0" w:line="240" w:lineRule="auto"/>
        <w:jc w:val="center"/>
      </w:pPr>
      <w:r w:rsidRPr="00503EDC">
        <w:t>HUBUNGAN ANTARA ISLAM DAN ILMU PENGETAHUAN</w:t>
      </w:r>
    </w:p>
    <w:p w14:paraId="10D8AC9B" w14:textId="77777777" w:rsidR="00503EDC" w:rsidRDefault="00503EDC" w:rsidP="00503EDC">
      <w:pPr>
        <w:spacing w:after="0" w:line="240" w:lineRule="auto"/>
        <w:jc w:val="center"/>
      </w:pPr>
    </w:p>
    <w:p w14:paraId="63625D7F" w14:textId="5CFF5935" w:rsidR="00503EDC" w:rsidRDefault="0058179D" w:rsidP="00503EDC">
      <w:pPr>
        <w:spacing w:after="0" w:line="240" w:lineRule="auto"/>
        <w:jc w:val="center"/>
      </w:pPr>
      <w:r>
        <w:t>D</w:t>
      </w:r>
      <w:r w:rsidR="00503EDC">
        <w:t xml:space="preserve">osen Pengampu: </w:t>
      </w:r>
    </w:p>
    <w:p w14:paraId="131AB9D1" w14:textId="77777777" w:rsidR="00503EDC" w:rsidRDefault="00503EDC" w:rsidP="00503EDC">
      <w:pPr>
        <w:spacing w:after="0" w:line="240" w:lineRule="auto"/>
        <w:jc w:val="center"/>
      </w:pPr>
    </w:p>
    <w:p w14:paraId="2985F346" w14:textId="77777777" w:rsidR="00503EDC" w:rsidRDefault="00503EDC" w:rsidP="00503EDC">
      <w:pPr>
        <w:spacing w:after="0" w:line="600" w:lineRule="auto"/>
        <w:jc w:val="center"/>
        <w:rPr>
          <w:b/>
          <w:bCs/>
        </w:rPr>
      </w:pPr>
    </w:p>
    <w:p w14:paraId="0BBDBD79" w14:textId="77777777" w:rsidR="0058179D" w:rsidRDefault="0058179D" w:rsidP="00503EDC">
      <w:pPr>
        <w:spacing w:after="0" w:line="600" w:lineRule="auto"/>
        <w:jc w:val="center"/>
        <w:rPr>
          <w:b/>
          <w:bCs/>
        </w:rPr>
      </w:pPr>
    </w:p>
    <w:p w14:paraId="3342A36E" w14:textId="2FDA87EE" w:rsidR="00503EDC" w:rsidRDefault="0058179D" w:rsidP="00503EDC">
      <w:pPr>
        <w:spacing w:after="0" w:line="600" w:lineRule="auto"/>
        <w:jc w:val="center"/>
        <w:rPr>
          <w:b/>
          <w:bCs/>
        </w:rPr>
      </w:pPr>
      <w:r>
        <w:rPr>
          <w:b/>
          <w:bCs/>
          <w:noProof/>
        </w:rPr>
        <w:drawing>
          <wp:inline distT="0" distB="0" distL="0" distR="0" wp14:anchorId="43B6BA02" wp14:editId="4BEC9FEB">
            <wp:extent cx="1800000" cy="1821176"/>
            <wp:effectExtent l="0" t="0" r="0" b="8255"/>
            <wp:docPr id="18166908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90842" name="Picture 1816690842"/>
                    <pic:cNvPicPr/>
                  </pic:nvPicPr>
                  <pic:blipFill rotWithShape="1">
                    <a:blip r:embed="rId7">
                      <a:extLst>
                        <a:ext uri="{28A0092B-C50C-407E-A947-70E740481C1C}">
                          <a14:useLocalDpi xmlns:a14="http://schemas.microsoft.com/office/drawing/2010/main" val="0"/>
                        </a:ext>
                      </a:extLst>
                    </a:blip>
                    <a:srcRect l="16989" t="15341" r="17564" b="18440"/>
                    <a:stretch>
                      <a:fillRect/>
                    </a:stretch>
                  </pic:blipFill>
                  <pic:spPr bwMode="auto">
                    <a:xfrm>
                      <a:off x="0" y="0"/>
                      <a:ext cx="1800000" cy="1821176"/>
                    </a:xfrm>
                    <a:prstGeom prst="rect">
                      <a:avLst/>
                    </a:prstGeom>
                    <a:ln>
                      <a:noFill/>
                    </a:ln>
                    <a:extLst>
                      <a:ext uri="{53640926-AAD7-44D8-BBD7-CCE9431645EC}">
                        <a14:shadowObscured xmlns:a14="http://schemas.microsoft.com/office/drawing/2010/main"/>
                      </a:ext>
                    </a:extLst>
                  </pic:spPr>
                </pic:pic>
              </a:graphicData>
            </a:graphic>
          </wp:inline>
        </w:drawing>
      </w:r>
    </w:p>
    <w:p w14:paraId="34F99EC2" w14:textId="55084790" w:rsidR="0058179D" w:rsidRDefault="0058179D" w:rsidP="0058179D">
      <w:pPr>
        <w:spacing w:after="0" w:line="600" w:lineRule="auto"/>
        <w:rPr>
          <w:b/>
          <w:bCs/>
          <w:noProof/>
        </w:rPr>
      </w:pPr>
    </w:p>
    <w:p w14:paraId="1E84938C" w14:textId="1EFB7595" w:rsidR="00503EDC" w:rsidRDefault="00503EDC" w:rsidP="00503EDC">
      <w:pPr>
        <w:spacing w:after="0" w:line="600" w:lineRule="auto"/>
        <w:jc w:val="center"/>
        <w:rPr>
          <w:b/>
          <w:bCs/>
        </w:rPr>
      </w:pPr>
    </w:p>
    <w:p w14:paraId="5F1D1A81" w14:textId="1797EF6A" w:rsidR="00503EDC" w:rsidRDefault="00503EDC" w:rsidP="00503EDC">
      <w:pPr>
        <w:spacing w:after="0" w:line="276" w:lineRule="auto"/>
        <w:jc w:val="center"/>
        <w:rPr>
          <w:b/>
          <w:bCs/>
        </w:rPr>
      </w:pPr>
      <w:r>
        <w:rPr>
          <w:b/>
          <w:bCs/>
        </w:rPr>
        <w:t>Disusun oleh:</w:t>
      </w:r>
    </w:p>
    <w:p w14:paraId="36E69EE8" w14:textId="77777777" w:rsidR="002025D0" w:rsidRDefault="002025D0" w:rsidP="00503EDC">
      <w:pPr>
        <w:spacing w:after="0" w:line="276" w:lineRule="auto"/>
        <w:jc w:val="center"/>
        <w:rPr>
          <w:b/>
          <w:bCs/>
        </w:rPr>
      </w:pPr>
    </w:p>
    <w:tbl>
      <w:tblPr>
        <w:tblStyle w:val="TableGrid"/>
        <w:tblW w:w="6091" w:type="dxa"/>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256"/>
      </w:tblGrid>
      <w:tr w:rsidR="002025D0" w14:paraId="3B930FDC" w14:textId="77777777" w:rsidTr="002025D0">
        <w:trPr>
          <w:trHeight w:val="511"/>
        </w:trPr>
        <w:tc>
          <w:tcPr>
            <w:tcW w:w="2835" w:type="dxa"/>
          </w:tcPr>
          <w:p w14:paraId="1571ECF0" w14:textId="7893E408" w:rsidR="002025D0" w:rsidRDefault="002025D0" w:rsidP="002025D0">
            <w:pPr>
              <w:spacing w:after="0" w:line="240" w:lineRule="auto"/>
              <w:ind w:left="0" w:firstLine="0"/>
              <w:jc w:val="left"/>
              <w:rPr>
                <w:b/>
                <w:bCs/>
              </w:rPr>
            </w:pPr>
            <w:r>
              <w:rPr>
                <w:b/>
                <w:bCs/>
              </w:rPr>
              <w:t>Sela Safitri</w:t>
            </w:r>
          </w:p>
        </w:tc>
        <w:tc>
          <w:tcPr>
            <w:tcW w:w="3256" w:type="dxa"/>
          </w:tcPr>
          <w:p w14:paraId="4E9B6C35" w14:textId="124E2BDB" w:rsidR="002025D0" w:rsidRDefault="002025D0" w:rsidP="002025D0">
            <w:pPr>
              <w:spacing w:after="0" w:line="240" w:lineRule="auto"/>
              <w:ind w:left="0" w:firstLine="0"/>
              <w:jc w:val="left"/>
              <w:rPr>
                <w:b/>
                <w:bCs/>
              </w:rPr>
            </w:pPr>
            <w:r>
              <w:rPr>
                <w:b/>
                <w:bCs/>
              </w:rPr>
              <w:t>2515051054</w:t>
            </w:r>
          </w:p>
        </w:tc>
      </w:tr>
      <w:tr w:rsidR="002025D0" w14:paraId="583FC6CB" w14:textId="77777777" w:rsidTr="002025D0">
        <w:trPr>
          <w:trHeight w:val="511"/>
        </w:trPr>
        <w:tc>
          <w:tcPr>
            <w:tcW w:w="2835" w:type="dxa"/>
          </w:tcPr>
          <w:p w14:paraId="13D44643" w14:textId="06CAD0A5" w:rsidR="002025D0" w:rsidRDefault="002025D0" w:rsidP="002025D0">
            <w:pPr>
              <w:spacing w:after="0" w:line="240" w:lineRule="auto"/>
              <w:ind w:left="0" w:firstLine="0"/>
              <w:jc w:val="left"/>
              <w:rPr>
                <w:b/>
                <w:bCs/>
              </w:rPr>
            </w:pPr>
            <w:r>
              <w:rPr>
                <w:b/>
                <w:bCs/>
              </w:rPr>
              <w:t>Alif Fachry Firdaus</w:t>
            </w:r>
          </w:p>
        </w:tc>
        <w:tc>
          <w:tcPr>
            <w:tcW w:w="3256" w:type="dxa"/>
          </w:tcPr>
          <w:p w14:paraId="51983BED" w14:textId="68C1AE09" w:rsidR="002025D0" w:rsidRDefault="002025D0" w:rsidP="002025D0">
            <w:pPr>
              <w:spacing w:after="0" w:line="240" w:lineRule="auto"/>
              <w:ind w:left="0" w:firstLine="0"/>
              <w:jc w:val="left"/>
              <w:rPr>
                <w:b/>
                <w:bCs/>
              </w:rPr>
            </w:pPr>
            <w:r>
              <w:rPr>
                <w:b/>
                <w:bCs/>
              </w:rPr>
              <w:t>25150510</w:t>
            </w:r>
            <w:r w:rsidR="00FB6D77">
              <w:rPr>
                <w:b/>
                <w:bCs/>
              </w:rPr>
              <w:t>50</w:t>
            </w:r>
          </w:p>
        </w:tc>
      </w:tr>
      <w:tr w:rsidR="002025D0" w14:paraId="02E60BAA" w14:textId="77777777" w:rsidTr="002025D0">
        <w:trPr>
          <w:trHeight w:val="489"/>
        </w:trPr>
        <w:tc>
          <w:tcPr>
            <w:tcW w:w="2835" w:type="dxa"/>
          </w:tcPr>
          <w:p w14:paraId="21BA2F77" w14:textId="030DAA5F" w:rsidR="002025D0" w:rsidRDefault="002025D0" w:rsidP="002025D0">
            <w:pPr>
              <w:spacing w:after="0" w:line="240" w:lineRule="auto"/>
              <w:ind w:left="0" w:firstLine="0"/>
              <w:jc w:val="left"/>
              <w:rPr>
                <w:b/>
                <w:bCs/>
              </w:rPr>
            </w:pPr>
            <w:r>
              <w:rPr>
                <w:b/>
                <w:bCs/>
              </w:rPr>
              <w:t>Dian Arfan Naqi</w:t>
            </w:r>
          </w:p>
        </w:tc>
        <w:tc>
          <w:tcPr>
            <w:tcW w:w="3256" w:type="dxa"/>
          </w:tcPr>
          <w:p w14:paraId="7EBBBA46" w14:textId="35BB3C3F" w:rsidR="002025D0" w:rsidRDefault="002025D0" w:rsidP="002025D0">
            <w:pPr>
              <w:spacing w:after="0" w:line="240" w:lineRule="auto"/>
              <w:ind w:left="0" w:firstLine="0"/>
              <w:jc w:val="left"/>
              <w:rPr>
                <w:b/>
                <w:bCs/>
              </w:rPr>
            </w:pPr>
            <w:r>
              <w:rPr>
                <w:b/>
                <w:bCs/>
              </w:rPr>
              <w:t>25159510</w:t>
            </w:r>
            <w:r w:rsidR="00FB6D77">
              <w:rPr>
                <w:b/>
                <w:bCs/>
              </w:rPr>
              <w:t>47</w:t>
            </w:r>
          </w:p>
        </w:tc>
      </w:tr>
    </w:tbl>
    <w:p w14:paraId="6BDD746B" w14:textId="77777777" w:rsidR="00503EDC" w:rsidRDefault="00503EDC" w:rsidP="00503EDC">
      <w:pPr>
        <w:spacing w:after="0" w:line="240" w:lineRule="auto"/>
        <w:jc w:val="center"/>
        <w:rPr>
          <w:b/>
          <w:bCs/>
        </w:rPr>
      </w:pPr>
    </w:p>
    <w:p w14:paraId="29C8201D" w14:textId="77777777" w:rsidR="00503EDC" w:rsidRDefault="00503EDC" w:rsidP="00503EDC">
      <w:pPr>
        <w:spacing w:after="0" w:line="240" w:lineRule="auto"/>
        <w:jc w:val="center"/>
        <w:rPr>
          <w:b/>
          <w:bCs/>
        </w:rPr>
      </w:pPr>
    </w:p>
    <w:p w14:paraId="7D84BA18" w14:textId="77777777" w:rsidR="00503EDC" w:rsidRDefault="00503EDC" w:rsidP="00503EDC">
      <w:pPr>
        <w:spacing w:after="0" w:line="240" w:lineRule="auto"/>
        <w:jc w:val="center"/>
        <w:rPr>
          <w:b/>
          <w:bCs/>
        </w:rPr>
      </w:pPr>
    </w:p>
    <w:p w14:paraId="67E42872" w14:textId="77777777" w:rsidR="00503EDC" w:rsidRDefault="00503EDC" w:rsidP="00503EDC">
      <w:pPr>
        <w:spacing w:after="0" w:line="240" w:lineRule="auto"/>
        <w:jc w:val="center"/>
        <w:rPr>
          <w:b/>
          <w:bCs/>
        </w:rPr>
      </w:pPr>
    </w:p>
    <w:p w14:paraId="36F095D3" w14:textId="77777777" w:rsidR="00503EDC" w:rsidRDefault="00503EDC" w:rsidP="00503EDC">
      <w:pPr>
        <w:spacing w:after="0" w:line="240" w:lineRule="auto"/>
        <w:jc w:val="center"/>
        <w:rPr>
          <w:b/>
          <w:bCs/>
        </w:rPr>
      </w:pPr>
      <w:r>
        <w:rPr>
          <w:b/>
          <w:bCs/>
        </w:rPr>
        <w:t xml:space="preserve">KEMENTERIAN PENDIDIKAN TINGGI, SAINS, DAN TEKNOLOGI </w:t>
      </w:r>
    </w:p>
    <w:p w14:paraId="46B09585" w14:textId="77777777" w:rsidR="00503EDC" w:rsidRDefault="00503EDC" w:rsidP="00503EDC">
      <w:pPr>
        <w:spacing w:after="0" w:line="240" w:lineRule="auto"/>
        <w:jc w:val="center"/>
        <w:rPr>
          <w:b/>
          <w:bCs/>
        </w:rPr>
      </w:pPr>
      <w:r>
        <w:rPr>
          <w:b/>
          <w:bCs/>
        </w:rPr>
        <w:t xml:space="preserve">JURUSAN TEKNIK GEOFISIKA </w:t>
      </w:r>
    </w:p>
    <w:p w14:paraId="7F64EF4C" w14:textId="77777777" w:rsidR="00503EDC" w:rsidRDefault="00503EDC" w:rsidP="00503EDC">
      <w:pPr>
        <w:spacing w:after="0" w:line="240" w:lineRule="auto"/>
        <w:jc w:val="center"/>
        <w:rPr>
          <w:b/>
          <w:bCs/>
        </w:rPr>
      </w:pPr>
      <w:r>
        <w:rPr>
          <w:b/>
          <w:bCs/>
        </w:rPr>
        <w:t>FAKULTAS TEKNIK</w:t>
      </w:r>
    </w:p>
    <w:p w14:paraId="5E3D2A99" w14:textId="77777777" w:rsidR="00503EDC" w:rsidRDefault="00503EDC" w:rsidP="00503EDC">
      <w:pPr>
        <w:spacing w:after="0" w:line="240" w:lineRule="auto"/>
        <w:jc w:val="center"/>
        <w:rPr>
          <w:b/>
          <w:bCs/>
        </w:rPr>
      </w:pPr>
      <w:r>
        <w:rPr>
          <w:b/>
          <w:bCs/>
        </w:rPr>
        <w:t>UNIVERSITAS LAMPUNG</w:t>
      </w:r>
    </w:p>
    <w:p w14:paraId="6B981050" w14:textId="77777777" w:rsidR="00503EDC" w:rsidRDefault="00503EDC" w:rsidP="00503EDC">
      <w:pPr>
        <w:spacing w:after="0" w:line="240" w:lineRule="auto"/>
        <w:jc w:val="center"/>
        <w:rPr>
          <w:b/>
          <w:bCs/>
        </w:rPr>
      </w:pPr>
      <w:r>
        <w:rPr>
          <w:b/>
          <w:bCs/>
        </w:rPr>
        <w:t>2025</w:t>
      </w:r>
    </w:p>
    <w:p w14:paraId="44A18B61" w14:textId="77777777" w:rsidR="00503EDC" w:rsidRDefault="00503EDC" w:rsidP="00503EDC">
      <w:pPr>
        <w:sectPr w:rsidR="00503EDC" w:rsidSect="00503EDC">
          <w:headerReference w:type="even" r:id="rId8"/>
          <w:headerReference w:type="default" r:id="rId9"/>
          <w:footerReference w:type="even" r:id="rId10"/>
          <w:footerReference w:type="default" r:id="rId11"/>
          <w:headerReference w:type="first" r:id="rId12"/>
          <w:footerReference w:type="first" r:id="rId13"/>
          <w:pgSz w:w="11906" w:h="16838"/>
          <w:pgMar w:top="2268" w:right="1700" w:bottom="1701" w:left="2268" w:header="720" w:footer="720" w:gutter="0"/>
          <w:cols w:space="720"/>
        </w:sectPr>
      </w:pPr>
    </w:p>
    <w:p w14:paraId="6786CE5D" w14:textId="77777777" w:rsidR="002025D0" w:rsidRDefault="002025D0" w:rsidP="002025D0">
      <w:pPr>
        <w:jc w:val="center"/>
        <w:rPr>
          <w:b/>
          <w:bCs/>
          <w:lang w:val="id-ID"/>
        </w:rPr>
      </w:pPr>
      <w:r w:rsidRPr="002025D0">
        <w:rPr>
          <w:b/>
          <w:bCs/>
          <w:lang w:val="id-ID"/>
        </w:rPr>
        <w:lastRenderedPageBreak/>
        <w:t>KATA PENGANTAR</w:t>
      </w:r>
    </w:p>
    <w:p w14:paraId="7CB3F855" w14:textId="77777777" w:rsidR="002025D0" w:rsidRPr="002025D0" w:rsidRDefault="002025D0" w:rsidP="002025D0">
      <w:pPr>
        <w:jc w:val="center"/>
        <w:rPr>
          <w:b/>
          <w:bCs/>
          <w:lang w:val="id-ID"/>
        </w:rPr>
      </w:pPr>
    </w:p>
    <w:p w14:paraId="39A7A120" w14:textId="77777777" w:rsidR="002025D0" w:rsidRPr="002025D0" w:rsidRDefault="002025D0" w:rsidP="002025D0">
      <w:pPr>
        <w:rPr>
          <w:lang w:val="id-ID"/>
        </w:rPr>
      </w:pPr>
      <w:r w:rsidRPr="002025D0">
        <w:rPr>
          <w:lang w:val="id-ID"/>
        </w:rPr>
        <w:t xml:space="preserve">Puji syukur ke hadirat Allah SWT yang telah melimpahkan rahmat dan karunia-Nya sehingga makalah yang berjudul </w:t>
      </w:r>
      <w:r w:rsidRPr="002025D0">
        <w:rPr>
          <w:i/>
          <w:iCs/>
          <w:lang w:val="id-ID"/>
        </w:rPr>
        <w:t>“Hubungan Antara Islam dan Ilmu Pengetahuan”</w:t>
      </w:r>
      <w:r w:rsidRPr="002025D0">
        <w:rPr>
          <w:lang w:val="id-ID"/>
        </w:rPr>
        <w:t xml:space="preserve"> ini dapat diselesaikan dengan baik. Shalawat serta salam semoga tercurah kepada Nabi Muhammad SAW yang telah membawa umat manusia dari zaman kegelapan menuju zaman yang penuh dengan ilmu dan peradaban.</w:t>
      </w:r>
    </w:p>
    <w:p w14:paraId="6EDD0C35" w14:textId="77777777" w:rsidR="002025D0" w:rsidRPr="002025D0" w:rsidRDefault="002025D0" w:rsidP="002025D0">
      <w:pPr>
        <w:rPr>
          <w:lang w:val="id-ID"/>
        </w:rPr>
      </w:pPr>
      <w:r w:rsidRPr="002025D0">
        <w:rPr>
          <w:lang w:val="id-ID"/>
        </w:rPr>
        <w:t>Makalah ini disusun untuk menjelaskan bagaimana Islam memandang ilmu pengetahuan, bagaimana sejarah perkembangan ilmu dalam peradaban Islam, serta bagaimana relevansi hubungan tersebut dalam kehidupan modern. Penulis menyadari bahwa makalah ini masih jauh dari sempurna, oleh karena itu kritik dan saran sangat diharapkan demi perbaikan di masa yang akan datang.</w:t>
      </w:r>
    </w:p>
    <w:p w14:paraId="312A4750" w14:textId="77777777" w:rsidR="002025D0" w:rsidRPr="002025D0" w:rsidRDefault="002025D0" w:rsidP="002025D0">
      <w:pPr>
        <w:rPr>
          <w:lang w:val="id-ID"/>
        </w:rPr>
      </w:pPr>
      <w:r w:rsidRPr="002025D0">
        <w:rPr>
          <w:lang w:val="id-ID"/>
        </w:rPr>
        <w:t>Semoga makalah ini dapat memberikan manfaat dan menambah wawasan bagi para pembaca.</w:t>
      </w:r>
    </w:p>
    <w:p w14:paraId="6AF9171A" w14:textId="77777777" w:rsidR="00503EDC" w:rsidRDefault="00503EDC"/>
    <w:p w14:paraId="12FD4DE7" w14:textId="77777777" w:rsidR="002025D0" w:rsidRDefault="002025D0"/>
    <w:p w14:paraId="5EA27B26" w14:textId="77777777" w:rsidR="002025D0" w:rsidRPr="002025D0" w:rsidRDefault="002025D0" w:rsidP="002025D0"/>
    <w:p w14:paraId="38AF0012" w14:textId="77777777" w:rsidR="002025D0" w:rsidRPr="002025D0" w:rsidRDefault="002025D0" w:rsidP="002025D0"/>
    <w:p w14:paraId="731B54F8" w14:textId="77777777" w:rsidR="002025D0" w:rsidRPr="002025D0" w:rsidRDefault="002025D0" w:rsidP="002025D0"/>
    <w:p w14:paraId="2471748A" w14:textId="77777777" w:rsidR="002025D0" w:rsidRPr="002025D0" w:rsidRDefault="002025D0" w:rsidP="002025D0"/>
    <w:p w14:paraId="57DDF246" w14:textId="77777777" w:rsidR="002025D0" w:rsidRPr="002025D0" w:rsidRDefault="002025D0" w:rsidP="002025D0"/>
    <w:p w14:paraId="4F4F1269" w14:textId="77777777" w:rsidR="002025D0" w:rsidRPr="002025D0" w:rsidRDefault="002025D0" w:rsidP="002025D0"/>
    <w:p w14:paraId="4908B614" w14:textId="77777777" w:rsidR="002025D0" w:rsidRPr="002025D0" w:rsidRDefault="002025D0" w:rsidP="002025D0"/>
    <w:p w14:paraId="581B710D" w14:textId="77777777" w:rsidR="002025D0" w:rsidRPr="002025D0" w:rsidRDefault="002025D0" w:rsidP="002025D0"/>
    <w:p w14:paraId="630DA09A" w14:textId="77777777" w:rsidR="002025D0" w:rsidRDefault="002025D0" w:rsidP="002025D0"/>
    <w:p w14:paraId="01A5E4C8" w14:textId="77777777" w:rsidR="002025D0" w:rsidRDefault="002025D0" w:rsidP="002025D0"/>
    <w:p w14:paraId="2F24703C" w14:textId="77777777" w:rsidR="002025D0" w:rsidRDefault="002025D0" w:rsidP="002025D0"/>
    <w:p w14:paraId="7B682482" w14:textId="77777777" w:rsidR="002025D0" w:rsidRDefault="002025D0" w:rsidP="0058179D">
      <w:pPr>
        <w:jc w:val="center"/>
        <w:rPr>
          <w:b/>
          <w:bCs/>
          <w:lang w:val="id-ID"/>
        </w:rPr>
      </w:pPr>
      <w:r w:rsidRPr="002025D0">
        <w:rPr>
          <w:b/>
          <w:bCs/>
          <w:lang w:val="id-ID"/>
        </w:rPr>
        <w:lastRenderedPageBreak/>
        <w:t>DAFTAR ISI</w:t>
      </w:r>
    </w:p>
    <w:p w14:paraId="7CA67433" w14:textId="77777777" w:rsidR="0058179D" w:rsidRPr="002025D0" w:rsidRDefault="0058179D" w:rsidP="0058179D">
      <w:pPr>
        <w:jc w:val="center"/>
        <w:rPr>
          <w:b/>
          <w:bCs/>
          <w:lang w:val="id-ID"/>
        </w:rPr>
      </w:pPr>
    </w:p>
    <w:p w14:paraId="100D7F91" w14:textId="294669CE" w:rsidR="002025D0" w:rsidRPr="0058179D" w:rsidRDefault="002025D0" w:rsidP="00FB6D77">
      <w:pPr>
        <w:tabs>
          <w:tab w:val="right" w:leader="dot" w:pos="8505"/>
        </w:tabs>
        <w:spacing w:line="250" w:lineRule="auto"/>
        <w:ind w:left="17" w:hanging="11"/>
        <w:rPr>
          <w:b/>
          <w:bCs/>
          <w:lang w:val="id-ID"/>
        </w:rPr>
      </w:pPr>
      <w:r w:rsidRPr="002025D0">
        <w:rPr>
          <w:b/>
          <w:bCs/>
          <w:lang w:val="id-ID"/>
        </w:rPr>
        <w:t>KATA PENGANTAR</w:t>
      </w:r>
      <w:r w:rsidR="00FB6D77">
        <w:rPr>
          <w:b/>
          <w:bCs/>
          <w:lang w:val="id-ID"/>
        </w:rPr>
        <w:tab/>
      </w:r>
      <w:r w:rsidR="00615149">
        <w:rPr>
          <w:b/>
          <w:bCs/>
          <w:lang w:val="id-ID"/>
        </w:rPr>
        <w:t>i</w:t>
      </w:r>
    </w:p>
    <w:p w14:paraId="37C1DA4B" w14:textId="301ADF0F" w:rsidR="002025D0" w:rsidRPr="0058179D" w:rsidRDefault="002025D0" w:rsidP="00FB6D77">
      <w:pPr>
        <w:tabs>
          <w:tab w:val="right" w:leader="dot" w:pos="8505"/>
        </w:tabs>
        <w:spacing w:line="250" w:lineRule="auto"/>
        <w:ind w:left="17" w:hanging="11"/>
        <w:rPr>
          <w:b/>
          <w:bCs/>
          <w:lang w:val="id-ID"/>
        </w:rPr>
      </w:pPr>
      <w:r w:rsidRPr="002025D0">
        <w:rPr>
          <w:b/>
          <w:bCs/>
          <w:lang w:val="id-ID"/>
        </w:rPr>
        <w:t>DAFTAR ISI</w:t>
      </w:r>
      <w:r w:rsidR="00FB6D77">
        <w:rPr>
          <w:b/>
          <w:bCs/>
          <w:lang w:val="id-ID"/>
        </w:rPr>
        <w:tab/>
      </w:r>
      <w:r w:rsidR="00615149">
        <w:rPr>
          <w:b/>
          <w:bCs/>
          <w:lang w:val="id-ID"/>
        </w:rPr>
        <w:t>ii</w:t>
      </w:r>
    </w:p>
    <w:p w14:paraId="63F24242" w14:textId="11EC0A9C" w:rsidR="00615149" w:rsidRDefault="002025D0" w:rsidP="00FB6D77">
      <w:pPr>
        <w:tabs>
          <w:tab w:val="right" w:leader="dot" w:pos="8505"/>
        </w:tabs>
        <w:spacing w:line="250" w:lineRule="auto"/>
        <w:ind w:left="17" w:hanging="11"/>
        <w:rPr>
          <w:b/>
          <w:bCs/>
          <w:lang w:val="id-ID"/>
        </w:rPr>
      </w:pPr>
      <w:r w:rsidRPr="002025D0">
        <w:rPr>
          <w:b/>
          <w:bCs/>
          <w:lang w:val="id-ID"/>
        </w:rPr>
        <w:t>BAB I PENDAHULUAN</w:t>
      </w:r>
      <w:r w:rsidR="00615149">
        <w:rPr>
          <w:b/>
          <w:bCs/>
          <w:lang w:val="id-ID"/>
        </w:rPr>
        <w:tab/>
        <w:t>1</w:t>
      </w:r>
    </w:p>
    <w:p w14:paraId="67B1DF64" w14:textId="275FB314" w:rsidR="00615149" w:rsidRDefault="00615149" w:rsidP="00615149">
      <w:pPr>
        <w:tabs>
          <w:tab w:val="right" w:leader="dot" w:pos="8505"/>
        </w:tabs>
        <w:spacing w:line="250" w:lineRule="auto"/>
        <w:rPr>
          <w:lang w:val="id-ID"/>
        </w:rPr>
      </w:pPr>
      <w:r>
        <w:rPr>
          <w:lang w:val="id-ID"/>
        </w:rPr>
        <w:t>1,1 Latar Belakang</w:t>
      </w:r>
      <w:r>
        <w:rPr>
          <w:lang w:val="id-ID"/>
        </w:rPr>
        <w:tab/>
        <w:t>1</w:t>
      </w:r>
    </w:p>
    <w:p w14:paraId="0C2BE152" w14:textId="1D65C6C8" w:rsidR="00615149" w:rsidRDefault="00615149" w:rsidP="00615149">
      <w:pPr>
        <w:tabs>
          <w:tab w:val="right" w:leader="dot" w:pos="8505"/>
        </w:tabs>
        <w:spacing w:line="250" w:lineRule="auto"/>
        <w:rPr>
          <w:lang w:val="id-ID"/>
        </w:rPr>
      </w:pPr>
      <w:r>
        <w:rPr>
          <w:lang w:val="id-ID"/>
        </w:rPr>
        <w:t>1.2 Rumusan Masalah</w:t>
      </w:r>
      <w:r>
        <w:rPr>
          <w:lang w:val="id-ID"/>
        </w:rPr>
        <w:tab/>
        <w:t>1</w:t>
      </w:r>
    </w:p>
    <w:p w14:paraId="0F12E130" w14:textId="6487A931" w:rsidR="002025D0" w:rsidRPr="00615149" w:rsidRDefault="00615149" w:rsidP="00615149">
      <w:pPr>
        <w:tabs>
          <w:tab w:val="right" w:leader="dot" w:pos="8505"/>
        </w:tabs>
        <w:spacing w:line="250" w:lineRule="auto"/>
        <w:rPr>
          <w:lang w:val="id-ID"/>
        </w:rPr>
      </w:pPr>
      <w:r>
        <w:rPr>
          <w:lang w:val="id-ID"/>
        </w:rPr>
        <w:t>1.3 Tujuan Makalah</w:t>
      </w:r>
      <w:r w:rsidR="00FB6D77" w:rsidRPr="00615149">
        <w:rPr>
          <w:lang w:val="id-ID"/>
        </w:rPr>
        <w:tab/>
      </w:r>
      <w:r>
        <w:rPr>
          <w:lang w:val="id-ID"/>
        </w:rPr>
        <w:t>2</w:t>
      </w:r>
    </w:p>
    <w:p w14:paraId="24BC0D34" w14:textId="4372A207" w:rsidR="00615149" w:rsidRDefault="002025D0" w:rsidP="00FB6D77">
      <w:pPr>
        <w:tabs>
          <w:tab w:val="right" w:leader="dot" w:pos="8505"/>
        </w:tabs>
        <w:spacing w:line="250" w:lineRule="auto"/>
        <w:ind w:left="17" w:hanging="11"/>
        <w:rPr>
          <w:b/>
          <w:bCs/>
          <w:lang w:val="id-ID"/>
        </w:rPr>
      </w:pPr>
      <w:r w:rsidRPr="002025D0">
        <w:rPr>
          <w:b/>
          <w:bCs/>
          <w:lang w:val="id-ID"/>
        </w:rPr>
        <w:t>BAB II LANDASAN TEORETIS</w:t>
      </w:r>
      <w:r w:rsidR="00615149">
        <w:rPr>
          <w:b/>
          <w:bCs/>
          <w:lang w:val="id-ID"/>
        </w:rPr>
        <w:tab/>
        <w:t>3</w:t>
      </w:r>
    </w:p>
    <w:p w14:paraId="73A58762" w14:textId="7B95EB9F" w:rsidR="00615149" w:rsidRDefault="00615149" w:rsidP="00FB6D77">
      <w:pPr>
        <w:tabs>
          <w:tab w:val="right" w:leader="dot" w:pos="8505"/>
        </w:tabs>
        <w:spacing w:line="250" w:lineRule="auto"/>
        <w:ind w:left="17" w:hanging="11"/>
        <w:rPr>
          <w:lang w:val="id-ID"/>
        </w:rPr>
      </w:pPr>
      <w:r>
        <w:rPr>
          <w:lang w:val="id-ID"/>
        </w:rPr>
        <w:t>2.1 Pengertian Islam</w:t>
      </w:r>
      <w:r>
        <w:rPr>
          <w:lang w:val="id-ID"/>
        </w:rPr>
        <w:tab/>
        <w:t>3</w:t>
      </w:r>
    </w:p>
    <w:p w14:paraId="1300663D" w14:textId="417D26AD" w:rsidR="002025D0" w:rsidRPr="0058179D" w:rsidRDefault="00615149" w:rsidP="00FB6D77">
      <w:pPr>
        <w:tabs>
          <w:tab w:val="right" w:leader="dot" w:pos="8505"/>
        </w:tabs>
        <w:spacing w:line="250" w:lineRule="auto"/>
        <w:ind w:left="17" w:hanging="11"/>
        <w:rPr>
          <w:b/>
          <w:bCs/>
          <w:lang w:val="id-ID"/>
        </w:rPr>
      </w:pPr>
      <w:r>
        <w:rPr>
          <w:lang w:val="id-ID"/>
        </w:rPr>
        <w:t>2.2 Pengertian Ilmu Pengetahuan</w:t>
      </w:r>
      <w:r w:rsidR="00FB6D77" w:rsidRPr="00615149">
        <w:rPr>
          <w:lang w:val="id-ID"/>
        </w:rPr>
        <w:tab/>
      </w:r>
      <w:r>
        <w:rPr>
          <w:lang w:val="id-ID"/>
        </w:rPr>
        <w:t>4</w:t>
      </w:r>
    </w:p>
    <w:p w14:paraId="5D4354EE" w14:textId="669BF9D3" w:rsidR="002025D0" w:rsidRPr="0058179D" w:rsidRDefault="002025D0" w:rsidP="00FB6D77">
      <w:pPr>
        <w:tabs>
          <w:tab w:val="right" w:leader="dot" w:pos="8505"/>
        </w:tabs>
        <w:spacing w:line="250" w:lineRule="auto"/>
        <w:ind w:left="17" w:hanging="11"/>
        <w:rPr>
          <w:b/>
          <w:bCs/>
          <w:lang w:val="id-ID"/>
        </w:rPr>
      </w:pPr>
      <w:r w:rsidRPr="002025D0">
        <w:rPr>
          <w:b/>
          <w:bCs/>
          <w:lang w:val="id-ID"/>
        </w:rPr>
        <w:t>BAB III SEJARAH PERKEMBANGAN ILMU DALAM PERADABAN ISLAM</w:t>
      </w:r>
      <w:r w:rsidR="00FB6D77">
        <w:rPr>
          <w:b/>
          <w:bCs/>
          <w:lang w:val="id-ID"/>
        </w:rPr>
        <w:tab/>
      </w:r>
      <w:r w:rsidR="007B3F84">
        <w:rPr>
          <w:b/>
          <w:bCs/>
          <w:lang w:val="id-ID"/>
        </w:rPr>
        <w:t>6</w:t>
      </w:r>
    </w:p>
    <w:p w14:paraId="77F58C43" w14:textId="08CC058C" w:rsidR="00615149" w:rsidRDefault="002025D0" w:rsidP="00FB6D77">
      <w:pPr>
        <w:tabs>
          <w:tab w:val="right" w:leader="dot" w:pos="8505"/>
        </w:tabs>
        <w:spacing w:line="250" w:lineRule="auto"/>
        <w:ind w:left="17" w:hanging="11"/>
        <w:rPr>
          <w:b/>
          <w:bCs/>
          <w:lang w:val="id-ID"/>
        </w:rPr>
      </w:pPr>
      <w:r w:rsidRPr="002025D0">
        <w:rPr>
          <w:b/>
          <w:bCs/>
          <w:lang w:val="id-ID"/>
        </w:rPr>
        <w:t>BAB IV HUBUNGAN ISLAM DAN ILMU PENGETAHUAN</w:t>
      </w:r>
      <w:r w:rsidR="00615149">
        <w:rPr>
          <w:b/>
          <w:bCs/>
          <w:lang w:val="id-ID"/>
        </w:rPr>
        <w:tab/>
      </w:r>
      <w:r w:rsidR="007B3F84">
        <w:rPr>
          <w:b/>
          <w:bCs/>
          <w:lang w:val="id-ID"/>
        </w:rPr>
        <w:t>9</w:t>
      </w:r>
    </w:p>
    <w:p w14:paraId="38399388" w14:textId="15FD82EF" w:rsidR="00615149" w:rsidRDefault="00615149" w:rsidP="00FB6D77">
      <w:pPr>
        <w:tabs>
          <w:tab w:val="right" w:leader="dot" w:pos="8505"/>
        </w:tabs>
        <w:spacing w:line="250" w:lineRule="auto"/>
        <w:ind w:left="17" w:hanging="11"/>
        <w:rPr>
          <w:lang w:val="id-ID"/>
        </w:rPr>
      </w:pPr>
      <w:r>
        <w:rPr>
          <w:lang w:val="id-ID"/>
        </w:rPr>
        <w:t>4.1 Islam Mendorong Penggunaan Akal</w:t>
      </w:r>
      <w:r>
        <w:rPr>
          <w:lang w:val="id-ID"/>
        </w:rPr>
        <w:tab/>
      </w:r>
      <w:r w:rsidR="007B3F84">
        <w:rPr>
          <w:lang w:val="id-ID"/>
        </w:rPr>
        <w:t>9</w:t>
      </w:r>
    </w:p>
    <w:p w14:paraId="3D3530DB" w14:textId="1D3DE027" w:rsidR="002025D0" w:rsidRPr="0058179D" w:rsidRDefault="00615149" w:rsidP="00FB6D77">
      <w:pPr>
        <w:tabs>
          <w:tab w:val="right" w:leader="dot" w:pos="8505"/>
        </w:tabs>
        <w:spacing w:line="250" w:lineRule="auto"/>
        <w:ind w:left="17" w:hanging="11"/>
        <w:rPr>
          <w:b/>
          <w:bCs/>
          <w:lang w:val="id-ID"/>
        </w:rPr>
      </w:pPr>
      <w:r>
        <w:rPr>
          <w:lang w:val="id-ID"/>
        </w:rPr>
        <w:t>4.2 Tidak Ada Pertentangan Antara Wahyu dan Ilmu</w:t>
      </w:r>
      <w:r w:rsidR="00FB6D77" w:rsidRPr="00615149">
        <w:rPr>
          <w:lang w:val="id-ID"/>
        </w:rPr>
        <w:tab/>
      </w:r>
      <w:r w:rsidR="007B3F84">
        <w:rPr>
          <w:lang w:val="id-ID"/>
        </w:rPr>
        <w:t>10</w:t>
      </w:r>
    </w:p>
    <w:p w14:paraId="1766345D" w14:textId="766D3F9E" w:rsidR="00FB6D77" w:rsidRDefault="002025D0" w:rsidP="00FB6D77">
      <w:pPr>
        <w:tabs>
          <w:tab w:val="right" w:leader="dot" w:pos="8505"/>
        </w:tabs>
        <w:spacing w:line="250" w:lineRule="auto"/>
        <w:ind w:left="17" w:hanging="11"/>
        <w:rPr>
          <w:b/>
          <w:bCs/>
          <w:lang w:val="id-ID"/>
        </w:rPr>
      </w:pPr>
      <w:r w:rsidRPr="002025D0">
        <w:rPr>
          <w:b/>
          <w:bCs/>
          <w:lang w:val="id-ID"/>
        </w:rPr>
        <w:t>BAB V RELEVANSI DI ERA MODERN</w:t>
      </w:r>
      <w:r w:rsidR="00FB6D77">
        <w:rPr>
          <w:b/>
          <w:bCs/>
          <w:lang w:val="id-ID"/>
        </w:rPr>
        <w:tab/>
      </w:r>
      <w:r w:rsidR="007B3F84">
        <w:rPr>
          <w:b/>
          <w:bCs/>
          <w:lang w:val="id-ID"/>
        </w:rPr>
        <w:t>12</w:t>
      </w:r>
    </w:p>
    <w:p w14:paraId="150773CF" w14:textId="0C9C5F36" w:rsidR="00615149" w:rsidRDefault="002025D0" w:rsidP="00FB6D77">
      <w:pPr>
        <w:tabs>
          <w:tab w:val="right" w:leader="dot" w:pos="8505"/>
        </w:tabs>
        <w:spacing w:line="250" w:lineRule="auto"/>
        <w:ind w:left="17" w:hanging="11"/>
        <w:rPr>
          <w:b/>
          <w:bCs/>
          <w:lang w:val="id-ID"/>
        </w:rPr>
      </w:pPr>
      <w:r w:rsidRPr="002025D0">
        <w:rPr>
          <w:b/>
          <w:bCs/>
          <w:lang w:val="id-ID"/>
        </w:rPr>
        <w:t>BAB VI PENUTUP</w:t>
      </w:r>
      <w:r w:rsidR="00615149">
        <w:rPr>
          <w:b/>
          <w:bCs/>
          <w:lang w:val="id-ID"/>
        </w:rPr>
        <w:tab/>
      </w:r>
      <w:r w:rsidR="007B3F84">
        <w:rPr>
          <w:b/>
          <w:bCs/>
          <w:lang w:val="id-ID"/>
        </w:rPr>
        <w:t>13</w:t>
      </w:r>
    </w:p>
    <w:p w14:paraId="39534674" w14:textId="42C65396" w:rsidR="00615149" w:rsidRDefault="00615149" w:rsidP="00FB6D77">
      <w:pPr>
        <w:tabs>
          <w:tab w:val="right" w:leader="dot" w:pos="8505"/>
        </w:tabs>
        <w:spacing w:line="250" w:lineRule="auto"/>
        <w:ind w:left="17" w:hanging="11"/>
        <w:rPr>
          <w:lang w:val="id-ID"/>
        </w:rPr>
      </w:pPr>
      <w:r>
        <w:rPr>
          <w:lang w:val="id-ID"/>
        </w:rPr>
        <w:t>6,1 Kesimpulan</w:t>
      </w:r>
      <w:r>
        <w:rPr>
          <w:lang w:val="id-ID"/>
        </w:rPr>
        <w:tab/>
      </w:r>
      <w:r w:rsidR="007B3F84">
        <w:rPr>
          <w:lang w:val="id-ID"/>
        </w:rPr>
        <w:t>13</w:t>
      </w:r>
    </w:p>
    <w:p w14:paraId="20B0CD06" w14:textId="7D6D8624" w:rsidR="0058179D" w:rsidRPr="0058179D" w:rsidRDefault="00615149" w:rsidP="00FB6D77">
      <w:pPr>
        <w:tabs>
          <w:tab w:val="right" w:leader="dot" w:pos="8505"/>
        </w:tabs>
        <w:spacing w:line="250" w:lineRule="auto"/>
        <w:ind w:left="17" w:hanging="11"/>
        <w:rPr>
          <w:b/>
          <w:bCs/>
          <w:lang w:val="id-ID"/>
        </w:rPr>
      </w:pPr>
      <w:r>
        <w:rPr>
          <w:lang w:val="id-ID"/>
        </w:rPr>
        <w:t>6.2 Saran</w:t>
      </w:r>
      <w:r w:rsidR="00FB6D77" w:rsidRPr="00615149">
        <w:rPr>
          <w:lang w:val="id-ID"/>
        </w:rPr>
        <w:tab/>
      </w:r>
      <w:r w:rsidR="007B3F84">
        <w:rPr>
          <w:lang w:val="id-ID"/>
        </w:rPr>
        <w:t>13</w:t>
      </w:r>
    </w:p>
    <w:p w14:paraId="654D883C" w14:textId="7A12C11C" w:rsidR="002025D0" w:rsidRPr="002025D0" w:rsidRDefault="002025D0" w:rsidP="00FB6D77">
      <w:pPr>
        <w:tabs>
          <w:tab w:val="right" w:leader="dot" w:pos="8505"/>
        </w:tabs>
        <w:spacing w:line="250" w:lineRule="auto"/>
        <w:ind w:left="17" w:hanging="11"/>
        <w:rPr>
          <w:b/>
          <w:bCs/>
          <w:lang w:val="id-ID"/>
        </w:rPr>
      </w:pPr>
      <w:r w:rsidRPr="002025D0">
        <w:rPr>
          <w:b/>
          <w:bCs/>
          <w:lang w:val="id-ID"/>
        </w:rPr>
        <w:t>DAFTAR PUSTAKA</w:t>
      </w:r>
      <w:r w:rsidR="00FB6D77">
        <w:rPr>
          <w:b/>
          <w:bCs/>
          <w:lang w:val="id-ID"/>
        </w:rPr>
        <w:tab/>
      </w:r>
      <w:r w:rsidR="007B3F84">
        <w:rPr>
          <w:b/>
          <w:bCs/>
          <w:lang w:val="id-ID"/>
        </w:rPr>
        <w:t>15</w:t>
      </w:r>
    </w:p>
    <w:p w14:paraId="366F30BB" w14:textId="48CA9B19" w:rsidR="006A51F1" w:rsidRDefault="00FB6D77" w:rsidP="002025D0">
      <w:pPr>
        <w:jc w:val="center"/>
        <w:rPr>
          <w:b/>
          <w:bCs/>
          <w:lang w:val="id-ID"/>
        </w:rPr>
        <w:sectPr w:rsidR="006A51F1" w:rsidSect="00503EDC">
          <w:pgSz w:w="11906" w:h="16838"/>
          <w:pgMar w:top="2268" w:right="1701" w:bottom="1701" w:left="2268" w:header="709" w:footer="709" w:gutter="0"/>
          <w:cols w:space="708"/>
          <w:docGrid w:linePitch="360"/>
        </w:sectPr>
      </w:pPr>
      <w:r>
        <w:rPr>
          <w:b/>
          <w:bCs/>
          <w:lang w:val="id-ID"/>
        </w:rPr>
        <w:tab/>
      </w:r>
    </w:p>
    <w:p w14:paraId="18861A2C" w14:textId="12B35F4A" w:rsidR="002025D0" w:rsidRPr="002025D0" w:rsidRDefault="002025D0" w:rsidP="002025D0">
      <w:pPr>
        <w:jc w:val="center"/>
        <w:rPr>
          <w:b/>
          <w:bCs/>
          <w:lang w:val="id-ID"/>
        </w:rPr>
      </w:pPr>
      <w:r w:rsidRPr="002025D0">
        <w:rPr>
          <w:b/>
          <w:bCs/>
          <w:lang w:val="id-ID"/>
        </w:rPr>
        <w:lastRenderedPageBreak/>
        <w:t>BAB I</w:t>
      </w:r>
    </w:p>
    <w:p w14:paraId="6BA6C2C7" w14:textId="77777777" w:rsidR="002025D0" w:rsidRPr="002025D0" w:rsidRDefault="002025D0" w:rsidP="002025D0">
      <w:pPr>
        <w:jc w:val="center"/>
        <w:rPr>
          <w:b/>
          <w:bCs/>
          <w:lang w:val="id-ID"/>
        </w:rPr>
      </w:pPr>
      <w:r w:rsidRPr="002025D0">
        <w:rPr>
          <w:b/>
          <w:bCs/>
          <w:lang w:val="id-ID"/>
        </w:rPr>
        <w:t>PENDAHULUAN</w:t>
      </w:r>
    </w:p>
    <w:p w14:paraId="4B88FED5" w14:textId="77777777" w:rsidR="006A51F1" w:rsidRPr="006A51F1" w:rsidRDefault="006A51F1" w:rsidP="006A51F1">
      <w:pPr>
        <w:rPr>
          <w:b/>
          <w:bCs/>
          <w:lang w:val="id-ID"/>
        </w:rPr>
      </w:pPr>
      <w:r w:rsidRPr="006A51F1">
        <w:rPr>
          <w:b/>
          <w:bCs/>
          <w:lang w:val="id-ID"/>
        </w:rPr>
        <w:t>A. Latar Belakang</w:t>
      </w:r>
    </w:p>
    <w:p w14:paraId="61A50140" w14:textId="77777777" w:rsidR="006A51F1" w:rsidRPr="006A51F1" w:rsidRDefault="006A51F1" w:rsidP="006A51F1">
      <w:pPr>
        <w:rPr>
          <w:lang w:val="id-ID"/>
        </w:rPr>
      </w:pPr>
      <w:r w:rsidRPr="006A51F1">
        <w:rPr>
          <w:lang w:val="id-ID"/>
        </w:rPr>
        <w:t>Islam merupakan agama yang sangat menjunjung tinggi ilmu pengetahuan. Sejak turunnya wahyu pertama kepada Nabi Muhammad SAW dalam QS. Al-‘Alaq ayat 1–5, umat Islam telah diperintahkan untuk membaca dan mencari ilmu. Perintah tersebut menunjukkan bahwa ilmu memiliki kedudukan yang sangat penting dalam ajaran Islam. Al-Qur’an juga banyak mendorong manusia untuk berpikir, meneliti, dan mengamati alam semesta sebagai tanda-tanda kebesaran Allah SWT. Dengan demikian, Islam tidak hanya mengatur aspek spiritual dan ibadah, tetapi juga mendorong pengembangan intelektual dan rasionalitas.</w:t>
      </w:r>
    </w:p>
    <w:p w14:paraId="122DE638" w14:textId="77777777" w:rsidR="006A51F1" w:rsidRPr="006A51F1" w:rsidRDefault="006A51F1" w:rsidP="006A51F1">
      <w:pPr>
        <w:rPr>
          <w:lang w:val="id-ID"/>
        </w:rPr>
      </w:pPr>
      <w:r w:rsidRPr="006A51F1">
        <w:rPr>
          <w:lang w:val="id-ID"/>
        </w:rPr>
        <w:t>Dalam sejarah peradaban, Islam pernah mencapai masa keemasan ilmu pengetahuan, terutama pada abad pertengahan. Banyak ilmuwan Muslim yang memberikan kontribusi besar dalam berbagai bidang seperti matematika, kedokteran, astronomi, dan filsafat. Tokoh-tokoh seperti Ibnu Sina dan Al-Khawarizmi menjadi bukti bahwa ajaran Islam selaras dengan perkembangan sains. Karya-karya mereka tidak hanya berpengaruh di dunia Islam, tetapi juga menjadi rujukan penting bagi perkembangan ilmu pengetahuan di Eropa. Hal ini menunjukkan bahwa Islam dan ilmu pengetahuan memiliki hubungan yang erat dan saling mendukung dalam membangun peradaban yang maju.</w:t>
      </w:r>
    </w:p>
    <w:p w14:paraId="7EC89024" w14:textId="6F4EB73A" w:rsidR="00945D5E" w:rsidRDefault="006A51F1" w:rsidP="00945D5E">
      <w:pPr>
        <w:rPr>
          <w:lang w:val="id-ID"/>
        </w:rPr>
      </w:pPr>
      <w:r w:rsidRPr="006A51F1">
        <w:rPr>
          <w:lang w:val="id-ID"/>
        </w:rPr>
        <w:t>Namun, di era modern sering muncul anggapan bahwa agama dan ilmu pengetahuan bertentangan. Pandangan ini menimbulkan pemisahan antara ilmu agama dan ilmu umum dalam dunia pendidikan. Oleh karena itu, sebagai bagian dari tugas akademik, penting untuk mengkaji kembali hubungan antara Islam dan ilmu pengetahuan secara lebih mendalam dan objektif. Kajian ini diharapkan dapat memberikan pemahaman bahwa Islam dan ilmu pengetahuan pada hakikatnya saling melengkapi serta relevan dalam menghadapi tantangan perkembangan sains dan teknologi di masa kini.</w:t>
      </w:r>
    </w:p>
    <w:p w14:paraId="556EE02A" w14:textId="77777777" w:rsidR="00945D5E" w:rsidRPr="006A51F1" w:rsidRDefault="00945D5E" w:rsidP="00945D5E">
      <w:pPr>
        <w:rPr>
          <w:lang w:val="id-ID"/>
        </w:rPr>
      </w:pPr>
    </w:p>
    <w:p w14:paraId="1E6BD54B" w14:textId="77777777" w:rsidR="00945D5E" w:rsidRPr="00945D5E" w:rsidRDefault="00945D5E" w:rsidP="00945D5E">
      <w:pPr>
        <w:rPr>
          <w:b/>
          <w:bCs/>
          <w:lang w:val="id-ID"/>
        </w:rPr>
      </w:pPr>
      <w:r w:rsidRPr="00945D5E">
        <w:rPr>
          <w:b/>
          <w:bCs/>
          <w:lang w:val="id-ID"/>
        </w:rPr>
        <w:t>B. Rumusan Masalah</w:t>
      </w:r>
    </w:p>
    <w:p w14:paraId="29E25ADD" w14:textId="77777777" w:rsidR="00945D5E" w:rsidRPr="00945D5E" w:rsidRDefault="00945D5E" w:rsidP="00945D5E">
      <w:pPr>
        <w:numPr>
          <w:ilvl w:val="0"/>
          <w:numId w:val="1"/>
        </w:numPr>
        <w:rPr>
          <w:lang w:val="id-ID"/>
        </w:rPr>
      </w:pPr>
      <w:r w:rsidRPr="00945D5E">
        <w:rPr>
          <w:lang w:val="id-ID"/>
        </w:rPr>
        <w:t>Bagaimana pandangan Islam terhadap ilmu pengetahuan?</w:t>
      </w:r>
    </w:p>
    <w:p w14:paraId="6BC4A819" w14:textId="77777777" w:rsidR="00945D5E" w:rsidRPr="00945D5E" w:rsidRDefault="00945D5E" w:rsidP="00945D5E">
      <w:pPr>
        <w:numPr>
          <w:ilvl w:val="0"/>
          <w:numId w:val="1"/>
        </w:numPr>
        <w:rPr>
          <w:lang w:val="id-ID"/>
        </w:rPr>
      </w:pPr>
      <w:r w:rsidRPr="00945D5E">
        <w:rPr>
          <w:lang w:val="id-ID"/>
        </w:rPr>
        <w:t>Apa saja ayat Al-Qur’an yang berkaitan dengan ilmu?</w:t>
      </w:r>
    </w:p>
    <w:p w14:paraId="7271C2C9" w14:textId="77777777" w:rsidR="00945D5E" w:rsidRPr="00945D5E" w:rsidRDefault="00945D5E" w:rsidP="00945D5E">
      <w:pPr>
        <w:numPr>
          <w:ilvl w:val="0"/>
          <w:numId w:val="1"/>
        </w:numPr>
        <w:rPr>
          <w:lang w:val="id-ID"/>
        </w:rPr>
      </w:pPr>
      <w:r w:rsidRPr="00945D5E">
        <w:rPr>
          <w:lang w:val="id-ID"/>
        </w:rPr>
        <w:t>Bagaimana sejarah perkembangan ilmu dalam peradaban Islam?</w:t>
      </w:r>
    </w:p>
    <w:p w14:paraId="3258AB82" w14:textId="7A950DCD" w:rsidR="00945D5E" w:rsidRPr="00945D5E" w:rsidRDefault="00945D5E" w:rsidP="00673F7B">
      <w:pPr>
        <w:numPr>
          <w:ilvl w:val="0"/>
          <w:numId w:val="1"/>
        </w:numPr>
        <w:spacing w:after="0"/>
        <w:rPr>
          <w:lang w:val="id-ID"/>
        </w:rPr>
      </w:pPr>
      <w:r w:rsidRPr="00945D5E">
        <w:rPr>
          <w:lang w:val="id-ID"/>
        </w:rPr>
        <w:t>Bagaimana relevansi hubungan Islam dan ilmu pengetahuan di era modern?</w:t>
      </w:r>
    </w:p>
    <w:p w14:paraId="7543F8B1" w14:textId="39D8198B" w:rsidR="00945D5E" w:rsidRPr="00945D5E" w:rsidRDefault="00945D5E" w:rsidP="00945D5E">
      <w:pPr>
        <w:rPr>
          <w:b/>
          <w:bCs/>
          <w:lang w:val="id-ID"/>
        </w:rPr>
      </w:pPr>
      <w:r w:rsidRPr="00945D5E">
        <w:rPr>
          <w:b/>
          <w:bCs/>
          <w:lang w:val="id-ID"/>
        </w:rPr>
        <w:lastRenderedPageBreak/>
        <w:t>C. Tujuan Penulisan</w:t>
      </w:r>
    </w:p>
    <w:p w14:paraId="4BA8A59F" w14:textId="77777777" w:rsidR="00945D5E" w:rsidRPr="00945D5E" w:rsidRDefault="00945D5E" w:rsidP="00945D5E">
      <w:pPr>
        <w:numPr>
          <w:ilvl w:val="0"/>
          <w:numId w:val="2"/>
        </w:numPr>
        <w:rPr>
          <w:lang w:val="id-ID"/>
        </w:rPr>
      </w:pPr>
      <w:r w:rsidRPr="00945D5E">
        <w:rPr>
          <w:lang w:val="id-ID"/>
        </w:rPr>
        <w:t>Menjelaskan pandangan Islam terhadap ilmu pengetahuan.</w:t>
      </w:r>
    </w:p>
    <w:p w14:paraId="1FE6A067" w14:textId="77777777" w:rsidR="00945D5E" w:rsidRPr="00945D5E" w:rsidRDefault="00945D5E" w:rsidP="00945D5E">
      <w:pPr>
        <w:numPr>
          <w:ilvl w:val="0"/>
          <w:numId w:val="2"/>
        </w:numPr>
        <w:rPr>
          <w:lang w:val="id-ID"/>
        </w:rPr>
      </w:pPr>
      <w:r w:rsidRPr="00945D5E">
        <w:rPr>
          <w:lang w:val="id-ID"/>
        </w:rPr>
        <w:t>Menguraikan ayat-ayat Al-Qur’an yang berkaitan dengan ilmu.</w:t>
      </w:r>
    </w:p>
    <w:p w14:paraId="6DA44883" w14:textId="77777777" w:rsidR="00945D5E" w:rsidRPr="00945D5E" w:rsidRDefault="00945D5E" w:rsidP="00945D5E">
      <w:pPr>
        <w:numPr>
          <w:ilvl w:val="0"/>
          <w:numId w:val="2"/>
        </w:numPr>
        <w:rPr>
          <w:lang w:val="id-ID"/>
        </w:rPr>
      </w:pPr>
      <w:r w:rsidRPr="00945D5E">
        <w:rPr>
          <w:lang w:val="id-ID"/>
        </w:rPr>
        <w:t>Mendeskripsikan perkembangan ilmu dalam peradaban Islam.</w:t>
      </w:r>
    </w:p>
    <w:p w14:paraId="527EB32A" w14:textId="77777777" w:rsidR="00945D5E" w:rsidRPr="00945D5E" w:rsidRDefault="00945D5E" w:rsidP="00945D5E">
      <w:pPr>
        <w:numPr>
          <w:ilvl w:val="0"/>
          <w:numId w:val="2"/>
        </w:numPr>
        <w:rPr>
          <w:lang w:val="id-ID"/>
        </w:rPr>
      </w:pPr>
      <w:r w:rsidRPr="00945D5E">
        <w:rPr>
          <w:lang w:val="id-ID"/>
        </w:rPr>
        <w:t>Menjelaskan relevansi hubungan Islam dan ilmu di masa kini.</w:t>
      </w:r>
    </w:p>
    <w:p w14:paraId="27170EBF" w14:textId="77777777" w:rsidR="002025D0" w:rsidRDefault="002025D0" w:rsidP="002025D0"/>
    <w:p w14:paraId="7B43053C" w14:textId="77777777" w:rsidR="00673F7B" w:rsidRDefault="00673F7B" w:rsidP="00673F7B"/>
    <w:p w14:paraId="007DF0AC" w14:textId="77777777" w:rsidR="00673F7B" w:rsidRDefault="00673F7B" w:rsidP="00673F7B">
      <w:pPr>
        <w:sectPr w:rsidR="00673F7B" w:rsidSect="00503EDC">
          <w:pgSz w:w="11906" w:h="16838"/>
          <w:pgMar w:top="2268" w:right="1701" w:bottom="1701" w:left="2268" w:header="709" w:footer="709" w:gutter="0"/>
          <w:cols w:space="708"/>
          <w:docGrid w:linePitch="360"/>
        </w:sectPr>
      </w:pPr>
    </w:p>
    <w:p w14:paraId="4D138797" w14:textId="77777777" w:rsidR="00673F7B" w:rsidRPr="00673F7B" w:rsidRDefault="00673F7B" w:rsidP="00673F7B">
      <w:pPr>
        <w:jc w:val="center"/>
        <w:rPr>
          <w:b/>
          <w:bCs/>
          <w:lang w:val="id-ID"/>
        </w:rPr>
      </w:pPr>
      <w:r w:rsidRPr="00673F7B">
        <w:rPr>
          <w:b/>
          <w:bCs/>
          <w:lang w:val="id-ID"/>
        </w:rPr>
        <w:lastRenderedPageBreak/>
        <w:t>BAB II</w:t>
      </w:r>
    </w:p>
    <w:p w14:paraId="01459369" w14:textId="77777777" w:rsidR="00673F7B" w:rsidRPr="00673F7B" w:rsidRDefault="00673F7B" w:rsidP="00673F7B">
      <w:pPr>
        <w:jc w:val="center"/>
        <w:rPr>
          <w:b/>
          <w:bCs/>
          <w:lang w:val="id-ID"/>
        </w:rPr>
      </w:pPr>
      <w:r w:rsidRPr="00673F7B">
        <w:rPr>
          <w:b/>
          <w:bCs/>
          <w:lang w:val="id-ID"/>
        </w:rPr>
        <w:t>LANDASAN TEORETIS</w:t>
      </w:r>
    </w:p>
    <w:p w14:paraId="6534D7AB" w14:textId="77777777" w:rsidR="00673F7B" w:rsidRPr="00673F7B" w:rsidRDefault="00673F7B" w:rsidP="00673F7B">
      <w:pPr>
        <w:rPr>
          <w:b/>
          <w:bCs/>
          <w:lang w:val="id-ID"/>
        </w:rPr>
      </w:pPr>
      <w:r w:rsidRPr="00673F7B">
        <w:rPr>
          <w:b/>
          <w:bCs/>
          <w:lang w:val="id-ID"/>
        </w:rPr>
        <w:t>A. Pengertian Islam</w:t>
      </w:r>
    </w:p>
    <w:p w14:paraId="3742A1A0" w14:textId="77777777" w:rsidR="00673F7B" w:rsidRPr="00673F7B" w:rsidRDefault="00673F7B" w:rsidP="00673F7B">
      <w:pPr>
        <w:spacing w:after="0" w:line="276" w:lineRule="auto"/>
        <w:rPr>
          <w:lang w:val="id-ID"/>
        </w:rPr>
      </w:pPr>
      <w:r w:rsidRPr="00673F7B">
        <w:rPr>
          <w:lang w:val="id-ID"/>
        </w:rPr>
        <w:t xml:space="preserve">Secara etimologis, kata </w:t>
      </w:r>
      <w:r w:rsidRPr="00673F7B">
        <w:rPr>
          <w:i/>
          <w:iCs/>
          <w:lang w:val="id-ID"/>
        </w:rPr>
        <w:t>Islam</w:t>
      </w:r>
      <w:r w:rsidRPr="00673F7B">
        <w:rPr>
          <w:lang w:val="id-ID"/>
        </w:rPr>
        <w:t xml:space="preserve"> berasal dari bahasa Arab </w:t>
      </w:r>
      <w:r w:rsidRPr="00673F7B">
        <w:rPr>
          <w:i/>
          <w:iCs/>
          <w:lang w:val="id-ID"/>
        </w:rPr>
        <w:t>aslama</w:t>
      </w:r>
      <w:r w:rsidRPr="00673F7B">
        <w:rPr>
          <w:lang w:val="id-ID"/>
        </w:rPr>
        <w:t xml:space="preserve"> yang berarti berserah diri, tunduk, dan patuh kepada Allah SWT. Secara terminologis, Islam adalah agama yang diwahyukan Allah SWT kepada Nabi Muhammad SAW sebagai pedoman hidup yang menyeluruh bagi seluruh umat manusia. Islam tidak hanya mengatur hubungan manusia dengan Tuhan (</w:t>
      </w:r>
      <w:r w:rsidRPr="00673F7B">
        <w:rPr>
          <w:i/>
          <w:iCs/>
          <w:lang w:val="id-ID"/>
        </w:rPr>
        <w:t>hablum minallah</w:t>
      </w:r>
      <w:r w:rsidRPr="00673F7B">
        <w:rPr>
          <w:lang w:val="id-ID"/>
        </w:rPr>
        <w:t>), tetapi juga hubungan manusia dengan sesama (</w:t>
      </w:r>
      <w:r w:rsidRPr="00673F7B">
        <w:rPr>
          <w:i/>
          <w:iCs/>
          <w:lang w:val="id-ID"/>
        </w:rPr>
        <w:t>hablum minannas</w:t>
      </w:r>
      <w:r w:rsidRPr="00673F7B">
        <w:rPr>
          <w:lang w:val="id-ID"/>
        </w:rPr>
        <w:t>) dan dengan alam semesta. Oleh karena itu, Islam merupakan sistem ajaran yang komprehensif (</w:t>
      </w:r>
      <w:r w:rsidRPr="00673F7B">
        <w:rPr>
          <w:i/>
          <w:iCs/>
          <w:lang w:val="id-ID"/>
        </w:rPr>
        <w:t>syāmil</w:t>
      </w:r>
      <w:r w:rsidRPr="00673F7B">
        <w:rPr>
          <w:lang w:val="id-ID"/>
        </w:rPr>
        <w:t>) dan universal (</w:t>
      </w:r>
      <w:r w:rsidRPr="00673F7B">
        <w:rPr>
          <w:i/>
          <w:iCs/>
          <w:lang w:val="id-ID"/>
        </w:rPr>
        <w:t>‘ālamī</w:t>
      </w:r>
      <w:r w:rsidRPr="00673F7B">
        <w:rPr>
          <w:lang w:val="id-ID"/>
        </w:rPr>
        <w:t>).</w:t>
      </w:r>
    </w:p>
    <w:p w14:paraId="164EAA2A" w14:textId="2DBFAB0C" w:rsidR="00673F7B" w:rsidRPr="00673F7B" w:rsidRDefault="00673F7B" w:rsidP="00673F7B">
      <w:pPr>
        <w:spacing w:after="0" w:line="276" w:lineRule="auto"/>
        <w:rPr>
          <w:lang w:val="id-ID"/>
        </w:rPr>
      </w:pPr>
      <w:r>
        <w:rPr>
          <w:noProof/>
          <w:lang w:val="id-ID"/>
        </w:rPr>
        <w:drawing>
          <wp:anchor distT="0" distB="0" distL="114300" distR="114300" simplePos="0" relativeHeight="251659264" behindDoc="1" locked="0" layoutInCell="1" allowOverlap="1" wp14:anchorId="206AAE54" wp14:editId="18905A00">
            <wp:simplePos x="0" y="0"/>
            <wp:positionH relativeFrom="column">
              <wp:posOffset>1813102</wp:posOffset>
            </wp:positionH>
            <wp:positionV relativeFrom="paragraph">
              <wp:posOffset>406400</wp:posOffset>
            </wp:positionV>
            <wp:extent cx="3152775" cy="390525"/>
            <wp:effectExtent l="0" t="0" r="9525" b="9525"/>
            <wp:wrapTopAndBottom/>
            <wp:docPr id="98233733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37332" name="Gambar 982337332"/>
                    <pic:cNvPicPr/>
                  </pic:nvPicPr>
                  <pic:blipFill>
                    <a:blip r:embed="rId14">
                      <a:extLst>
                        <a:ext uri="{28A0092B-C50C-407E-A947-70E740481C1C}">
                          <a14:useLocalDpi xmlns:a14="http://schemas.microsoft.com/office/drawing/2010/main" val="0"/>
                        </a:ext>
                      </a:extLst>
                    </a:blip>
                    <a:stretch>
                      <a:fillRect/>
                    </a:stretch>
                  </pic:blipFill>
                  <pic:spPr>
                    <a:xfrm>
                      <a:off x="0" y="0"/>
                      <a:ext cx="3152775" cy="390525"/>
                    </a:xfrm>
                    <a:prstGeom prst="rect">
                      <a:avLst/>
                    </a:prstGeom>
                  </pic:spPr>
                </pic:pic>
              </a:graphicData>
            </a:graphic>
          </wp:anchor>
        </w:drawing>
      </w:r>
      <w:r w:rsidRPr="00673F7B">
        <w:rPr>
          <w:lang w:val="id-ID"/>
        </w:rPr>
        <w:t>Al-Qur’an menegaskan fungsi Islam sebagai petunjuk hidup dalam QS. Al-Baqarah ayat 2:</w:t>
      </w:r>
    </w:p>
    <w:p w14:paraId="20D2D3C2" w14:textId="77777777" w:rsidR="00673F7B" w:rsidRPr="00673F7B" w:rsidRDefault="00673F7B" w:rsidP="00673F7B">
      <w:pPr>
        <w:spacing w:after="0" w:line="276" w:lineRule="auto"/>
        <w:rPr>
          <w:lang w:val="id-ID"/>
        </w:rPr>
      </w:pPr>
      <w:r w:rsidRPr="00673F7B">
        <w:rPr>
          <w:lang w:val="id-ID"/>
        </w:rPr>
        <w:t>“Kitab (Al-Qur’an) ini tidak ada keraguan padanya; petunjuk bagi mereka yang bertakwa.”</w:t>
      </w:r>
    </w:p>
    <w:p w14:paraId="53128FF1" w14:textId="77777777" w:rsidR="00673F7B" w:rsidRPr="00673F7B" w:rsidRDefault="00673F7B" w:rsidP="00673F7B">
      <w:pPr>
        <w:spacing w:after="0" w:line="276" w:lineRule="auto"/>
        <w:rPr>
          <w:lang w:val="id-ID"/>
        </w:rPr>
      </w:pPr>
      <w:r w:rsidRPr="00673F7B">
        <w:rPr>
          <w:lang w:val="id-ID"/>
        </w:rPr>
        <w:t>Ayat ini menunjukkan bahwa Islam hadir sebagai pedoman dalam seluruh aspek kehidupan, termasuk dalam aktivitas intelektual dan ilmiah. Selain itu, dalam QS. An-Nahl ayat 89 disebutkan bahwa Al-Qur’an diturunkan sebagai penjelas atas segala sesuatu dan sebagai petunjuk serta rahmat bagi orang-orang yang beriman. Hal ini memperkuat pemahaman bahwa Islam memiliki dimensi normatif sekaligus epistemologis dalam membimbing manusia memperoleh pengetahuan yang benar.</w:t>
      </w:r>
    </w:p>
    <w:p w14:paraId="0A2901EC" w14:textId="77777777" w:rsidR="00673F7B" w:rsidRDefault="00673F7B" w:rsidP="00673F7B">
      <w:pPr>
        <w:spacing w:after="0" w:line="276" w:lineRule="auto"/>
        <w:rPr>
          <w:lang w:val="id-ID"/>
        </w:rPr>
      </w:pPr>
      <w:r w:rsidRPr="00673F7B">
        <w:rPr>
          <w:lang w:val="id-ID"/>
        </w:rPr>
        <w:t>Dalam perspektif pemikiran Islam modern, Seyyed Hossein Nasr (1992) menjelaskan bahwa Islam memiliki pandangan dunia (worldview) berbasis tauhid yang memandang seluruh realitas sebagai satu kesatuan yang bersumber dari Allah. Konsep tauhid ini menjadi dasar integrasi antara agama dan ilmu pengetahuan dalam peradaban Islam klasik. Sementara itu, Syed Muhammad Naquib al-Attas (1980) menegaskan bahwa dalam Islam, ilmu tidak bersifat bebas nilai, melainkan terikat pada adab dan tanggung jawab moral. Artinya, Islam tidak hanya mendorong pencarian ilmu, tetapi juga mengarahkan tujuan dan penggunaannya agar sesuai dengan nilai-nilai ketuhanan.</w:t>
      </w:r>
    </w:p>
    <w:p w14:paraId="00FA80D9" w14:textId="77777777" w:rsidR="001B449F" w:rsidRPr="00673F7B" w:rsidRDefault="001B449F" w:rsidP="00673F7B">
      <w:pPr>
        <w:spacing w:after="0" w:line="276" w:lineRule="auto"/>
        <w:rPr>
          <w:lang w:val="id-ID"/>
        </w:rPr>
      </w:pPr>
    </w:p>
    <w:p w14:paraId="1BFA4B0F" w14:textId="6489C2B0" w:rsidR="00673F7B" w:rsidRDefault="00673F7B" w:rsidP="00673F7B">
      <w:pPr>
        <w:spacing w:after="0" w:line="276" w:lineRule="auto"/>
        <w:rPr>
          <w:lang w:val="id-ID"/>
        </w:rPr>
      </w:pPr>
      <w:r w:rsidRPr="00673F7B">
        <w:rPr>
          <w:lang w:val="id-ID"/>
        </w:rPr>
        <w:t xml:space="preserve">Dalam berbagai kajian akademik, seperti yang dipublikasikan dalam </w:t>
      </w:r>
      <w:r w:rsidRPr="00673F7B">
        <w:rPr>
          <w:i/>
          <w:iCs/>
          <w:lang w:val="id-ID"/>
        </w:rPr>
        <w:t>Journal of Islamic Studies</w:t>
      </w:r>
      <w:r w:rsidRPr="00673F7B">
        <w:rPr>
          <w:lang w:val="id-ID"/>
        </w:rPr>
        <w:t xml:space="preserve"> dan </w:t>
      </w:r>
      <w:r w:rsidRPr="00673F7B">
        <w:rPr>
          <w:i/>
          <w:iCs/>
          <w:lang w:val="id-ID"/>
        </w:rPr>
        <w:t>Zygon: Journal of Religion and Science</w:t>
      </w:r>
      <w:r w:rsidRPr="00673F7B">
        <w:rPr>
          <w:lang w:val="id-ID"/>
        </w:rPr>
        <w:t xml:space="preserve">, dijelaskan bahwa Islam memiliki tradisi intelektual yang kuat dan tidak memisahkan antara dimensi spiritual dan rasional. Dengan demikian, secara teoretis Islam dapat dipahami </w:t>
      </w:r>
      <w:r w:rsidRPr="00673F7B">
        <w:rPr>
          <w:lang w:val="id-ID"/>
        </w:rPr>
        <w:lastRenderedPageBreak/>
        <w:t>sebagai agama yang menyediakan landasan filosofis dan etis bagi pengembangan ilmu pengetahuan.</w:t>
      </w:r>
    </w:p>
    <w:p w14:paraId="64EACD0B" w14:textId="77777777" w:rsidR="001B449F" w:rsidRPr="00673F7B" w:rsidRDefault="001B449F" w:rsidP="00673F7B">
      <w:pPr>
        <w:spacing w:after="0" w:line="276" w:lineRule="auto"/>
        <w:rPr>
          <w:lang w:val="id-ID"/>
        </w:rPr>
      </w:pPr>
    </w:p>
    <w:p w14:paraId="6C1E4F38" w14:textId="77777777" w:rsidR="00673F7B" w:rsidRPr="00673F7B" w:rsidRDefault="00673F7B" w:rsidP="00673F7B">
      <w:pPr>
        <w:spacing w:after="0" w:line="276" w:lineRule="auto"/>
        <w:rPr>
          <w:b/>
          <w:bCs/>
          <w:lang w:val="id-ID"/>
        </w:rPr>
      </w:pPr>
      <w:r w:rsidRPr="00673F7B">
        <w:rPr>
          <w:b/>
          <w:bCs/>
          <w:lang w:val="id-ID"/>
        </w:rPr>
        <w:t>B. Pengertian Ilmu Pengetahuan</w:t>
      </w:r>
    </w:p>
    <w:p w14:paraId="61D21034" w14:textId="77777777" w:rsidR="00673F7B" w:rsidRPr="00673F7B" w:rsidRDefault="00673F7B" w:rsidP="00673F7B">
      <w:pPr>
        <w:spacing w:after="0" w:line="276" w:lineRule="auto"/>
        <w:rPr>
          <w:lang w:val="id-ID"/>
        </w:rPr>
      </w:pPr>
      <w:r w:rsidRPr="00673F7B">
        <w:rPr>
          <w:lang w:val="id-ID"/>
        </w:rPr>
        <w:t>Ilmu pengetahuan secara umum adalah hasil usaha manusia dalam memahami realitas melalui proses sistematis yang melibatkan observasi, eksperimen, penalaran logis, dan verifikasi. Dalam filsafat ilmu, ilmu memiliki ciri-ciri objektif, metodologis, sistematis, dan dapat diuji kebenarannya. Ilmu berkembang melalui proses penelitian yang berkelanjutan dan terbuka terhadap koreksi.</w:t>
      </w:r>
    </w:p>
    <w:p w14:paraId="7DCA370F" w14:textId="162D3220" w:rsidR="00025EE8" w:rsidRDefault="00673F7B" w:rsidP="00025EE8">
      <w:pPr>
        <w:spacing w:after="0" w:line="276" w:lineRule="auto"/>
        <w:rPr>
          <w:lang w:val="id-ID"/>
        </w:rPr>
      </w:pPr>
      <w:r w:rsidRPr="00673F7B">
        <w:rPr>
          <w:lang w:val="id-ID"/>
        </w:rPr>
        <w:t>Namun dalam perspektif Islam, konsep ilmu (</w:t>
      </w:r>
      <w:r w:rsidRPr="00673F7B">
        <w:rPr>
          <w:i/>
          <w:iCs/>
          <w:lang w:val="id-ID"/>
        </w:rPr>
        <w:t>‘ilm</w:t>
      </w:r>
      <w:r w:rsidRPr="00673F7B">
        <w:rPr>
          <w:lang w:val="id-ID"/>
        </w:rPr>
        <w:t xml:space="preserve">) memiliki cakupan yang lebih luas dibandingkan pengertian ilmiah modern yang hanya berbasis empirisme. Kata </w:t>
      </w:r>
      <w:r w:rsidRPr="00673F7B">
        <w:rPr>
          <w:i/>
          <w:iCs/>
          <w:lang w:val="id-ID"/>
        </w:rPr>
        <w:t>‘ilm</w:t>
      </w:r>
      <w:r w:rsidRPr="00673F7B">
        <w:rPr>
          <w:lang w:val="id-ID"/>
        </w:rPr>
        <w:t xml:space="preserve"> dan turunannya disebut lebih dari 700 kali dalam Al-Qur’an, menunjukkan betapa sentralnya posisi ilmu dalam ajaran Islam. Dalam QS. Al-Mujad</w:t>
      </w:r>
      <w:r w:rsidR="00025EE8">
        <w:rPr>
          <w:lang w:val="id-ID"/>
        </w:rPr>
        <w:t>i</w:t>
      </w:r>
      <w:r w:rsidRPr="00673F7B">
        <w:rPr>
          <w:lang w:val="id-ID"/>
        </w:rPr>
        <w:t>lah ayat 11, Allah berfirman:</w:t>
      </w:r>
    </w:p>
    <w:p w14:paraId="5291EF69" w14:textId="77777777" w:rsidR="00025EE8" w:rsidRPr="00673F7B" w:rsidRDefault="00025EE8" w:rsidP="00025EE8">
      <w:pPr>
        <w:spacing w:after="0" w:line="276" w:lineRule="auto"/>
        <w:rPr>
          <w:lang w:val="id-ID"/>
        </w:rPr>
      </w:pPr>
    </w:p>
    <w:p w14:paraId="208F0665" w14:textId="37617864" w:rsidR="00025EE8" w:rsidRDefault="00673F7B" w:rsidP="00025EE8">
      <w:pPr>
        <w:spacing w:after="0" w:line="276" w:lineRule="auto"/>
        <w:rPr>
          <w:lang w:val="id-ID"/>
        </w:rPr>
      </w:pPr>
      <w:r w:rsidRPr="00673F7B">
        <w:rPr>
          <w:lang w:val="id-ID"/>
        </w:rPr>
        <w:t>“Allah akan meninggikan orang-orang yang beriman di antaramu dan orang-orang yang diberi ilmu beberapa derajat.”</w:t>
      </w:r>
    </w:p>
    <w:p w14:paraId="0BF6FD1F" w14:textId="77777777" w:rsidR="00025EE8" w:rsidRPr="00673F7B" w:rsidRDefault="00025EE8" w:rsidP="00025EE8">
      <w:pPr>
        <w:spacing w:after="0" w:line="276" w:lineRule="auto"/>
        <w:rPr>
          <w:lang w:val="id-ID"/>
        </w:rPr>
      </w:pPr>
    </w:p>
    <w:p w14:paraId="39B51BB3" w14:textId="5AE505B0" w:rsidR="00E725C6" w:rsidRDefault="00673F7B" w:rsidP="00E725C6">
      <w:pPr>
        <w:spacing w:after="0" w:line="276" w:lineRule="auto"/>
        <w:rPr>
          <w:lang w:val="id-ID"/>
        </w:rPr>
      </w:pPr>
      <w:r w:rsidRPr="00673F7B">
        <w:rPr>
          <w:lang w:val="id-ID"/>
        </w:rPr>
        <w:t>Ayat ini menunjukkan bahwa ilmu memiliki kedudukan yang sangat tinggi dalam Islam. Selain itu, QS. Az-Zumar ayat 9 menyatakan:</w:t>
      </w:r>
    </w:p>
    <w:p w14:paraId="14DFE70D" w14:textId="1C00846D" w:rsidR="00025EE8" w:rsidRPr="00673F7B" w:rsidRDefault="00E725C6" w:rsidP="00E725C6">
      <w:pPr>
        <w:spacing w:after="0" w:line="276" w:lineRule="auto"/>
        <w:rPr>
          <w:lang w:val="id-ID"/>
        </w:rPr>
      </w:pPr>
      <w:r>
        <w:rPr>
          <w:noProof/>
          <w:lang w:val="id-ID"/>
        </w:rPr>
        <w:drawing>
          <wp:inline distT="0" distB="0" distL="0" distR="0" wp14:anchorId="24ABA098" wp14:editId="2D5D725A">
            <wp:extent cx="5039995" cy="654685"/>
            <wp:effectExtent l="0" t="0" r="8255" b="0"/>
            <wp:docPr id="1150537263"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37263" name="Gambar 1150537263"/>
                    <pic:cNvPicPr/>
                  </pic:nvPicPr>
                  <pic:blipFill>
                    <a:blip r:embed="rId15">
                      <a:extLst>
                        <a:ext uri="{28A0092B-C50C-407E-A947-70E740481C1C}">
                          <a14:useLocalDpi xmlns:a14="http://schemas.microsoft.com/office/drawing/2010/main" val="0"/>
                        </a:ext>
                      </a:extLst>
                    </a:blip>
                    <a:stretch>
                      <a:fillRect/>
                    </a:stretch>
                  </pic:blipFill>
                  <pic:spPr>
                    <a:xfrm>
                      <a:off x="0" y="0"/>
                      <a:ext cx="5039995" cy="654685"/>
                    </a:xfrm>
                    <a:prstGeom prst="rect">
                      <a:avLst/>
                    </a:prstGeom>
                  </pic:spPr>
                </pic:pic>
              </a:graphicData>
            </a:graphic>
          </wp:inline>
        </w:drawing>
      </w:r>
    </w:p>
    <w:p w14:paraId="2742591D" w14:textId="57A19B58" w:rsidR="00025EE8" w:rsidRDefault="00E725C6" w:rsidP="00673F7B">
      <w:pPr>
        <w:spacing w:after="0" w:line="276" w:lineRule="auto"/>
      </w:pPr>
      <w:r>
        <w:t>(</w:t>
      </w:r>
      <w:r w:rsidR="00025EE8" w:rsidRPr="00025EE8">
        <w:t>Apakah orang musyrik yang lebih beruntung) ataukah orang yang beribadah pada waktu malam dalam keadaan bersujud, berdiri, takut pada (azab) akhirat, dan mengharapkan rahmat Tuhannya? Katakanlah (Nabi Muhammad), “Apakah sama orang-orang yang mengetahui (hak-hak Allah) dengan orang-orang yang tidak mengetahui (hak-hak Allah)?” Sesungguhnya hanya ululalbab (orang yang berakal sehat) yang dapat menerima pelajaran</w:t>
      </w:r>
      <w:r>
        <w:t>.</w:t>
      </w:r>
    </w:p>
    <w:p w14:paraId="14D85CE6" w14:textId="77777777" w:rsidR="00E725C6" w:rsidRPr="00673F7B" w:rsidRDefault="00E725C6" w:rsidP="00673F7B">
      <w:pPr>
        <w:spacing w:after="0" w:line="276" w:lineRule="auto"/>
        <w:rPr>
          <w:lang w:val="id-ID"/>
        </w:rPr>
      </w:pPr>
    </w:p>
    <w:p w14:paraId="12C9CC28" w14:textId="77777777" w:rsidR="00673F7B" w:rsidRDefault="00673F7B" w:rsidP="00673F7B">
      <w:pPr>
        <w:spacing w:after="0" w:line="276" w:lineRule="auto"/>
        <w:rPr>
          <w:lang w:val="id-ID"/>
        </w:rPr>
      </w:pPr>
      <w:r w:rsidRPr="00673F7B">
        <w:rPr>
          <w:lang w:val="id-ID"/>
        </w:rPr>
        <w:t>Ayat tersebut menegaskan perbedaan derajat antara orang yang berilmu dan yang tidak berilmu. Bahkan, Al-Qur’an juga mendorong observasi ilmiah terhadap alam sebagaimana dalam QS. Yunus ayat 101:</w:t>
      </w:r>
    </w:p>
    <w:p w14:paraId="5351CFB5" w14:textId="79D52D42" w:rsidR="00E725C6" w:rsidRPr="00673F7B" w:rsidRDefault="00E725C6" w:rsidP="00673F7B">
      <w:pPr>
        <w:spacing w:after="0" w:line="276" w:lineRule="auto"/>
        <w:rPr>
          <w:lang w:val="id-ID"/>
        </w:rPr>
      </w:pPr>
      <w:r>
        <w:rPr>
          <w:noProof/>
          <w:lang w:val="id-ID"/>
        </w:rPr>
        <w:drawing>
          <wp:inline distT="0" distB="0" distL="0" distR="0" wp14:anchorId="0236310B" wp14:editId="22F321D9">
            <wp:extent cx="5039995" cy="820420"/>
            <wp:effectExtent l="0" t="0" r="8255" b="0"/>
            <wp:docPr id="151129784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97846" name="Gambar 1511297846"/>
                    <pic:cNvPicPr/>
                  </pic:nvPicPr>
                  <pic:blipFill>
                    <a:blip r:embed="rId16">
                      <a:extLst>
                        <a:ext uri="{28A0092B-C50C-407E-A947-70E740481C1C}">
                          <a14:useLocalDpi xmlns:a14="http://schemas.microsoft.com/office/drawing/2010/main" val="0"/>
                        </a:ext>
                      </a:extLst>
                    </a:blip>
                    <a:stretch>
                      <a:fillRect/>
                    </a:stretch>
                  </pic:blipFill>
                  <pic:spPr>
                    <a:xfrm>
                      <a:off x="0" y="0"/>
                      <a:ext cx="5039995" cy="820420"/>
                    </a:xfrm>
                    <a:prstGeom prst="rect">
                      <a:avLst/>
                    </a:prstGeom>
                  </pic:spPr>
                </pic:pic>
              </a:graphicData>
            </a:graphic>
          </wp:inline>
        </w:drawing>
      </w:r>
    </w:p>
    <w:p w14:paraId="62A9C8AF" w14:textId="77777777" w:rsidR="00673F7B" w:rsidRDefault="00673F7B" w:rsidP="00673F7B">
      <w:pPr>
        <w:spacing w:after="0" w:line="276" w:lineRule="auto"/>
        <w:rPr>
          <w:lang w:val="id-ID"/>
        </w:rPr>
      </w:pPr>
      <w:r w:rsidRPr="00673F7B">
        <w:rPr>
          <w:lang w:val="id-ID"/>
        </w:rPr>
        <w:t>“Katakanlah: Perhatikanlah apa yang ada di langit dan di bumi.”</w:t>
      </w:r>
    </w:p>
    <w:p w14:paraId="2C7C3490" w14:textId="77777777" w:rsidR="00E725C6" w:rsidRPr="00673F7B" w:rsidRDefault="00E725C6" w:rsidP="00673F7B">
      <w:pPr>
        <w:spacing w:after="0" w:line="276" w:lineRule="auto"/>
        <w:rPr>
          <w:lang w:val="id-ID"/>
        </w:rPr>
      </w:pPr>
    </w:p>
    <w:p w14:paraId="2684DD95" w14:textId="77777777" w:rsidR="00673F7B" w:rsidRPr="00673F7B" w:rsidRDefault="00673F7B" w:rsidP="00673F7B">
      <w:pPr>
        <w:spacing w:after="0" w:line="276" w:lineRule="auto"/>
        <w:rPr>
          <w:lang w:val="id-ID"/>
        </w:rPr>
      </w:pPr>
      <w:r w:rsidRPr="00673F7B">
        <w:rPr>
          <w:lang w:val="id-ID"/>
        </w:rPr>
        <w:lastRenderedPageBreak/>
        <w:t>Ayat ini menjadi dasar teologis bagi pengembangan ilmu pengetahuan berbasis pengamatan terhadap fenomena alam.</w:t>
      </w:r>
    </w:p>
    <w:p w14:paraId="52356835" w14:textId="77777777" w:rsidR="00673F7B" w:rsidRDefault="00673F7B" w:rsidP="00673F7B">
      <w:pPr>
        <w:spacing w:after="0" w:line="276" w:lineRule="auto"/>
        <w:rPr>
          <w:lang w:val="id-ID"/>
        </w:rPr>
      </w:pPr>
      <w:r w:rsidRPr="00673F7B">
        <w:rPr>
          <w:lang w:val="id-ID"/>
        </w:rPr>
        <w:t>Menurut Azyumardi Azra (1999), dalam sejarah pendidikan Islam klasik tidak terdapat dikotomi antara ilmu agama dan ilmu umum. Ilmu-ilmu rasional seperti matematika, astronomi, dan kedokteran berkembang seiring dengan ilmu-ilmu keagamaan seperti tafsir dan fikih. Sementara itu, Seyyed Hossein Nasr (1992) menyatakan bahwa dalam peradaban Islam, ilmu dipahami sebagai sarana untuk mengenal Tuhan melalui pemahaman terhadap ciptaan-Nya. Dengan kata lain, aktivitas ilmiah merupakan bagian dari refleksi spiritual.</w:t>
      </w:r>
    </w:p>
    <w:p w14:paraId="23AF1576" w14:textId="77777777" w:rsidR="001B449F" w:rsidRPr="00673F7B" w:rsidRDefault="001B449F" w:rsidP="00673F7B">
      <w:pPr>
        <w:spacing w:after="0" w:line="276" w:lineRule="auto"/>
        <w:rPr>
          <w:lang w:val="id-ID"/>
        </w:rPr>
      </w:pPr>
    </w:p>
    <w:p w14:paraId="65EB933E" w14:textId="77777777" w:rsidR="00673F7B" w:rsidRPr="00673F7B" w:rsidRDefault="00673F7B" w:rsidP="00673F7B">
      <w:pPr>
        <w:spacing w:after="0" w:line="276" w:lineRule="auto"/>
        <w:rPr>
          <w:lang w:val="id-ID"/>
        </w:rPr>
      </w:pPr>
      <w:r w:rsidRPr="00673F7B">
        <w:rPr>
          <w:lang w:val="id-ID"/>
        </w:rPr>
        <w:t xml:space="preserve">Kajian dalam jurnal </w:t>
      </w:r>
      <w:r w:rsidRPr="00673F7B">
        <w:rPr>
          <w:i/>
          <w:iCs/>
          <w:lang w:val="id-ID"/>
        </w:rPr>
        <w:t>Islamic Studies</w:t>
      </w:r>
      <w:r w:rsidRPr="00673F7B">
        <w:rPr>
          <w:lang w:val="id-ID"/>
        </w:rPr>
        <w:t xml:space="preserve"> dan </w:t>
      </w:r>
      <w:r w:rsidRPr="00673F7B">
        <w:rPr>
          <w:i/>
          <w:iCs/>
          <w:lang w:val="id-ID"/>
        </w:rPr>
        <w:t>Zygon: Journal of Religion and Science</w:t>
      </w:r>
      <w:r w:rsidRPr="00673F7B">
        <w:rPr>
          <w:lang w:val="id-ID"/>
        </w:rPr>
        <w:t xml:space="preserve"> juga menunjukkan bahwa epistemologi Islam mengakui tiga sumber utama ilmu, yaitu wahyu, akal, dan pengalaman empiris. Ketiganya tidak saling bertentangan, melainkan saling melengkapi. Dengan demikian, ilmu pengetahuan dalam Islam tidak hanya bertujuan untuk menguasai alam, tetapi juga untuk mewujudkan kemaslahatan umat dan mendekatkan manusia kepada Allah SWT.</w:t>
      </w:r>
    </w:p>
    <w:p w14:paraId="5D5A6585" w14:textId="77777777" w:rsidR="00E725C6" w:rsidRDefault="00E725C6" w:rsidP="00673F7B">
      <w:pPr>
        <w:spacing w:after="0" w:line="276" w:lineRule="auto"/>
        <w:sectPr w:rsidR="00E725C6" w:rsidSect="00503EDC">
          <w:pgSz w:w="11906" w:h="16838"/>
          <w:pgMar w:top="2268" w:right="1701" w:bottom="1701" w:left="2268" w:header="709" w:footer="709" w:gutter="0"/>
          <w:cols w:space="708"/>
          <w:docGrid w:linePitch="360"/>
        </w:sectPr>
      </w:pPr>
    </w:p>
    <w:p w14:paraId="62A0634A" w14:textId="1EC6FE26" w:rsidR="00E725C6" w:rsidRPr="00E725C6" w:rsidRDefault="00E725C6" w:rsidP="00E725C6">
      <w:pPr>
        <w:spacing w:after="0" w:line="276" w:lineRule="auto"/>
        <w:jc w:val="center"/>
        <w:rPr>
          <w:b/>
          <w:bCs/>
          <w:lang w:val="id-ID"/>
        </w:rPr>
      </w:pPr>
      <w:r w:rsidRPr="00E725C6">
        <w:rPr>
          <w:b/>
          <w:bCs/>
          <w:lang w:val="id-ID"/>
        </w:rPr>
        <w:lastRenderedPageBreak/>
        <w:t xml:space="preserve">BAB </w:t>
      </w:r>
      <w:r>
        <w:rPr>
          <w:b/>
          <w:bCs/>
          <w:lang w:val="id-ID"/>
        </w:rPr>
        <w:t>III</w:t>
      </w:r>
    </w:p>
    <w:p w14:paraId="3E0E0A90" w14:textId="77777777" w:rsidR="00E725C6" w:rsidRDefault="00E725C6" w:rsidP="00E725C6">
      <w:pPr>
        <w:spacing w:after="0" w:line="276" w:lineRule="auto"/>
        <w:jc w:val="center"/>
        <w:rPr>
          <w:b/>
          <w:bCs/>
          <w:lang w:val="id-ID"/>
        </w:rPr>
      </w:pPr>
      <w:r w:rsidRPr="00E725C6">
        <w:rPr>
          <w:b/>
          <w:bCs/>
          <w:lang w:val="id-ID"/>
        </w:rPr>
        <w:t>SEJARAH PERKEMBANGAN ILMU DALAM PERADABAN ISLAM</w:t>
      </w:r>
    </w:p>
    <w:p w14:paraId="6828EF49" w14:textId="77777777" w:rsidR="00E725C6" w:rsidRDefault="00E725C6" w:rsidP="00E725C6">
      <w:pPr>
        <w:spacing w:after="0" w:line="276" w:lineRule="auto"/>
        <w:jc w:val="center"/>
        <w:rPr>
          <w:b/>
          <w:bCs/>
          <w:lang w:val="id-ID"/>
        </w:rPr>
      </w:pPr>
    </w:p>
    <w:p w14:paraId="4F5F80EB" w14:textId="77777777" w:rsidR="00E725C6" w:rsidRPr="00E725C6" w:rsidRDefault="00E725C6" w:rsidP="00E725C6">
      <w:pPr>
        <w:spacing w:after="0" w:line="276" w:lineRule="auto"/>
        <w:jc w:val="center"/>
        <w:rPr>
          <w:b/>
          <w:bCs/>
          <w:lang w:val="id-ID"/>
        </w:rPr>
      </w:pPr>
    </w:p>
    <w:p w14:paraId="3BB819BE" w14:textId="77777777" w:rsidR="00E725C6" w:rsidRDefault="00E725C6" w:rsidP="00E725C6">
      <w:pPr>
        <w:spacing w:after="0" w:line="276" w:lineRule="auto"/>
        <w:rPr>
          <w:lang w:val="id-ID"/>
        </w:rPr>
      </w:pPr>
      <w:r w:rsidRPr="00E725C6">
        <w:rPr>
          <w:lang w:val="id-ID"/>
        </w:rPr>
        <w:t xml:space="preserve">Perkembangan ilmu pengetahuan dalam peradaban Islam mencapai puncaknya pada masa yang sering disebut sebagai </w:t>
      </w:r>
      <w:r w:rsidRPr="00E725C6">
        <w:rPr>
          <w:i/>
          <w:iCs/>
          <w:lang w:val="id-ID"/>
        </w:rPr>
        <w:t>The Golden Age of Islam</w:t>
      </w:r>
      <w:r w:rsidRPr="00E725C6">
        <w:rPr>
          <w:lang w:val="id-ID"/>
        </w:rPr>
        <w:t>, yakni sekitar abad ke-8 hingga ke-14 M. Pada periode ini, dunia Islam menjadi pusat intelektual global yang melahirkan berbagai penemuan dan karya ilmiah monumental. Faktor utama yang mendorong kemajuan tersebut adalah dorongan teologis dari Al-Qur’an dan Hadis untuk menuntut ilmu, serta dukungan politik dari para khalifah Dinasti Abbasiyah. Dalam QS. Al-‘Alaq ayat 1–5, Allah SWT memerintahkan manusia untuk membaca dan belajar, sedangkan dalam QS. Yunus ayat 101 Allah berfirman:</w:t>
      </w:r>
    </w:p>
    <w:p w14:paraId="2C3A0CD2" w14:textId="73502DCA" w:rsidR="00E725C6" w:rsidRPr="00E725C6" w:rsidRDefault="006623A2" w:rsidP="006623A2">
      <w:pPr>
        <w:spacing w:after="0" w:line="276" w:lineRule="auto"/>
        <w:rPr>
          <w:lang w:val="id-ID"/>
        </w:rPr>
      </w:pPr>
      <w:r>
        <w:rPr>
          <w:noProof/>
          <w:lang w:val="id-ID"/>
        </w:rPr>
        <w:drawing>
          <wp:inline distT="0" distB="0" distL="0" distR="0" wp14:anchorId="75BF0C4B" wp14:editId="55F8B722">
            <wp:extent cx="5039995" cy="820420"/>
            <wp:effectExtent l="0" t="0" r="8255" b="0"/>
            <wp:docPr id="49302686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26861" name="Gambar 493026861"/>
                    <pic:cNvPicPr/>
                  </pic:nvPicPr>
                  <pic:blipFill>
                    <a:blip r:embed="rId16">
                      <a:extLst>
                        <a:ext uri="{28A0092B-C50C-407E-A947-70E740481C1C}">
                          <a14:useLocalDpi xmlns:a14="http://schemas.microsoft.com/office/drawing/2010/main" val="0"/>
                        </a:ext>
                      </a:extLst>
                    </a:blip>
                    <a:stretch>
                      <a:fillRect/>
                    </a:stretch>
                  </pic:blipFill>
                  <pic:spPr>
                    <a:xfrm>
                      <a:off x="0" y="0"/>
                      <a:ext cx="5039995" cy="820420"/>
                    </a:xfrm>
                    <a:prstGeom prst="rect">
                      <a:avLst/>
                    </a:prstGeom>
                  </pic:spPr>
                </pic:pic>
              </a:graphicData>
            </a:graphic>
          </wp:inline>
        </w:drawing>
      </w:r>
    </w:p>
    <w:p w14:paraId="20C0694A" w14:textId="77777777" w:rsidR="00E725C6" w:rsidRDefault="00E725C6" w:rsidP="00E725C6">
      <w:pPr>
        <w:spacing w:after="0" w:line="276" w:lineRule="auto"/>
        <w:rPr>
          <w:lang w:val="id-ID"/>
        </w:rPr>
      </w:pPr>
      <w:r w:rsidRPr="00E725C6">
        <w:rPr>
          <w:lang w:val="id-ID"/>
        </w:rPr>
        <w:t>“Katakanlah: Perhatikanlah apa yang ada di langit dan di bumi.”</w:t>
      </w:r>
    </w:p>
    <w:p w14:paraId="1379DFAF" w14:textId="77777777" w:rsidR="00E725C6" w:rsidRPr="00E725C6" w:rsidRDefault="00E725C6" w:rsidP="00E725C6">
      <w:pPr>
        <w:spacing w:after="0" w:line="276" w:lineRule="auto"/>
        <w:rPr>
          <w:lang w:val="id-ID"/>
        </w:rPr>
      </w:pPr>
    </w:p>
    <w:p w14:paraId="1093F881" w14:textId="77777777" w:rsidR="00E725C6" w:rsidRDefault="00E725C6" w:rsidP="00E725C6">
      <w:pPr>
        <w:spacing w:after="0" w:line="276" w:lineRule="auto"/>
        <w:rPr>
          <w:lang w:val="id-ID"/>
        </w:rPr>
      </w:pPr>
      <w:r w:rsidRPr="00E725C6">
        <w:rPr>
          <w:lang w:val="id-ID"/>
        </w:rPr>
        <w:t>Ayat ini menjadi landasan teologis bagi tradisi observasi ilmiah dalam Islam. Umat Islam memandang penelitian terhadap alam sebagai bentuk penghayatan terhadap tanda-tanda (ayat) kebesaran Allah SWT.</w:t>
      </w:r>
    </w:p>
    <w:p w14:paraId="52E8A04A" w14:textId="77777777" w:rsidR="001B449F" w:rsidRPr="00E725C6" w:rsidRDefault="001B449F" w:rsidP="00E725C6">
      <w:pPr>
        <w:spacing w:after="0" w:line="276" w:lineRule="auto"/>
        <w:rPr>
          <w:lang w:val="id-ID"/>
        </w:rPr>
      </w:pPr>
    </w:p>
    <w:p w14:paraId="17B11E52" w14:textId="77777777" w:rsidR="00E725C6" w:rsidRDefault="00E725C6" w:rsidP="00E725C6">
      <w:pPr>
        <w:spacing w:after="0" w:line="276" w:lineRule="auto"/>
        <w:rPr>
          <w:lang w:val="id-ID"/>
        </w:rPr>
      </w:pPr>
      <w:r w:rsidRPr="00E725C6">
        <w:rPr>
          <w:lang w:val="id-ID"/>
        </w:rPr>
        <w:t>Salah satu pusat perkembangan ilmu pengetahuan pada masa itu adalah Baitul Hikmah (</w:t>
      </w:r>
      <w:r w:rsidRPr="00E725C6">
        <w:rPr>
          <w:i/>
          <w:iCs/>
          <w:lang w:val="id-ID"/>
        </w:rPr>
        <w:t>Bayt al-Hikmah</w:t>
      </w:r>
      <w:r w:rsidRPr="00E725C6">
        <w:rPr>
          <w:lang w:val="id-ID"/>
        </w:rPr>
        <w:t xml:space="preserve">) di Baghdad yang didirikan pada masa Khalifah Al-Ma’mun. Lembaga ini berfungsi sebagai pusat penerjemahan karya-karya Yunani, Persia, dan India ke dalam bahasa Arab, sekaligus sebagai pusat penelitian dan diskusi ilmiah. Menurut penelitian yang dipublikasikan dalam </w:t>
      </w:r>
      <w:r w:rsidRPr="00E725C6">
        <w:rPr>
          <w:i/>
          <w:iCs/>
          <w:lang w:val="id-ID"/>
        </w:rPr>
        <w:t>Journal of Islamic Studies</w:t>
      </w:r>
      <w:r w:rsidRPr="00E725C6">
        <w:rPr>
          <w:lang w:val="id-ID"/>
        </w:rPr>
        <w:t>, gerakan penerjemahan ini menjadi fondasi penting bagi perkembangan sains dalam dunia Islam karena memungkinkan integrasi antara warisan ilmu klasik dengan pemikiran Islam. Tradisi ilmiah ini kemudian melahirkan metode eksperimental yang lebih sistematis dibandingkan tradisi sebelumnya.</w:t>
      </w:r>
    </w:p>
    <w:p w14:paraId="6AFB4961" w14:textId="77777777" w:rsidR="001B449F" w:rsidRPr="00E725C6" w:rsidRDefault="001B449F" w:rsidP="00E725C6">
      <w:pPr>
        <w:spacing w:after="0" w:line="276" w:lineRule="auto"/>
        <w:rPr>
          <w:lang w:val="id-ID"/>
        </w:rPr>
      </w:pPr>
    </w:p>
    <w:p w14:paraId="00E4DEC6" w14:textId="77777777" w:rsidR="00E725C6" w:rsidRPr="00E725C6" w:rsidRDefault="00E725C6" w:rsidP="00E725C6">
      <w:pPr>
        <w:spacing w:after="0" w:line="276" w:lineRule="auto"/>
        <w:rPr>
          <w:lang w:val="id-ID"/>
        </w:rPr>
      </w:pPr>
      <w:r w:rsidRPr="00E725C6">
        <w:rPr>
          <w:lang w:val="id-ID"/>
        </w:rPr>
        <w:t xml:space="preserve">Beberapa tokoh ilmuwan Muslim memberikan kontribusi besar dalam berbagai bidang. Ibnu Sina dikenal sebagai tokoh besar dalam bidang kedokteran. Karyanya </w:t>
      </w:r>
      <w:r w:rsidRPr="00E725C6">
        <w:rPr>
          <w:i/>
          <w:iCs/>
          <w:lang w:val="id-ID"/>
        </w:rPr>
        <w:t>Al-Qanun fi al-Tibb</w:t>
      </w:r>
      <w:r w:rsidRPr="00E725C6">
        <w:rPr>
          <w:lang w:val="id-ID"/>
        </w:rPr>
        <w:t xml:space="preserve"> (The Canon of Medicine) menjadi rujukan utama di universitas-universitas Eropa hingga abad ke-17. Ia tidak hanya mengembangkan teori medis Yunani, tetapi juga melakukan observasi klinis yang sistematis. Menurut kajian dalam </w:t>
      </w:r>
      <w:r w:rsidRPr="00E725C6">
        <w:rPr>
          <w:i/>
          <w:iCs/>
          <w:lang w:val="id-ID"/>
        </w:rPr>
        <w:t>Islamic Medical Journal</w:t>
      </w:r>
      <w:r w:rsidRPr="00E725C6">
        <w:rPr>
          <w:lang w:val="id-ID"/>
        </w:rPr>
        <w:t>, metode klasifikasi penyakit yang dikembangkan Ibnu Sina menunjukkan pendekatan rasional dan empiris yang maju pada zamannya.</w:t>
      </w:r>
    </w:p>
    <w:p w14:paraId="67430122" w14:textId="77777777" w:rsidR="00E725C6" w:rsidRDefault="00E725C6" w:rsidP="00E725C6">
      <w:pPr>
        <w:spacing w:after="0" w:line="276" w:lineRule="auto"/>
        <w:rPr>
          <w:lang w:val="id-ID"/>
        </w:rPr>
      </w:pPr>
      <w:r w:rsidRPr="00E725C6">
        <w:rPr>
          <w:lang w:val="id-ID"/>
        </w:rPr>
        <w:lastRenderedPageBreak/>
        <w:t xml:space="preserve">Di bidang matematika, Al-Khawarizmi dikenal sebagai pelopor aljabar melalui karyanya </w:t>
      </w:r>
      <w:r w:rsidRPr="00E725C6">
        <w:rPr>
          <w:i/>
          <w:iCs/>
          <w:lang w:val="id-ID"/>
        </w:rPr>
        <w:t>Al-Kitab al-Mukhtasar fi Hisab al-Jabr wal-Muqabala</w:t>
      </w:r>
      <w:r w:rsidRPr="00E725C6">
        <w:rPr>
          <w:lang w:val="id-ID"/>
        </w:rPr>
        <w:t xml:space="preserve">. Dari istilah </w:t>
      </w:r>
      <w:r w:rsidRPr="00E725C6">
        <w:rPr>
          <w:i/>
          <w:iCs/>
          <w:lang w:val="id-ID"/>
        </w:rPr>
        <w:t>al-jabr</w:t>
      </w:r>
      <w:r w:rsidRPr="00E725C6">
        <w:rPr>
          <w:lang w:val="id-ID"/>
        </w:rPr>
        <w:t xml:space="preserve"> inilah lahir kata “algebra”. Ia juga memperkenalkan sistem angka Hindu-Arab yang kemudian menyebar ke Eropa. Kontribusinya diakui dalam berbagai penelitian sejarah sains, termasuk dalam jurnal </w:t>
      </w:r>
      <w:r w:rsidRPr="00E725C6">
        <w:rPr>
          <w:i/>
          <w:iCs/>
          <w:lang w:val="id-ID"/>
        </w:rPr>
        <w:t>Historia Mathematica</w:t>
      </w:r>
      <w:r w:rsidRPr="00E725C6">
        <w:rPr>
          <w:lang w:val="id-ID"/>
        </w:rPr>
        <w:t>, yang menyebutkan bahwa metode algoritmik Al-Khawarizmi menjadi dasar perkembangan matematika modern.</w:t>
      </w:r>
    </w:p>
    <w:p w14:paraId="01B20453" w14:textId="77777777" w:rsidR="001B449F" w:rsidRPr="00E725C6" w:rsidRDefault="001B449F" w:rsidP="00E725C6">
      <w:pPr>
        <w:spacing w:after="0" w:line="276" w:lineRule="auto"/>
        <w:rPr>
          <w:lang w:val="id-ID"/>
        </w:rPr>
      </w:pPr>
    </w:p>
    <w:p w14:paraId="108F5FD4" w14:textId="77777777" w:rsidR="00E725C6" w:rsidRDefault="00E725C6" w:rsidP="00E725C6">
      <w:pPr>
        <w:spacing w:after="0" w:line="276" w:lineRule="auto"/>
        <w:rPr>
          <w:lang w:val="id-ID"/>
        </w:rPr>
      </w:pPr>
      <w:r w:rsidRPr="00E725C6">
        <w:rPr>
          <w:lang w:val="id-ID"/>
        </w:rPr>
        <w:t xml:space="preserve">Dalam bidang optika dan fisika, Ibnu Al-Haytham (Alhazen) dikenal sebagai pelopor metode ilmiah eksperimental. Melalui karyanya </w:t>
      </w:r>
      <w:r w:rsidRPr="00E725C6">
        <w:rPr>
          <w:i/>
          <w:iCs/>
          <w:lang w:val="id-ID"/>
        </w:rPr>
        <w:t>Kitab al-Manazir</w:t>
      </w:r>
      <w:r w:rsidRPr="00E725C6">
        <w:rPr>
          <w:lang w:val="id-ID"/>
        </w:rPr>
        <w:t xml:space="preserve">, ia menjelaskan teori penglihatan berdasarkan eksperimen cahaya dan lensa. Banyak sejarawan sains menyebutnya sebagai “Bapak Optika Modern”. Artikel dalam </w:t>
      </w:r>
      <w:r w:rsidRPr="00E725C6">
        <w:rPr>
          <w:i/>
          <w:iCs/>
          <w:lang w:val="id-ID"/>
        </w:rPr>
        <w:t>Journal for the History of Arabic Science</w:t>
      </w:r>
      <w:r w:rsidRPr="00E725C6">
        <w:rPr>
          <w:lang w:val="id-ID"/>
        </w:rPr>
        <w:t xml:space="preserve"> menegaskan bahwa pendekatan eksperimental Ibnu Al-Haytham mendahului metode ilmiah yang kemudian berkembang di Eropa pada masa Renaisans.</w:t>
      </w:r>
    </w:p>
    <w:p w14:paraId="6C17EE53" w14:textId="77777777" w:rsidR="001B449F" w:rsidRPr="00E725C6" w:rsidRDefault="001B449F" w:rsidP="00E725C6">
      <w:pPr>
        <w:spacing w:after="0" w:line="276" w:lineRule="auto"/>
        <w:rPr>
          <w:lang w:val="id-ID"/>
        </w:rPr>
      </w:pPr>
    </w:p>
    <w:p w14:paraId="675C0B39" w14:textId="77777777" w:rsidR="00E725C6" w:rsidRDefault="00E725C6" w:rsidP="00E725C6">
      <w:pPr>
        <w:spacing w:after="0" w:line="276" w:lineRule="auto"/>
        <w:rPr>
          <w:lang w:val="id-ID"/>
        </w:rPr>
      </w:pPr>
      <w:r w:rsidRPr="00E725C6">
        <w:rPr>
          <w:lang w:val="id-ID"/>
        </w:rPr>
        <w:t>Sementara itu, Al-Biruni memberikan kontribusi besar dalam bidang astronomi, geografi, dan geodesi. Ia melakukan pengukuran keliling bumi dengan tingkat akurasi yang mengagumkan untuk ukuran zamannya. Dalam QS. Ar-Rahman ayat 33, Allah berfirman:</w:t>
      </w:r>
    </w:p>
    <w:p w14:paraId="1C49F5FA" w14:textId="227B94EB" w:rsidR="006623A2" w:rsidRPr="00E725C6" w:rsidRDefault="006623A2" w:rsidP="00E725C6">
      <w:pPr>
        <w:spacing w:after="0" w:line="276" w:lineRule="auto"/>
        <w:rPr>
          <w:lang w:val="id-ID"/>
        </w:rPr>
      </w:pPr>
      <w:r>
        <w:rPr>
          <w:noProof/>
          <w:lang w:val="id-ID"/>
        </w:rPr>
        <w:drawing>
          <wp:inline distT="0" distB="0" distL="0" distR="0" wp14:anchorId="7A0CBDE7" wp14:editId="2137DFEB">
            <wp:extent cx="5039995" cy="818515"/>
            <wp:effectExtent l="0" t="0" r="8255" b="635"/>
            <wp:docPr id="1775819848"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19848" name="Gambar 1775819848"/>
                    <pic:cNvPicPr/>
                  </pic:nvPicPr>
                  <pic:blipFill>
                    <a:blip r:embed="rId17">
                      <a:extLst>
                        <a:ext uri="{28A0092B-C50C-407E-A947-70E740481C1C}">
                          <a14:useLocalDpi xmlns:a14="http://schemas.microsoft.com/office/drawing/2010/main" val="0"/>
                        </a:ext>
                      </a:extLst>
                    </a:blip>
                    <a:stretch>
                      <a:fillRect/>
                    </a:stretch>
                  </pic:blipFill>
                  <pic:spPr>
                    <a:xfrm>
                      <a:off x="0" y="0"/>
                      <a:ext cx="5039995" cy="818515"/>
                    </a:xfrm>
                    <a:prstGeom prst="rect">
                      <a:avLst/>
                    </a:prstGeom>
                  </pic:spPr>
                </pic:pic>
              </a:graphicData>
            </a:graphic>
          </wp:inline>
        </w:drawing>
      </w:r>
    </w:p>
    <w:p w14:paraId="51278749" w14:textId="77777777" w:rsidR="00E725C6" w:rsidRDefault="00E725C6" w:rsidP="00E725C6">
      <w:pPr>
        <w:spacing w:after="0" w:line="276" w:lineRule="auto"/>
        <w:rPr>
          <w:lang w:val="id-ID"/>
        </w:rPr>
      </w:pPr>
      <w:r w:rsidRPr="00E725C6">
        <w:rPr>
          <w:lang w:val="id-ID"/>
        </w:rPr>
        <w:t>“Wahai golongan jin dan manusia, jika kamu sanggup menembus (melintasi) penjuru langit dan bumi, maka tembuslah…”</w:t>
      </w:r>
    </w:p>
    <w:p w14:paraId="41FF90CE" w14:textId="77777777" w:rsidR="006623A2" w:rsidRPr="00E725C6" w:rsidRDefault="006623A2" w:rsidP="00E725C6">
      <w:pPr>
        <w:spacing w:after="0" w:line="276" w:lineRule="auto"/>
        <w:rPr>
          <w:lang w:val="id-ID"/>
        </w:rPr>
      </w:pPr>
    </w:p>
    <w:p w14:paraId="747DE5D7" w14:textId="77777777" w:rsidR="00E725C6" w:rsidRDefault="00E725C6" w:rsidP="00E725C6">
      <w:pPr>
        <w:spacing w:after="0" w:line="276" w:lineRule="auto"/>
        <w:rPr>
          <w:lang w:val="id-ID"/>
        </w:rPr>
      </w:pPr>
      <w:r w:rsidRPr="00E725C6">
        <w:rPr>
          <w:lang w:val="id-ID"/>
        </w:rPr>
        <w:t>Ayat ini sering dipahami sebagai dorongan eksplorasi dan pengkajian alam semesta. Semangat eksploratif tersebut tercermin dalam karya-karya Al-Biruni yang meneliti berbagai wilayah dan fenomena alam secara sistematis.</w:t>
      </w:r>
    </w:p>
    <w:p w14:paraId="3B11AEE9" w14:textId="77777777" w:rsidR="001B449F" w:rsidRPr="00E725C6" w:rsidRDefault="001B449F" w:rsidP="00E725C6">
      <w:pPr>
        <w:spacing w:after="0" w:line="276" w:lineRule="auto"/>
        <w:rPr>
          <w:lang w:val="id-ID"/>
        </w:rPr>
      </w:pPr>
    </w:p>
    <w:p w14:paraId="1CE75FA5" w14:textId="77777777" w:rsidR="00E725C6" w:rsidRDefault="00E725C6" w:rsidP="00E725C6">
      <w:pPr>
        <w:spacing w:after="0" w:line="276" w:lineRule="auto"/>
        <w:rPr>
          <w:lang w:val="id-ID"/>
        </w:rPr>
      </w:pPr>
      <w:r w:rsidRPr="00E725C6">
        <w:rPr>
          <w:lang w:val="id-ID"/>
        </w:rPr>
        <w:t xml:space="preserve">Kontribusi para ilmuwan Muslim ini tidak hanya bermanfaat bagi dunia Islam, tetapi juga menjadi jembatan bagi transfer ilmu ke Eropa melalui Andalusia dan Sisilia. Banyak karya mereka diterjemahkan ke dalam bahasa Latin dan menjadi referensi utama dalam kebangkitan intelektual Eropa. Menurut penelitian dalam </w:t>
      </w:r>
      <w:r w:rsidRPr="00E725C6">
        <w:rPr>
          <w:i/>
          <w:iCs/>
          <w:lang w:val="id-ID"/>
        </w:rPr>
        <w:t>Zygon: Journal of Religion and Science</w:t>
      </w:r>
      <w:r w:rsidRPr="00E725C6">
        <w:rPr>
          <w:lang w:val="id-ID"/>
        </w:rPr>
        <w:t>, peradaban Islam memainkan peran sentral dalam menjaga, mengembangkan, dan mentransmisikan ilmu pengetahuan klasik ke dunia Barat.</w:t>
      </w:r>
    </w:p>
    <w:p w14:paraId="4FD59C27" w14:textId="77777777" w:rsidR="001B449F" w:rsidRPr="00E725C6" w:rsidRDefault="001B449F" w:rsidP="00E725C6">
      <w:pPr>
        <w:spacing w:after="0" w:line="276" w:lineRule="auto"/>
        <w:rPr>
          <w:lang w:val="id-ID"/>
        </w:rPr>
      </w:pPr>
    </w:p>
    <w:p w14:paraId="50D46E31" w14:textId="00942878" w:rsidR="001B449F" w:rsidRDefault="00E725C6" w:rsidP="00E725C6">
      <w:pPr>
        <w:spacing w:after="0" w:line="276" w:lineRule="auto"/>
        <w:rPr>
          <w:lang w:val="id-ID"/>
        </w:rPr>
        <w:sectPr w:rsidR="001B449F" w:rsidSect="00503EDC">
          <w:pgSz w:w="11906" w:h="16838"/>
          <w:pgMar w:top="2268" w:right="1701" w:bottom="1701" w:left="2268" w:header="709" w:footer="709" w:gutter="0"/>
          <w:cols w:space="708"/>
          <w:docGrid w:linePitch="360"/>
        </w:sectPr>
      </w:pPr>
      <w:r w:rsidRPr="00E725C6">
        <w:rPr>
          <w:lang w:val="id-ID"/>
        </w:rPr>
        <w:lastRenderedPageBreak/>
        <w:t>Dengan demikian, sejarah perkembangan ilmu dalam peradaban Islam menunjukkan bahwa ajaran Islam memiliki hubungan erat dengan kemajuan sains. Dorongan Al-Qur’an untuk berpikir, meneliti, dan memahami alam semesta melahirkan tradisi ilmiah yang kuat dan berpengaruh secara global. Masa keemasan Islam menjadi bukti historis bahwa integrasi antara iman dan rasio mampu melahirkan peradaban yang maju dan berkontribusi besar terhadap perkembangan ilmu pengetahuan dunia</w:t>
      </w:r>
    </w:p>
    <w:p w14:paraId="734CFE33" w14:textId="77777777" w:rsidR="00E725C6" w:rsidRPr="00E725C6" w:rsidRDefault="00E725C6" w:rsidP="001B449F">
      <w:pPr>
        <w:spacing w:after="0" w:line="276" w:lineRule="auto"/>
        <w:ind w:left="0" w:firstLine="0"/>
        <w:rPr>
          <w:lang w:val="id-ID"/>
        </w:rPr>
      </w:pPr>
    </w:p>
    <w:p w14:paraId="1338FFD4" w14:textId="3D41D05C" w:rsidR="006623A2" w:rsidRPr="006623A2" w:rsidRDefault="006623A2" w:rsidP="006623A2">
      <w:pPr>
        <w:spacing w:after="0" w:line="276" w:lineRule="auto"/>
        <w:jc w:val="center"/>
        <w:rPr>
          <w:b/>
          <w:bCs/>
          <w:lang w:val="id-ID"/>
        </w:rPr>
      </w:pPr>
      <w:r w:rsidRPr="006623A2">
        <w:rPr>
          <w:b/>
          <w:bCs/>
          <w:lang w:val="id-ID"/>
        </w:rPr>
        <w:t xml:space="preserve">BAB </w:t>
      </w:r>
      <w:r>
        <w:rPr>
          <w:b/>
          <w:bCs/>
          <w:lang w:val="id-ID"/>
        </w:rPr>
        <w:t>I</w:t>
      </w:r>
      <w:r w:rsidRPr="006623A2">
        <w:rPr>
          <w:b/>
          <w:bCs/>
          <w:lang w:val="id-ID"/>
        </w:rPr>
        <w:t>V</w:t>
      </w:r>
    </w:p>
    <w:p w14:paraId="0CBB2144" w14:textId="77777777" w:rsidR="006623A2" w:rsidRDefault="006623A2" w:rsidP="006623A2">
      <w:pPr>
        <w:spacing w:after="0" w:line="276" w:lineRule="auto"/>
        <w:jc w:val="center"/>
        <w:rPr>
          <w:b/>
          <w:bCs/>
          <w:lang w:val="id-ID"/>
        </w:rPr>
      </w:pPr>
      <w:r w:rsidRPr="006623A2">
        <w:rPr>
          <w:b/>
          <w:bCs/>
          <w:lang w:val="id-ID"/>
        </w:rPr>
        <w:t>HUBUNGAN ISLAM DAN ILMU PENGETAHUAN</w:t>
      </w:r>
    </w:p>
    <w:p w14:paraId="222825C7" w14:textId="77777777" w:rsidR="00295F19" w:rsidRPr="006623A2" w:rsidRDefault="00295F19" w:rsidP="006623A2">
      <w:pPr>
        <w:spacing w:after="0" w:line="276" w:lineRule="auto"/>
        <w:jc w:val="center"/>
        <w:rPr>
          <w:b/>
          <w:bCs/>
          <w:lang w:val="id-ID"/>
        </w:rPr>
      </w:pPr>
    </w:p>
    <w:p w14:paraId="01F7D87E" w14:textId="77777777" w:rsidR="006623A2" w:rsidRPr="006623A2" w:rsidRDefault="006623A2" w:rsidP="00295F19">
      <w:pPr>
        <w:spacing w:after="0" w:line="276" w:lineRule="auto"/>
        <w:jc w:val="left"/>
        <w:rPr>
          <w:b/>
          <w:bCs/>
          <w:lang w:val="id-ID"/>
        </w:rPr>
      </w:pPr>
      <w:r w:rsidRPr="006623A2">
        <w:rPr>
          <w:b/>
          <w:bCs/>
          <w:lang w:val="id-ID"/>
        </w:rPr>
        <w:t>A. Islam Mendorong Penggunaan Akal</w:t>
      </w:r>
    </w:p>
    <w:p w14:paraId="1C390263" w14:textId="77777777" w:rsidR="006623A2" w:rsidRDefault="006623A2" w:rsidP="006623A2">
      <w:pPr>
        <w:spacing w:after="0" w:line="276" w:lineRule="auto"/>
        <w:rPr>
          <w:lang w:val="id-ID"/>
        </w:rPr>
      </w:pPr>
      <w:r w:rsidRPr="006623A2">
        <w:rPr>
          <w:lang w:val="id-ID"/>
        </w:rPr>
        <w:t>Islam merupakan agama yang sangat menekankan pentingnya penggunaan akal (</w:t>
      </w:r>
      <w:r w:rsidRPr="006623A2">
        <w:rPr>
          <w:i/>
          <w:iCs/>
          <w:lang w:val="id-ID"/>
        </w:rPr>
        <w:t>‘aql</w:t>
      </w:r>
      <w:r w:rsidRPr="006623A2">
        <w:rPr>
          <w:lang w:val="id-ID"/>
        </w:rPr>
        <w:t xml:space="preserve">) dalam memahami ajaran agama maupun realitas kehidupan. Al-Qur’an secara berulang kali menggunakan ungkapan seperti </w:t>
      </w:r>
      <w:r w:rsidRPr="006623A2">
        <w:rPr>
          <w:i/>
          <w:iCs/>
          <w:lang w:val="id-ID"/>
        </w:rPr>
        <w:t>afalā ta‘qilūn</w:t>
      </w:r>
      <w:r w:rsidRPr="006623A2">
        <w:rPr>
          <w:lang w:val="id-ID"/>
        </w:rPr>
        <w:t xml:space="preserve"> (tidakkah kamu berpikir), </w:t>
      </w:r>
      <w:r w:rsidRPr="006623A2">
        <w:rPr>
          <w:i/>
          <w:iCs/>
          <w:lang w:val="id-ID"/>
        </w:rPr>
        <w:t>afalā tatafakkarūn</w:t>
      </w:r>
      <w:r w:rsidRPr="006623A2">
        <w:rPr>
          <w:lang w:val="id-ID"/>
        </w:rPr>
        <w:t xml:space="preserve"> (tidakkah kamu merenung), dan </w:t>
      </w:r>
      <w:r w:rsidRPr="006623A2">
        <w:rPr>
          <w:i/>
          <w:iCs/>
          <w:lang w:val="id-ID"/>
        </w:rPr>
        <w:t>ulū al-albāb</w:t>
      </w:r>
      <w:r w:rsidRPr="006623A2">
        <w:rPr>
          <w:lang w:val="id-ID"/>
        </w:rPr>
        <w:t xml:space="preserve"> (orang-orang yang berakal). Hal ini menunjukkan bahwa berpikir kritis dan reflektif merupakan bagian integral dari ajaran Islam. Dalam QS. Ali ‘Imran ayat 190–191, Allah SWT berfirman:</w:t>
      </w:r>
    </w:p>
    <w:p w14:paraId="59D1ADFF" w14:textId="2A835A4B" w:rsidR="00295F19" w:rsidRPr="006623A2" w:rsidRDefault="00295F19" w:rsidP="006623A2">
      <w:pPr>
        <w:spacing w:after="0" w:line="276" w:lineRule="auto"/>
        <w:rPr>
          <w:lang w:val="id-ID"/>
        </w:rPr>
      </w:pPr>
      <w:r>
        <w:rPr>
          <w:noProof/>
          <w:lang w:val="id-ID"/>
        </w:rPr>
        <w:drawing>
          <wp:inline distT="0" distB="0" distL="0" distR="0" wp14:anchorId="0C2BC4BE" wp14:editId="6B4A8841">
            <wp:extent cx="5039995" cy="889635"/>
            <wp:effectExtent l="0" t="0" r="8255" b="5715"/>
            <wp:docPr id="1140226650"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26650" name="Gambar 1140226650"/>
                    <pic:cNvPicPr/>
                  </pic:nvPicPr>
                  <pic:blipFill>
                    <a:blip r:embed="rId18">
                      <a:extLst>
                        <a:ext uri="{28A0092B-C50C-407E-A947-70E740481C1C}">
                          <a14:useLocalDpi xmlns:a14="http://schemas.microsoft.com/office/drawing/2010/main" val="0"/>
                        </a:ext>
                      </a:extLst>
                    </a:blip>
                    <a:stretch>
                      <a:fillRect/>
                    </a:stretch>
                  </pic:blipFill>
                  <pic:spPr>
                    <a:xfrm>
                      <a:off x="0" y="0"/>
                      <a:ext cx="5039995" cy="889635"/>
                    </a:xfrm>
                    <a:prstGeom prst="rect">
                      <a:avLst/>
                    </a:prstGeom>
                  </pic:spPr>
                </pic:pic>
              </a:graphicData>
            </a:graphic>
          </wp:inline>
        </w:drawing>
      </w:r>
    </w:p>
    <w:p w14:paraId="521D54AD" w14:textId="77777777" w:rsidR="006623A2" w:rsidRDefault="006623A2" w:rsidP="006623A2">
      <w:pPr>
        <w:spacing w:after="0" w:line="276" w:lineRule="auto"/>
        <w:rPr>
          <w:lang w:val="id-ID"/>
        </w:rPr>
      </w:pPr>
      <w:r w:rsidRPr="006623A2">
        <w:rPr>
          <w:lang w:val="id-ID"/>
        </w:rPr>
        <w:t>“Sesungguhnya dalam penciptaan langit dan bumi, dan pergantian malam dan siang terdapat tanda-tanda (kebesaran Allah) bagi orang-orang yang berakal.”</w:t>
      </w:r>
    </w:p>
    <w:p w14:paraId="38CF58A0" w14:textId="77777777" w:rsidR="00295F19" w:rsidRPr="006623A2" w:rsidRDefault="00295F19" w:rsidP="006623A2">
      <w:pPr>
        <w:spacing w:after="0" w:line="276" w:lineRule="auto"/>
        <w:rPr>
          <w:lang w:val="id-ID"/>
        </w:rPr>
      </w:pPr>
    </w:p>
    <w:p w14:paraId="4A4650FB" w14:textId="77777777" w:rsidR="006623A2" w:rsidRDefault="006623A2" w:rsidP="006623A2">
      <w:pPr>
        <w:spacing w:after="0" w:line="276" w:lineRule="auto"/>
        <w:rPr>
          <w:lang w:val="id-ID"/>
        </w:rPr>
      </w:pPr>
      <w:r w:rsidRPr="006623A2">
        <w:rPr>
          <w:lang w:val="id-ID"/>
        </w:rPr>
        <w:t>Ayat ini menegaskan bahwa pengamatan terhadap fenomena alam adalah aktivitas intelektual yang bernilai spiritual. Selain itu, QS. Az-Zumar ayat 9 menyatakan:</w:t>
      </w:r>
    </w:p>
    <w:p w14:paraId="7643408B" w14:textId="77777777" w:rsidR="00295F19" w:rsidRPr="006623A2" w:rsidRDefault="00295F19" w:rsidP="006623A2">
      <w:pPr>
        <w:spacing w:after="0" w:line="276" w:lineRule="auto"/>
        <w:rPr>
          <w:lang w:val="id-ID"/>
        </w:rPr>
      </w:pPr>
    </w:p>
    <w:p w14:paraId="069D88C0" w14:textId="77777777" w:rsidR="006623A2" w:rsidRDefault="006623A2" w:rsidP="006623A2">
      <w:pPr>
        <w:spacing w:after="0" w:line="276" w:lineRule="auto"/>
        <w:rPr>
          <w:lang w:val="id-ID"/>
        </w:rPr>
      </w:pPr>
      <w:r w:rsidRPr="006623A2">
        <w:rPr>
          <w:lang w:val="id-ID"/>
        </w:rPr>
        <w:t>“Katakanlah: Apakah sama orang-orang yang mengetahui dengan orang-orang yang tidak mengetahui?”</w:t>
      </w:r>
    </w:p>
    <w:p w14:paraId="452CF9F7" w14:textId="77777777" w:rsidR="00295F19" w:rsidRPr="006623A2" w:rsidRDefault="00295F19" w:rsidP="006623A2">
      <w:pPr>
        <w:spacing w:after="0" w:line="276" w:lineRule="auto"/>
        <w:rPr>
          <w:lang w:val="id-ID"/>
        </w:rPr>
      </w:pPr>
    </w:p>
    <w:p w14:paraId="6493DFE0" w14:textId="77777777" w:rsidR="006623A2" w:rsidRPr="006623A2" w:rsidRDefault="006623A2" w:rsidP="006623A2">
      <w:pPr>
        <w:spacing w:after="0" w:line="276" w:lineRule="auto"/>
        <w:rPr>
          <w:lang w:val="id-ID"/>
        </w:rPr>
      </w:pPr>
      <w:r w:rsidRPr="006623A2">
        <w:rPr>
          <w:lang w:val="id-ID"/>
        </w:rPr>
        <w:t>Ayat ini memperlihatkan penghargaan Islam terhadap orang yang menggunakan akalnya untuk memperoleh pengetahuan.</w:t>
      </w:r>
    </w:p>
    <w:p w14:paraId="18008213" w14:textId="77777777" w:rsidR="006623A2" w:rsidRPr="006623A2" w:rsidRDefault="006623A2" w:rsidP="006623A2">
      <w:pPr>
        <w:spacing w:after="0" w:line="276" w:lineRule="auto"/>
        <w:rPr>
          <w:lang w:val="id-ID"/>
        </w:rPr>
      </w:pPr>
      <w:r w:rsidRPr="006623A2">
        <w:rPr>
          <w:lang w:val="id-ID"/>
        </w:rPr>
        <w:t>Dalam kajian pemikiran Islam, Seyyed Hossein Nasr (1992) menjelaskan bahwa tradisi intelektual Islam berkembang atas dasar harmonisasi antara wahyu dan akal. Akal dipandang sebagai anugerah Tuhan yang memungkinkan manusia memahami hukum-hukum alam. Sementara itu, Syed Muhammad Naquib al-Attas (1980) menegaskan bahwa penggunaan akal dalam Islam harus dibimbing oleh adab dan nilai moral agar tidak menyimpang dari tujuan penciptaan manusia.</w:t>
      </w:r>
    </w:p>
    <w:p w14:paraId="668AC361" w14:textId="77777777" w:rsidR="006623A2" w:rsidRPr="006623A2" w:rsidRDefault="006623A2" w:rsidP="006623A2">
      <w:pPr>
        <w:spacing w:after="0" w:line="276" w:lineRule="auto"/>
        <w:rPr>
          <w:lang w:val="id-ID"/>
        </w:rPr>
      </w:pPr>
      <w:r w:rsidRPr="006623A2">
        <w:rPr>
          <w:lang w:val="id-ID"/>
        </w:rPr>
        <w:t xml:space="preserve">Artikel dalam </w:t>
      </w:r>
      <w:r w:rsidRPr="006623A2">
        <w:rPr>
          <w:i/>
          <w:iCs/>
          <w:lang w:val="id-ID"/>
        </w:rPr>
        <w:t>Zygon: Journal of Religion and Science</w:t>
      </w:r>
      <w:r w:rsidRPr="006623A2">
        <w:rPr>
          <w:lang w:val="id-ID"/>
        </w:rPr>
        <w:t xml:space="preserve"> juga membahas bahwa dalam sejarah Islam klasik, rasionalitas tidak diposisikan sebagai ancaman bagi iman, melainkan sebagai sarana untuk memperdalam pemahaman teologis. Dengan demikian, Islam tidak hanya membolehkan penggunaan akal, tetapi secara aktif mendorong aktivitas intelektual sebagai bagian dari tanggung jawab manusia sebagai khalifah di bumi (QS. Al-Baqarah: 30).</w:t>
      </w:r>
    </w:p>
    <w:p w14:paraId="74764E15" w14:textId="697E4382" w:rsidR="006623A2" w:rsidRPr="006623A2" w:rsidRDefault="006623A2" w:rsidP="006623A2">
      <w:pPr>
        <w:spacing w:after="0" w:line="276" w:lineRule="auto"/>
        <w:rPr>
          <w:lang w:val="id-ID"/>
        </w:rPr>
      </w:pPr>
    </w:p>
    <w:p w14:paraId="799E6067" w14:textId="77777777" w:rsidR="006623A2" w:rsidRPr="006623A2" w:rsidRDefault="006623A2" w:rsidP="006623A2">
      <w:pPr>
        <w:spacing w:after="0" w:line="276" w:lineRule="auto"/>
        <w:rPr>
          <w:b/>
          <w:bCs/>
          <w:lang w:val="id-ID"/>
        </w:rPr>
      </w:pPr>
      <w:r w:rsidRPr="006623A2">
        <w:rPr>
          <w:b/>
          <w:bCs/>
          <w:lang w:val="id-ID"/>
        </w:rPr>
        <w:lastRenderedPageBreak/>
        <w:t>B. Tidak Ada Pertentangan antara Wahyu dan Ilmu</w:t>
      </w:r>
    </w:p>
    <w:p w14:paraId="4BE55B75" w14:textId="77777777" w:rsidR="006623A2" w:rsidRPr="006623A2" w:rsidRDefault="006623A2" w:rsidP="006623A2">
      <w:pPr>
        <w:spacing w:after="0" w:line="276" w:lineRule="auto"/>
        <w:rPr>
          <w:lang w:val="id-ID"/>
        </w:rPr>
      </w:pPr>
      <w:r w:rsidRPr="006623A2">
        <w:rPr>
          <w:lang w:val="id-ID"/>
        </w:rPr>
        <w:t>Dalam perspektif Islam, wahyu dan ilmu pengetahuan tidak berada dalam posisi yang saling bertentangan, melainkan saling melengkapi. Wahyu memberikan pedoman moral, nilai etika, dan tujuan hidup, sedangkan ilmu pengetahuan menjelaskan mekanisme dan hukum-hukum alam yang diciptakan Allah. Keduanya berasal dari sumber yang sama, yaitu Allah SWT, sehingga pada hakikatnya tidak mungkin terjadi kontradiksi sejati di antara keduanya.</w:t>
      </w:r>
    </w:p>
    <w:p w14:paraId="38F28413" w14:textId="77777777" w:rsidR="006623A2" w:rsidRDefault="006623A2" w:rsidP="006623A2">
      <w:pPr>
        <w:spacing w:after="0" w:line="276" w:lineRule="auto"/>
        <w:rPr>
          <w:lang w:val="id-ID"/>
        </w:rPr>
      </w:pPr>
      <w:r w:rsidRPr="006623A2">
        <w:rPr>
          <w:lang w:val="id-ID"/>
        </w:rPr>
        <w:t>Al-Qur’an mendorong manusia untuk meneliti alam sebagai bagian dari tanda-tanda kekuasaan-Nya. Dalam QS. Fussilat ayat 53 disebutkan:</w:t>
      </w:r>
    </w:p>
    <w:p w14:paraId="63C3EA1B" w14:textId="77777777" w:rsidR="00295F19" w:rsidRPr="006623A2" w:rsidRDefault="00295F19" w:rsidP="006623A2">
      <w:pPr>
        <w:spacing w:after="0" w:line="276" w:lineRule="auto"/>
        <w:rPr>
          <w:lang w:val="id-ID"/>
        </w:rPr>
      </w:pPr>
    </w:p>
    <w:p w14:paraId="4AC1AE4F" w14:textId="77777777" w:rsidR="006623A2" w:rsidRDefault="006623A2" w:rsidP="006623A2">
      <w:pPr>
        <w:spacing w:after="0" w:line="276" w:lineRule="auto"/>
        <w:rPr>
          <w:lang w:val="id-ID"/>
        </w:rPr>
      </w:pPr>
      <w:r w:rsidRPr="006623A2">
        <w:rPr>
          <w:lang w:val="id-ID"/>
        </w:rPr>
        <w:t>“Kami akan memperlihatkan kepada mereka tanda-tanda (kekuasaan) Kami di segenap penjuru dan pada diri mereka sendiri, sehingga jelaslah bagi mereka bahwa Al-Qur’an itu benar.”</w:t>
      </w:r>
    </w:p>
    <w:p w14:paraId="00F29BF2" w14:textId="77777777" w:rsidR="00295F19" w:rsidRPr="006623A2" w:rsidRDefault="00295F19" w:rsidP="006623A2">
      <w:pPr>
        <w:spacing w:after="0" w:line="276" w:lineRule="auto"/>
        <w:rPr>
          <w:lang w:val="id-ID"/>
        </w:rPr>
      </w:pPr>
    </w:p>
    <w:p w14:paraId="0348EBA3" w14:textId="77777777" w:rsidR="006623A2" w:rsidRPr="006623A2" w:rsidRDefault="006623A2" w:rsidP="006623A2">
      <w:pPr>
        <w:spacing w:after="0" w:line="276" w:lineRule="auto"/>
        <w:rPr>
          <w:lang w:val="id-ID"/>
        </w:rPr>
      </w:pPr>
      <w:r w:rsidRPr="006623A2">
        <w:rPr>
          <w:lang w:val="id-ID"/>
        </w:rPr>
        <w:t>Ayat ini menunjukkan bahwa penemuan ilmiah dapat memperkuat keimanan, bukan melemahkannya. Jika muncul ketidaksesuaian antara hasil sains dan pemahaman keagamaan, maka yang perlu ditinjau ulang adalah interpretasi manusia terhadap teks atau data ilmiah tersebut, bukan wahyu itu sendiri.</w:t>
      </w:r>
    </w:p>
    <w:p w14:paraId="1F848503" w14:textId="77777777" w:rsidR="006623A2" w:rsidRPr="006623A2" w:rsidRDefault="006623A2" w:rsidP="006623A2">
      <w:pPr>
        <w:spacing w:after="0" w:line="276" w:lineRule="auto"/>
        <w:rPr>
          <w:lang w:val="id-ID"/>
        </w:rPr>
      </w:pPr>
      <w:r w:rsidRPr="006623A2">
        <w:rPr>
          <w:lang w:val="id-ID"/>
        </w:rPr>
        <w:t xml:space="preserve">Menurut Seyyed Hossein Nasr (1992), konflik antara agama dan sains lebih banyak terjadi dalam konteks sejarah Barat, bukan dalam tradisi Islam klasik. Sementara itu, pemikiran Ismail Raji al-Faruqi menekankan pentingnya integrasi ilmu dan wahyu dalam konsep </w:t>
      </w:r>
      <w:r w:rsidRPr="006623A2">
        <w:rPr>
          <w:i/>
          <w:iCs/>
          <w:lang w:val="id-ID"/>
        </w:rPr>
        <w:t>Islamization of knowledge</w:t>
      </w:r>
      <w:r w:rsidRPr="006623A2">
        <w:rPr>
          <w:lang w:val="id-ID"/>
        </w:rPr>
        <w:t>, yaitu upaya mengharmoniskan disiplin ilmu modern dengan nilai-nilai tauhid.</w:t>
      </w:r>
    </w:p>
    <w:p w14:paraId="39EF91CB" w14:textId="77777777" w:rsidR="006623A2" w:rsidRPr="006623A2" w:rsidRDefault="006623A2" w:rsidP="006623A2">
      <w:pPr>
        <w:spacing w:after="0" w:line="276" w:lineRule="auto"/>
        <w:rPr>
          <w:lang w:val="id-ID"/>
        </w:rPr>
      </w:pPr>
      <w:r w:rsidRPr="006623A2">
        <w:rPr>
          <w:lang w:val="id-ID"/>
        </w:rPr>
        <w:t xml:space="preserve">Penelitian dalam </w:t>
      </w:r>
      <w:r w:rsidRPr="006623A2">
        <w:rPr>
          <w:i/>
          <w:iCs/>
          <w:lang w:val="id-ID"/>
        </w:rPr>
        <w:t>Journal of Islamic Thought and Civilization</w:t>
      </w:r>
      <w:r w:rsidRPr="006623A2">
        <w:rPr>
          <w:lang w:val="id-ID"/>
        </w:rPr>
        <w:t xml:space="preserve"> juga menunjukkan bahwa epistemologi Islam bersifat integratif karena mengakui wahyu, akal, dan pengalaman empiris sebagai sumber pengetahuan yang sah. Oleh karena itu, dalam Islam tidak ada dikotomi mutlak antara ilmu agama dan ilmu umum.</w:t>
      </w:r>
    </w:p>
    <w:p w14:paraId="36B8F116" w14:textId="76554B7B" w:rsidR="006623A2" w:rsidRPr="006623A2" w:rsidRDefault="006623A2" w:rsidP="006623A2">
      <w:pPr>
        <w:spacing w:after="0" w:line="276" w:lineRule="auto"/>
        <w:rPr>
          <w:lang w:val="id-ID"/>
        </w:rPr>
      </w:pPr>
    </w:p>
    <w:p w14:paraId="7005B8BF" w14:textId="77777777" w:rsidR="006623A2" w:rsidRPr="006623A2" w:rsidRDefault="006623A2" w:rsidP="006623A2">
      <w:pPr>
        <w:spacing w:after="0" w:line="276" w:lineRule="auto"/>
        <w:rPr>
          <w:b/>
          <w:bCs/>
          <w:lang w:val="id-ID"/>
        </w:rPr>
      </w:pPr>
      <w:r w:rsidRPr="006623A2">
        <w:rPr>
          <w:b/>
          <w:bCs/>
          <w:lang w:val="id-ID"/>
        </w:rPr>
        <w:t>C. Ilmu sebagai Sarana Ibadah</w:t>
      </w:r>
    </w:p>
    <w:p w14:paraId="268D7CD6" w14:textId="77777777" w:rsidR="006623A2" w:rsidRPr="006623A2" w:rsidRDefault="006623A2" w:rsidP="006623A2">
      <w:pPr>
        <w:spacing w:after="0" w:line="276" w:lineRule="auto"/>
        <w:rPr>
          <w:lang w:val="id-ID"/>
        </w:rPr>
      </w:pPr>
      <w:r w:rsidRPr="006623A2">
        <w:rPr>
          <w:lang w:val="id-ID"/>
        </w:rPr>
        <w:t>Dalam Islam, mencari ilmu bukan hanya aktivitas intelektual, tetapi juga merupakan bentuk ibadah apabila diniatkan untuk memperoleh ridha Allah dan membawa kemaslahatan bagi umat. Nabi Muhammad SAW bersabda bahwa menuntut ilmu adalah kewajiban bagi setiap Muslim. Hal ini menunjukkan bahwa aktivitas ilmiah memiliki dimensi spiritual.</w:t>
      </w:r>
    </w:p>
    <w:p w14:paraId="1CFAE48D" w14:textId="77777777" w:rsidR="006623A2" w:rsidRDefault="006623A2" w:rsidP="006623A2">
      <w:pPr>
        <w:spacing w:after="0" w:line="276" w:lineRule="auto"/>
        <w:rPr>
          <w:lang w:val="id-ID"/>
        </w:rPr>
      </w:pPr>
      <w:r w:rsidRPr="006623A2">
        <w:rPr>
          <w:lang w:val="id-ID"/>
        </w:rPr>
        <w:t>Al-Qur’an menegaskan keutamaan orang berilmu dalam QS. Al-Mujadilah ayat 11:</w:t>
      </w:r>
    </w:p>
    <w:p w14:paraId="1B01A5C5" w14:textId="3B05CB13" w:rsidR="00295F19" w:rsidRPr="006623A2" w:rsidRDefault="001B449F" w:rsidP="006623A2">
      <w:pPr>
        <w:spacing w:after="0" w:line="276" w:lineRule="auto"/>
        <w:rPr>
          <w:lang w:val="id-ID"/>
        </w:rPr>
      </w:pPr>
      <w:r>
        <w:rPr>
          <w:noProof/>
          <w:lang w:val="id-ID"/>
        </w:rPr>
        <w:lastRenderedPageBreak/>
        <w:drawing>
          <wp:inline distT="0" distB="0" distL="0" distR="0" wp14:anchorId="684C7E2D" wp14:editId="3B8C4412">
            <wp:extent cx="5039995" cy="1184275"/>
            <wp:effectExtent l="0" t="0" r="8255" b="0"/>
            <wp:docPr id="2055683034"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83034" name="Gambar 2055683034"/>
                    <pic:cNvPicPr/>
                  </pic:nvPicPr>
                  <pic:blipFill>
                    <a:blip r:embed="rId19">
                      <a:extLst>
                        <a:ext uri="{28A0092B-C50C-407E-A947-70E740481C1C}">
                          <a14:useLocalDpi xmlns:a14="http://schemas.microsoft.com/office/drawing/2010/main" val="0"/>
                        </a:ext>
                      </a:extLst>
                    </a:blip>
                    <a:stretch>
                      <a:fillRect/>
                    </a:stretch>
                  </pic:blipFill>
                  <pic:spPr>
                    <a:xfrm>
                      <a:off x="0" y="0"/>
                      <a:ext cx="5039995" cy="1184275"/>
                    </a:xfrm>
                    <a:prstGeom prst="rect">
                      <a:avLst/>
                    </a:prstGeom>
                  </pic:spPr>
                </pic:pic>
              </a:graphicData>
            </a:graphic>
          </wp:inline>
        </w:drawing>
      </w:r>
    </w:p>
    <w:p w14:paraId="483DE865" w14:textId="7C9E5CD7" w:rsidR="00295F19" w:rsidRDefault="00295F19" w:rsidP="006623A2">
      <w:pPr>
        <w:spacing w:after="0" w:line="276" w:lineRule="auto"/>
      </w:pPr>
      <w:r>
        <w:t>“</w:t>
      </w:r>
      <w:r w:rsidRPr="00295F19">
        <w:t>Wahai orang-orang yang beriman, apabila dikatakan kepadamu “Berilah kelapangan di dalam majelis-majelis,” lapangkanlah, niscaya Allah akan memberi kelapangan untukmu. Apabila dikatakan, “Berdirilah,” (kamu) berdirilah. Allah niscaya akan mengangkat orang-orang yang beriman di antaramu dan orang-orang yang diberi ilmu beberapa derajat. Allah Mahateliti terhadap apa yang kamu kerjakan.</w:t>
      </w:r>
      <w:r>
        <w:t>”</w:t>
      </w:r>
    </w:p>
    <w:p w14:paraId="16D61F59" w14:textId="77777777" w:rsidR="00295F19" w:rsidRPr="006623A2" w:rsidRDefault="00295F19" w:rsidP="006623A2">
      <w:pPr>
        <w:spacing w:after="0" w:line="276" w:lineRule="auto"/>
        <w:rPr>
          <w:lang w:val="id-ID"/>
        </w:rPr>
      </w:pPr>
    </w:p>
    <w:p w14:paraId="16F7E1A3" w14:textId="77777777" w:rsidR="006623A2" w:rsidRPr="006623A2" w:rsidRDefault="006623A2" w:rsidP="006623A2">
      <w:pPr>
        <w:spacing w:after="0" w:line="276" w:lineRule="auto"/>
        <w:rPr>
          <w:lang w:val="id-ID"/>
        </w:rPr>
      </w:pPr>
      <w:r w:rsidRPr="006623A2">
        <w:rPr>
          <w:lang w:val="id-ID"/>
        </w:rPr>
        <w:t>Selain itu, QS. Al-Baqarah ayat 269 menyebutkan bahwa Allah menganugerahkan hikmah kepada siapa yang Dia kehendaki, dan barang siapa diberi hikmah maka sungguh ia telah diberi kebaikan yang banyak. Ayat-ayat ini menunjukkan bahwa ilmu memiliki nilai ibadah dan menjadi sarana peningkatan derajat manusia.</w:t>
      </w:r>
    </w:p>
    <w:p w14:paraId="3E97E602" w14:textId="77777777" w:rsidR="006623A2" w:rsidRDefault="006623A2" w:rsidP="006623A2">
      <w:pPr>
        <w:spacing w:after="0" w:line="276" w:lineRule="auto"/>
        <w:rPr>
          <w:lang w:val="id-ID"/>
        </w:rPr>
      </w:pPr>
      <w:r w:rsidRPr="006623A2">
        <w:rPr>
          <w:lang w:val="id-ID"/>
        </w:rPr>
        <w:t>Dalam kajian akademik, Azyumardi Azra (1999) menjelaskan bahwa dalam tradisi pendidikan Islam klasik, aktivitas belajar-mengajar selalu dipahami sebagai bagian dari pengabdian kepada Tuhan. Sementara itu, Syed Muhammad Naquib al-Attas menegaskan bahwa tujuan akhir ilmu dalam Islam adalah membentuk manusia yang beradab (</w:t>
      </w:r>
      <w:r w:rsidRPr="006623A2">
        <w:rPr>
          <w:i/>
          <w:iCs/>
          <w:lang w:val="id-ID"/>
        </w:rPr>
        <w:t>insan adabi</w:t>
      </w:r>
      <w:r w:rsidRPr="006623A2">
        <w:rPr>
          <w:lang w:val="id-ID"/>
        </w:rPr>
        <w:t>) yang mampu menempatkan segala sesuatu secara proporsional.</w:t>
      </w:r>
    </w:p>
    <w:p w14:paraId="2FCE4D70" w14:textId="77777777" w:rsidR="001B449F" w:rsidRPr="006623A2" w:rsidRDefault="001B449F" w:rsidP="006623A2">
      <w:pPr>
        <w:spacing w:after="0" w:line="276" w:lineRule="auto"/>
        <w:rPr>
          <w:lang w:val="id-ID"/>
        </w:rPr>
      </w:pPr>
    </w:p>
    <w:p w14:paraId="645FB29E" w14:textId="77777777" w:rsidR="006623A2" w:rsidRPr="006623A2" w:rsidRDefault="006623A2" w:rsidP="006623A2">
      <w:pPr>
        <w:spacing w:after="0" w:line="276" w:lineRule="auto"/>
        <w:rPr>
          <w:lang w:val="id-ID"/>
        </w:rPr>
      </w:pPr>
      <w:r w:rsidRPr="006623A2">
        <w:rPr>
          <w:lang w:val="id-ID"/>
        </w:rPr>
        <w:t>Dengan demikian, ilmu dalam Islam bukan sekadar alat untuk menguasai alam atau memperoleh keuntungan material, tetapi merupakan sarana untuk mendekatkan diri kepada Allah, membangun peradaban yang beretika, serta mewujudkan kesejahteraan umat manusia secara menyeluruh.</w:t>
      </w:r>
    </w:p>
    <w:p w14:paraId="38F4F638" w14:textId="77777777" w:rsidR="001B449F" w:rsidRDefault="001B449F" w:rsidP="00673F7B">
      <w:pPr>
        <w:spacing w:after="0" w:line="276" w:lineRule="auto"/>
        <w:sectPr w:rsidR="001B449F" w:rsidSect="00503EDC">
          <w:pgSz w:w="11906" w:h="16838"/>
          <w:pgMar w:top="2268" w:right="1701" w:bottom="1701" w:left="2268" w:header="709" w:footer="709" w:gutter="0"/>
          <w:cols w:space="708"/>
          <w:docGrid w:linePitch="360"/>
        </w:sectPr>
      </w:pPr>
    </w:p>
    <w:p w14:paraId="33D922B6" w14:textId="7F8C295F" w:rsidR="001B449F" w:rsidRPr="001B449F" w:rsidRDefault="001B449F" w:rsidP="001B449F">
      <w:pPr>
        <w:spacing w:after="0" w:line="276" w:lineRule="auto"/>
        <w:jc w:val="center"/>
        <w:rPr>
          <w:b/>
          <w:bCs/>
          <w:lang w:val="id-ID"/>
        </w:rPr>
      </w:pPr>
      <w:r w:rsidRPr="001B449F">
        <w:rPr>
          <w:b/>
          <w:bCs/>
          <w:lang w:val="id-ID"/>
        </w:rPr>
        <w:lastRenderedPageBreak/>
        <w:t>BAB V</w:t>
      </w:r>
    </w:p>
    <w:p w14:paraId="2C1570E4" w14:textId="77777777" w:rsidR="001B449F" w:rsidRDefault="001B449F" w:rsidP="001B449F">
      <w:pPr>
        <w:spacing w:after="0" w:line="276" w:lineRule="auto"/>
        <w:jc w:val="center"/>
        <w:rPr>
          <w:b/>
          <w:bCs/>
          <w:lang w:val="id-ID"/>
        </w:rPr>
      </w:pPr>
      <w:r w:rsidRPr="001B449F">
        <w:rPr>
          <w:b/>
          <w:bCs/>
          <w:lang w:val="id-ID"/>
        </w:rPr>
        <w:t>RELEVANSI HUBUNGAN ISLAM DAN ILMU DI ERA MODERN</w:t>
      </w:r>
    </w:p>
    <w:p w14:paraId="34EFFF1C" w14:textId="77777777" w:rsidR="001B449F" w:rsidRPr="001B449F" w:rsidRDefault="001B449F" w:rsidP="001B449F">
      <w:pPr>
        <w:spacing w:after="0" w:line="276" w:lineRule="auto"/>
        <w:jc w:val="center"/>
        <w:rPr>
          <w:b/>
          <w:bCs/>
          <w:lang w:val="id-ID"/>
        </w:rPr>
      </w:pPr>
    </w:p>
    <w:p w14:paraId="4D98AD53" w14:textId="77777777" w:rsidR="001B449F" w:rsidRDefault="001B449F" w:rsidP="001B449F">
      <w:pPr>
        <w:spacing w:after="0" w:line="276" w:lineRule="auto"/>
        <w:rPr>
          <w:lang w:val="id-ID"/>
        </w:rPr>
      </w:pPr>
      <w:r w:rsidRPr="001B449F">
        <w:rPr>
          <w:lang w:val="id-ID"/>
        </w:rPr>
        <w:t>Di era globalisasi dan perkembangan teknologi yang sangat pesat, penguasaan ilmu pengetahuan dan teknologi menjadi kunci kemajuan suatu bangsa. Umat Islam dituntut untuk kembali membangun tradisi ilmiah sebagaimana yang pernah berkembang pada masa keemasan peradaban Islam. Perintah membaca dalam QS. Al-‘Alaq ayat 1–5 serta penegasan tentang tingginya derajat orang berilmu dalam QS. Al-Mujadilah ayat 11 menunjukkan bahwa pengembangan ilmu merupakan bagian dari ajaran Islam. Oleh karena itu, keterlibatan umat Islam dalam sains modern, teknologi digital, kesehatan, ekonomi, dan lingkungan merupakan wujud implementasi nilai-nilai keislaman dalam konteks kekinian.</w:t>
      </w:r>
    </w:p>
    <w:p w14:paraId="753ADFFB" w14:textId="77777777" w:rsidR="001B449F" w:rsidRPr="001B449F" w:rsidRDefault="001B449F" w:rsidP="001B449F">
      <w:pPr>
        <w:spacing w:after="0" w:line="276" w:lineRule="auto"/>
        <w:rPr>
          <w:lang w:val="id-ID"/>
        </w:rPr>
      </w:pPr>
    </w:p>
    <w:p w14:paraId="753E2277" w14:textId="77777777" w:rsidR="001B449F" w:rsidRDefault="001B449F" w:rsidP="001B449F">
      <w:pPr>
        <w:spacing w:after="0" w:line="276" w:lineRule="auto"/>
        <w:rPr>
          <w:lang w:val="id-ID"/>
        </w:rPr>
      </w:pPr>
      <w:r w:rsidRPr="001B449F">
        <w:rPr>
          <w:lang w:val="id-ID"/>
        </w:rPr>
        <w:t>Selain itu, kemajuan sains di era modern sering kali menghadirkan persoalan etis, seperti penyalahgunaan teknologi, krisis lingkungan, dan ketimpangan sosial. Dalam hal ini, Islam menawarkan keseimbangan antara rasionalitas ilmiah dan nilai spiritual. QS. Al-Qashash ayat 77 menegaskan pentingnya mencari kebahagiaan akhirat tanpa melupakan urusan dunia, yang mencerminkan prinsip keseimbangan dalam kehidupan. Menurut Seyyed Hossein Nasr (1992), krisis modernitas terjadi ketika ilmu dipisahkan dari dimensi spiritual. Oleh sebab itu, integrasi antara ilmu dan nilai tauhid menjadi sangat relevan untuk memastikan bahwa perkembangan sains tetap berorientasi pada kemaslahatan manusia.</w:t>
      </w:r>
    </w:p>
    <w:p w14:paraId="5F336F8B" w14:textId="77777777" w:rsidR="001B449F" w:rsidRPr="001B449F" w:rsidRDefault="001B449F" w:rsidP="001B449F">
      <w:pPr>
        <w:spacing w:after="0" w:line="276" w:lineRule="auto"/>
        <w:rPr>
          <w:lang w:val="id-ID"/>
        </w:rPr>
      </w:pPr>
    </w:p>
    <w:p w14:paraId="6BBD1CD9" w14:textId="77777777" w:rsidR="001B449F" w:rsidRPr="001B449F" w:rsidRDefault="001B449F" w:rsidP="001B449F">
      <w:pPr>
        <w:spacing w:after="0" w:line="276" w:lineRule="auto"/>
        <w:rPr>
          <w:lang w:val="id-ID"/>
        </w:rPr>
      </w:pPr>
      <w:r w:rsidRPr="001B449F">
        <w:rPr>
          <w:lang w:val="id-ID"/>
        </w:rPr>
        <w:t xml:space="preserve">Lebih lanjut, gagasan integrasi ilmu dan agama juga dikemukakan oleh Ismail Raji al-Faruqi melalui konsep </w:t>
      </w:r>
      <w:r w:rsidRPr="001B449F">
        <w:rPr>
          <w:i/>
          <w:iCs/>
          <w:lang w:val="id-ID"/>
        </w:rPr>
        <w:t>Islamization of knowledge</w:t>
      </w:r>
      <w:r w:rsidRPr="001B449F">
        <w:rPr>
          <w:lang w:val="id-ID"/>
        </w:rPr>
        <w:t>, yang menekankan perlunya pengembangan ilmu modern dalam kerangka nilai-nilai Islam. Pendidikan yang ideal di era modern adalah pendidikan yang tidak memisahkan ilmu agama dan ilmu umum, melainkan mengintegrasikan keduanya secara harmonis. Dengan demikian, umat Islam dapat berkontribusi aktif dalam perkembangan sains dan teknologi modern tanpa kehilangan identitas spiritual dan moralnya, serta mampu membangun peradaban yang maju, beretika, dan berkelanjutan.</w:t>
      </w:r>
    </w:p>
    <w:p w14:paraId="25FE8B16" w14:textId="77777777" w:rsidR="001B449F" w:rsidRDefault="001B449F" w:rsidP="00673F7B">
      <w:pPr>
        <w:spacing w:after="0" w:line="276" w:lineRule="auto"/>
        <w:sectPr w:rsidR="001B449F" w:rsidSect="00503EDC">
          <w:pgSz w:w="11906" w:h="16838"/>
          <w:pgMar w:top="2268" w:right="1701" w:bottom="1701" w:left="2268" w:header="709" w:footer="709" w:gutter="0"/>
          <w:cols w:space="708"/>
          <w:docGrid w:linePitch="360"/>
        </w:sectPr>
      </w:pPr>
    </w:p>
    <w:p w14:paraId="002178EB" w14:textId="6BF64A1A" w:rsidR="001B449F" w:rsidRPr="001B449F" w:rsidRDefault="001B449F" w:rsidP="001B449F">
      <w:pPr>
        <w:spacing w:after="0" w:line="276" w:lineRule="auto"/>
        <w:jc w:val="center"/>
        <w:rPr>
          <w:b/>
          <w:bCs/>
          <w:lang w:val="id-ID"/>
        </w:rPr>
      </w:pPr>
      <w:r w:rsidRPr="001B449F">
        <w:rPr>
          <w:b/>
          <w:bCs/>
          <w:lang w:val="id-ID"/>
        </w:rPr>
        <w:lastRenderedPageBreak/>
        <w:t>BAB VI</w:t>
      </w:r>
    </w:p>
    <w:p w14:paraId="1F2873A4" w14:textId="77777777" w:rsidR="001B449F" w:rsidRDefault="001B449F" w:rsidP="001B449F">
      <w:pPr>
        <w:spacing w:after="0" w:line="276" w:lineRule="auto"/>
        <w:jc w:val="center"/>
        <w:rPr>
          <w:b/>
          <w:bCs/>
          <w:lang w:val="id-ID"/>
        </w:rPr>
      </w:pPr>
      <w:r w:rsidRPr="001B449F">
        <w:rPr>
          <w:b/>
          <w:bCs/>
          <w:lang w:val="id-ID"/>
        </w:rPr>
        <w:t>PENUTUP</w:t>
      </w:r>
    </w:p>
    <w:p w14:paraId="3F32551B" w14:textId="77777777" w:rsidR="001B449F" w:rsidRPr="001B449F" w:rsidRDefault="001B449F" w:rsidP="001B449F">
      <w:pPr>
        <w:spacing w:after="0" w:line="276" w:lineRule="auto"/>
        <w:jc w:val="center"/>
        <w:rPr>
          <w:b/>
          <w:bCs/>
          <w:lang w:val="id-ID"/>
        </w:rPr>
      </w:pPr>
    </w:p>
    <w:p w14:paraId="6DE90AC2" w14:textId="77777777" w:rsidR="001B449F" w:rsidRPr="001B449F" w:rsidRDefault="001B449F" w:rsidP="001B449F">
      <w:pPr>
        <w:spacing w:after="0" w:line="276" w:lineRule="auto"/>
        <w:rPr>
          <w:b/>
          <w:bCs/>
          <w:lang w:val="id-ID"/>
        </w:rPr>
      </w:pPr>
      <w:r w:rsidRPr="001B449F">
        <w:rPr>
          <w:b/>
          <w:bCs/>
          <w:lang w:val="id-ID"/>
        </w:rPr>
        <w:t>A. Kesimpulan</w:t>
      </w:r>
    </w:p>
    <w:p w14:paraId="204E94D6" w14:textId="77777777" w:rsidR="001B449F" w:rsidRDefault="001B449F" w:rsidP="001B449F">
      <w:pPr>
        <w:spacing w:after="0" w:line="276" w:lineRule="auto"/>
        <w:rPr>
          <w:lang w:val="id-ID"/>
        </w:rPr>
      </w:pPr>
      <w:r w:rsidRPr="001B449F">
        <w:rPr>
          <w:lang w:val="id-ID"/>
        </w:rPr>
        <w:t>Berdasarkan pembahasan yang telah diuraikan, dapat disimpulkan bahwa Islam memandang ilmu pengetahuan sebagai bagian yang sangat penting dalam kehidupan manusia. Hal ini terlihat dari banyaknya ayat Al-Qur’an yang mendorong manusia untuk membaca, berpikir, dan meneliti alam semesta, seperti dalam QS. Al-‘Alaq ayat 1–5 dan QS. Az-Zumar ayat 9. Dengan demikian, jawaban atas rumusan masalah pertama dan kedua menunjukkan bahwa Islam tidak hanya mengakui pentingnya ilmu, tetapi juga menempatkannya pada derajat yang tinggi sebagai sarana memahami tanda-tanda kebesaran Allah SWT serta meningkatkan kualitas kehidupan manusia.</w:t>
      </w:r>
    </w:p>
    <w:p w14:paraId="2569F605" w14:textId="77777777" w:rsidR="001B449F" w:rsidRPr="001B449F" w:rsidRDefault="001B449F" w:rsidP="001B449F">
      <w:pPr>
        <w:spacing w:after="0" w:line="276" w:lineRule="auto"/>
        <w:rPr>
          <w:lang w:val="id-ID"/>
        </w:rPr>
      </w:pPr>
    </w:p>
    <w:p w14:paraId="01B0A000" w14:textId="77777777" w:rsidR="001B449F" w:rsidRDefault="001B449F" w:rsidP="001B449F">
      <w:pPr>
        <w:spacing w:after="0" w:line="276" w:lineRule="auto"/>
        <w:rPr>
          <w:lang w:val="id-ID"/>
        </w:rPr>
      </w:pPr>
      <w:r w:rsidRPr="001B449F">
        <w:rPr>
          <w:lang w:val="id-ID"/>
        </w:rPr>
        <w:t>Sejarah perkembangan peradaban Islam juga membuktikan bahwa ajaran Islam memiliki hubungan yang harmonis dengan kemajuan ilmu pengetahuan. Pada masa keemasan Islam, para ilmuwan Muslim mampu mengembangkan berbagai disiplin ilmu dan memberikan kontribusi besar bagi dunia. Hal ini menjawab rumusan masalah ketiga bahwa Islam tidak bertentangan dengan sains, melainkan menjadi pendorong lahirnya tradisi intelektual yang kuat. Integrasi antara wahyu dan akal dalam peradaban Islam menunjukkan bahwa keduanya saling melengkapi dalam membangun peradaban yang maju.</w:t>
      </w:r>
    </w:p>
    <w:p w14:paraId="16FBEC75" w14:textId="77777777" w:rsidR="001B449F" w:rsidRPr="001B449F" w:rsidRDefault="001B449F" w:rsidP="001B449F">
      <w:pPr>
        <w:spacing w:after="0" w:line="276" w:lineRule="auto"/>
        <w:rPr>
          <w:lang w:val="id-ID"/>
        </w:rPr>
      </w:pPr>
    </w:p>
    <w:p w14:paraId="6FF6D3B3" w14:textId="77777777" w:rsidR="001B449F" w:rsidRPr="001B449F" w:rsidRDefault="001B449F" w:rsidP="001B449F">
      <w:pPr>
        <w:spacing w:after="0" w:line="276" w:lineRule="auto"/>
        <w:rPr>
          <w:lang w:val="id-ID"/>
        </w:rPr>
      </w:pPr>
      <w:r w:rsidRPr="001B449F">
        <w:rPr>
          <w:lang w:val="id-ID"/>
        </w:rPr>
        <w:t>Adapun dalam konteks era modern, hubungan Islam dan ilmu pengetahuan tetap relevan dan bahkan semakin penting. Umat Islam dituntut untuk menghidupkan kembali semangat keilmuan dengan tetap berpegang pada nilai-nilai keislaman agar mampu berkontribusi dalam perkembangan sains dan teknologi secara bermartabat. Dengan demikian, jawaban atas rumusan masalah keempat menegaskan bahwa integrasi antara iman dan ilmu merupakan kunci bagi terwujudnya peradaban yang maju, beretika, dan berlandaskan nilai-nilai spiritual.</w:t>
      </w:r>
    </w:p>
    <w:p w14:paraId="34CB90C7" w14:textId="77777777" w:rsidR="00673F7B" w:rsidRDefault="00673F7B" w:rsidP="00673F7B">
      <w:pPr>
        <w:spacing w:after="0" w:line="276" w:lineRule="auto"/>
      </w:pPr>
    </w:p>
    <w:p w14:paraId="6583A421" w14:textId="77777777" w:rsidR="0058179D" w:rsidRPr="0058179D" w:rsidRDefault="0058179D" w:rsidP="0058179D">
      <w:pPr>
        <w:rPr>
          <w:b/>
          <w:bCs/>
          <w:lang w:val="id-ID"/>
        </w:rPr>
      </w:pPr>
      <w:r w:rsidRPr="0058179D">
        <w:rPr>
          <w:b/>
          <w:bCs/>
          <w:lang w:val="id-ID"/>
        </w:rPr>
        <w:t>B. Saran</w:t>
      </w:r>
    </w:p>
    <w:p w14:paraId="063C6B4C" w14:textId="77777777" w:rsidR="0058179D" w:rsidRPr="0058179D" w:rsidRDefault="0058179D" w:rsidP="0058179D">
      <w:pPr>
        <w:rPr>
          <w:lang w:val="id-ID"/>
        </w:rPr>
      </w:pPr>
      <w:r w:rsidRPr="0058179D">
        <w:rPr>
          <w:lang w:val="id-ID"/>
        </w:rPr>
        <w:t>Berdasarkan kesimpulan yang telah diuraikan, penulis memberikan beberapa saran. Pertama, umat Islam khususnya mahasiswa dan generasi muda hendaknya menumbuhkan kembali semangat membaca, meneliti, dan berpikir kritis sebagaimana yang diajarkan dalam Al-Qur’an. Budaya literasi dan tradisi ilmiah perlu diperkuat agar lahir generasi yang tidak hanya religius, tetapi juga unggul dalam bidang ilmu pengetahuan dan teknologi.</w:t>
      </w:r>
    </w:p>
    <w:p w14:paraId="56ECE5E6" w14:textId="77777777" w:rsidR="0058179D" w:rsidRPr="0058179D" w:rsidRDefault="0058179D" w:rsidP="0058179D">
      <w:pPr>
        <w:rPr>
          <w:lang w:val="id-ID"/>
        </w:rPr>
      </w:pPr>
      <w:r w:rsidRPr="0058179D">
        <w:rPr>
          <w:lang w:val="id-ID"/>
        </w:rPr>
        <w:lastRenderedPageBreak/>
        <w:t>Kedua, lembaga pendidikan diharapkan mampu mengintegrasikan ilmu agama dan ilmu umum secara seimbang. Kurikulum pendidikan sebaiknya tidak memisahkan keduanya secara dikotomis, melainkan mengembangkan pendekatan integratif yang menggabungkan nilai-nilai spiritual, etika, dan rasionalitas ilmiah. Dengan demikian, peserta didik dapat memahami bahwa sains dan agama saling melengkapi dalam membangun peradaban yang bermartabat.</w:t>
      </w:r>
    </w:p>
    <w:p w14:paraId="593C9799" w14:textId="77777777" w:rsidR="0058179D" w:rsidRPr="0058179D" w:rsidRDefault="0058179D" w:rsidP="0058179D">
      <w:pPr>
        <w:rPr>
          <w:lang w:val="id-ID"/>
        </w:rPr>
      </w:pPr>
      <w:r w:rsidRPr="0058179D">
        <w:rPr>
          <w:lang w:val="id-ID"/>
        </w:rPr>
        <w:t>Ketiga, para akademisi dan peneliti Muslim diharapkan dapat terus berkontribusi dalam pengembangan ilmu pengetahuan modern dengan tetap berlandaskan prinsip-prinsip keislaman. Pengembangan sains dan teknologi hendaknya diarahkan pada kemaslahatan umat, keadilan sosial, serta kelestarian lingkungan. Dengan upaya tersebut, hubungan antara Islam dan ilmu pengetahuan tidak hanya menjadi kajian teoretis, tetapi juga terwujud secara nyata dalam kehidupan masyarakat.</w:t>
      </w:r>
    </w:p>
    <w:p w14:paraId="22AB19A3" w14:textId="77777777" w:rsidR="0058179D" w:rsidRDefault="0058179D" w:rsidP="0058179D"/>
    <w:p w14:paraId="4089B0F1" w14:textId="77777777" w:rsidR="0058179D" w:rsidRPr="0058179D" w:rsidRDefault="0058179D" w:rsidP="0058179D"/>
    <w:p w14:paraId="61DA4D2C" w14:textId="77777777" w:rsidR="0058179D" w:rsidRPr="0058179D" w:rsidRDefault="0058179D" w:rsidP="0058179D"/>
    <w:p w14:paraId="4A91C0AA" w14:textId="77777777" w:rsidR="0058179D" w:rsidRPr="0058179D" w:rsidRDefault="0058179D" w:rsidP="0058179D"/>
    <w:p w14:paraId="0E107796" w14:textId="77777777" w:rsidR="0058179D" w:rsidRPr="0058179D" w:rsidRDefault="0058179D" w:rsidP="0058179D"/>
    <w:p w14:paraId="2DA32A6B" w14:textId="77777777" w:rsidR="0058179D" w:rsidRPr="0058179D" w:rsidRDefault="0058179D" w:rsidP="0058179D"/>
    <w:p w14:paraId="5EEE702F" w14:textId="77777777" w:rsidR="0058179D" w:rsidRPr="0058179D" w:rsidRDefault="0058179D" w:rsidP="0058179D"/>
    <w:p w14:paraId="0AD67C44" w14:textId="77777777" w:rsidR="0058179D" w:rsidRPr="0058179D" w:rsidRDefault="0058179D" w:rsidP="0058179D"/>
    <w:p w14:paraId="36CB766C" w14:textId="77777777" w:rsidR="0058179D" w:rsidRPr="0058179D" w:rsidRDefault="0058179D" w:rsidP="0058179D"/>
    <w:p w14:paraId="05D6035C" w14:textId="77777777" w:rsidR="0058179D" w:rsidRPr="0058179D" w:rsidRDefault="0058179D" w:rsidP="0058179D"/>
    <w:p w14:paraId="348CAF31" w14:textId="77777777" w:rsidR="0058179D" w:rsidRDefault="0058179D" w:rsidP="0058179D"/>
    <w:p w14:paraId="222D1075" w14:textId="77777777" w:rsidR="0058179D" w:rsidRDefault="0058179D" w:rsidP="0058179D"/>
    <w:p w14:paraId="6DC509AD" w14:textId="77777777" w:rsidR="0058179D" w:rsidRDefault="0058179D" w:rsidP="0058179D">
      <w:pPr>
        <w:sectPr w:rsidR="0058179D" w:rsidSect="00503EDC">
          <w:pgSz w:w="11906" w:h="16838"/>
          <w:pgMar w:top="2268" w:right="1701" w:bottom="1701" w:left="2268" w:header="709" w:footer="709" w:gutter="0"/>
          <w:cols w:space="708"/>
          <w:docGrid w:linePitch="360"/>
        </w:sectPr>
      </w:pPr>
    </w:p>
    <w:p w14:paraId="000F8098" w14:textId="2416383F" w:rsidR="0058179D" w:rsidRDefault="0058179D" w:rsidP="0058179D">
      <w:pPr>
        <w:jc w:val="center"/>
        <w:rPr>
          <w:b/>
          <w:bCs/>
        </w:rPr>
      </w:pPr>
      <w:r w:rsidRPr="0058179D">
        <w:rPr>
          <w:b/>
          <w:bCs/>
        </w:rPr>
        <w:lastRenderedPageBreak/>
        <w:t>DAFTAR PUSTAKA</w:t>
      </w:r>
    </w:p>
    <w:p w14:paraId="7C231DAC" w14:textId="77777777" w:rsidR="0058179D" w:rsidRDefault="0058179D" w:rsidP="0058179D"/>
    <w:p w14:paraId="4DF98A1E" w14:textId="77777777" w:rsidR="0058179D" w:rsidRPr="0058179D" w:rsidRDefault="0058179D" w:rsidP="0058179D">
      <w:pPr>
        <w:ind w:left="720" w:hanging="715"/>
        <w:rPr>
          <w:lang w:val="id-ID"/>
        </w:rPr>
      </w:pPr>
      <w:r w:rsidRPr="0058179D">
        <w:rPr>
          <w:lang w:val="id-ID"/>
        </w:rPr>
        <w:t xml:space="preserve">Al-Attas, S. M. N. (1980). </w:t>
      </w:r>
      <w:r w:rsidRPr="0058179D">
        <w:rPr>
          <w:i/>
          <w:iCs/>
          <w:lang w:val="id-ID"/>
        </w:rPr>
        <w:t>The concept of education in Islam</w:t>
      </w:r>
      <w:r w:rsidRPr="0058179D">
        <w:rPr>
          <w:lang w:val="id-ID"/>
        </w:rPr>
        <w:t>. Angkatan Belia Islam Malaysia (ABIM).</w:t>
      </w:r>
    </w:p>
    <w:p w14:paraId="793476B0" w14:textId="77777777" w:rsidR="0058179D" w:rsidRPr="0058179D" w:rsidRDefault="0058179D" w:rsidP="0058179D">
      <w:pPr>
        <w:ind w:left="720" w:hanging="715"/>
        <w:rPr>
          <w:lang w:val="id-ID"/>
        </w:rPr>
      </w:pPr>
      <w:r w:rsidRPr="0058179D">
        <w:rPr>
          <w:lang w:val="id-ID"/>
        </w:rPr>
        <w:t xml:space="preserve">Al-Faruqi, I. R. (1982). </w:t>
      </w:r>
      <w:r w:rsidRPr="0058179D">
        <w:rPr>
          <w:i/>
          <w:iCs/>
          <w:lang w:val="id-ID"/>
        </w:rPr>
        <w:t>Islamization of knowledge: General principles and workplan</w:t>
      </w:r>
      <w:r w:rsidRPr="0058179D">
        <w:rPr>
          <w:lang w:val="id-ID"/>
        </w:rPr>
        <w:t>. International Institute of Islamic Thought (IIIT).</w:t>
      </w:r>
    </w:p>
    <w:p w14:paraId="6CBA3D50" w14:textId="77777777" w:rsidR="0058179D" w:rsidRPr="0058179D" w:rsidRDefault="0058179D" w:rsidP="0058179D">
      <w:pPr>
        <w:ind w:left="720" w:hanging="715"/>
        <w:rPr>
          <w:lang w:val="id-ID"/>
        </w:rPr>
      </w:pPr>
      <w:r w:rsidRPr="0058179D">
        <w:rPr>
          <w:lang w:val="id-ID"/>
        </w:rPr>
        <w:t xml:space="preserve">Azra, A. (1999). </w:t>
      </w:r>
      <w:r w:rsidRPr="0058179D">
        <w:rPr>
          <w:i/>
          <w:iCs/>
          <w:lang w:val="id-ID"/>
        </w:rPr>
        <w:t>Pendidikan Islam: Tradisi dan modernisasi menuju milenium baru</w:t>
      </w:r>
      <w:r w:rsidRPr="0058179D">
        <w:rPr>
          <w:lang w:val="id-ID"/>
        </w:rPr>
        <w:t>. Logos Wacana Ilmu.</w:t>
      </w:r>
    </w:p>
    <w:p w14:paraId="3FCF1E2C" w14:textId="77777777" w:rsidR="0058179D" w:rsidRPr="0058179D" w:rsidRDefault="0058179D" w:rsidP="0058179D">
      <w:pPr>
        <w:ind w:left="720" w:hanging="715"/>
        <w:rPr>
          <w:lang w:val="id-ID"/>
        </w:rPr>
      </w:pPr>
      <w:r w:rsidRPr="0058179D">
        <w:rPr>
          <w:lang w:val="id-ID"/>
        </w:rPr>
        <w:t xml:space="preserve">Dallal, A. (2010). Islam, science, and the challenge of history. </w:t>
      </w:r>
      <w:r w:rsidRPr="0058179D">
        <w:rPr>
          <w:i/>
          <w:iCs/>
          <w:lang w:val="id-ID"/>
        </w:rPr>
        <w:t>Zygon: Journal of Religion and Science, 45</w:t>
      </w:r>
      <w:r w:rsidRPr="0058179D">
        <w:rPr>
          <w:lang w:val="id-ID"/>
        </w:rPr>
        <w:t>(1), 15–32.</w:t>
      </w:r>
    </w:p>
    <w:p w14:paraId="07C55E6C" w14:textId="77777777" w:rsidR="0058179D" w:rsidRPr="0058179D" w:rsidRDefault="0058179D" w:rsidP="0058179D">
      <w:pPr>
        <w:ind w:left="720" w:hanging="715"/>
        <w:rPr>
          <w:lang w:val="id-ID"/>
        </w:rPr>
      </w:pPr>
      <w:r w:rsidRPr="0058179D">
        <w:rPr>
          <w:lang w:val="id-ID"/>
        </w:rPr>
        <w:t xml:space="preserve">Nasr, S. H. (1992). </w:t>
      </w:r>
      <w:r w:rsidRPr="0058179D">
        <w:rPr>
          <w:i/>
          <w:iCs/>
          <w:lang w:val="id-ID"/>
        </w:rPr>
        <w:t>Science and civilization in Islam</w:t>
      </w:r>
      <w:r w:rsidRPr="0058179D">
        <w:rPr>
          <w:lang w:val="id-ID"/>
        </w:rPr>
        <w:t>. Islamic Texts Society.</w:t>
      </w:r>
    </w:p>
    <w:p w14:paraId="39C3FFF2" w14:textId="77777777" w:rsidR="0058179D" w:rsidRPr="0058179D" w:rsidRDefault="0058179D" w:rsidP="0058179D">
      <w:pPr>
        <w:ind w:left="720" w:hanging="715"/>
        <w:rPr>
          <w:lang w:val="id-ID"/>
        </w:rPr>
      </w:pPr>
      <w:r w:rsidRPr="0058179D">
        <w:rPr>
          <w:lang w:val="id-ID"/>
        </w:rPr>
        <w:t xml:space="preserve">Rashed, R. (1990). Al-Khwarizmi and the beginnings of algebra. </w:t>
      </w:r>
      <w:r w:rsidRPr="0058179D">
        <w:rPr>
          <w:i/>
          <w:iCs/>
          <w:lang w:val="id-ID"/>
        </w:rPr>
        <w:t>Historia Mathematica, 17</w:t>
      </w:r>
      <w:r w:rsidRPr="0058179D">
        <w:rPr>
          <w:lang w:val="id-ID"/>
        </w:rPr>
        <w:t>(3), 253–271.</w:t>
      </w:r>
    </w:p>
    <w:p w14:paraId="2F3EAEEC" w14:textId="77777777" w:rsidR="0058179D" w:rsidRPr="0058179D" w:rsidRDefault="0058179D" w:rsidP="0058179D">
      <w:pPr>
        <w:ind w:left="720" w:hanging="715"/>
        <w:rPr>
          <w:lang w:val="id-ID"/>
        </w:rPr>
      </w:pPr>
      <w:r w:rsidRPr="0058179D">
        <w:rPr>
          <w:lang w:val="id-ID"/>
        </w:rPr>
        <w:t xml:space="preserve">Saliba, G. (2007). </w:t>
      </w:r>
      <w:r w:rsidRPr="0058179D">
        <w:rPr>
          <w:i/>
          <w:iCs/>
          <w:lang w:val="id-ID"/>
        </w:rPr>
        <w:t>Islamic science and the making of the European Renaissance</w:t>
      </w:r>
      <w:r w:rsidRPr="0058179D">
        <w:rPr>
          <w:lang w:val="id-ID"/>
        </w:rPr>
        <w:t>. MIT Press.</w:t>
      </w:r>
    </w:p>
    <w:p w14:paraId="12C95C91" w14:textId="77777777" w:rsidR="0058179D" w:rsidRPr="0058179D" w:rsidRDefault="0058179D" w:rsidP="0058179D">
      <w:pPr>
        <w:ind w:left="720" w:hanging="715"/>
        <w:rPr>
          <w:lang w:val="id-ID"/>
        </w:rPr>
      </w:pPr>
      <w:r w:rsidRPr="0058179D">
        <w:rPr>
          <w:lang w:val="id-ID"/>
        </w:rPr>
        <w:t xml:space="preserve">Kementerian Agama Republik Indonesia. (n.d.). </w:t>
      </w:r>
      <w:r w:rsidRPr="0058179D">
        <w:rPr>
          <w:i/>
          <w:iCs/>
          <w:lang w:val="id-ID"/>
        </w:rPr>
        <w:t>Al-Qur’an dan terjemahannya</w:t>
      </w:r>
      <w:r w:rsidRPr="0058179D">
        <w:rPr>
          <w:lang w:val="id-ID"/>
        </w:rPr>
        <w:t>.</w:t>
      </w:r>
    </w:p>
    <w:p w14:paraId="40E3C160" w14:textId="77777777" w:rsidR="0058179D" w:rsidRPr="0058179D" w:rsidRDefault="0058179D" w:rsidP="0058179D"/>
    <w:sectPr w:rsidR="0058179D" w:rsidRPr="0058179D" w:rsidSect="00503EDC">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74F38" w14:textId="77777777" w:rsidR="002B41DB" w:rsidRDefault="002B41DB">
      <w:pPr>
        <w:spacing w:after="0" w:line="240" w:lineRule="auto"/>
      </w:pPr>
      <w:r>
        <w:separator/>
      </w:r>
    </w:p>
  </w:endnote>
  <w:endnote w:type="continuationSeparator" w:id="0">
    <w:p w14:paraId="4ABD16CF" w14:textId="77777777" w:rsidR="002B41DB" w:rsidRDefault="002B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29F2" w14:textId="77777777" w:rsidR="00503EDC" w:rsidRDefault="00503EDC">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B703" w14:textId="77777777" w:rsidR="00503EDC" w:rsidRDefault="00503EDC">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CF1E" w14:textId="77777777" w:rsidR="00503EDC" w:rsidRDefault="00503EDC">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6B9C7" w14:textId="77777777" w:rsidR="002B41DB" w:rsidRDefault="002B41DB">
      <w:pPr>
        <w:spacing w:after="0" w:line="240" w:lineRule="auto"/>
      </w:pPr>
      <w:r>
        <w:separator/>
      </w:r>
    </w:p>
  </w:footnote>
  <w:footnote w:type="continuationSeparator" w:id="0">
    <w:p w14:paraId="74E6D288" w14:textId="77777777" w:rsidR="002B41DB" w:rsidRDefault="002B4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A2D9" w14:textId="77777777" w:rsidR="00503EDC" w:rsidRDefault="00503EDC">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CCDF" w14:textId="77777777" w:rsidR="00503EDC" w:rsidRDefault="00503EDC">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F296" w14:textId="77777777" w:rsidR="00503EDC" w:rsidRDefault="00503EDC">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C7D9D"/>
    <w:multiLevelType w:val="multilevel"/>
    <w:tmpl w:val="717E6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740B5C"/>
    <w:multiLevelType w:val="multilevel"/>
    <w:tmpl w:val="0DA01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4236147">
    <w:abstractNumId w:val="1"/>
  </w:num>
  <w:num w:numId="2" w16cid:durableId="1726681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EDC"/>
    <w:rsid w:val="00025EE8"/>
    <w:rsid w:val="001B449F"/>
    <w:rsid w:val="002025D0"/>
    <w:rsid w:val="00295F19"/>
    <w:rsid w:val="002B41DB"/>
    <w:rsid w:val="00503EDC"/>
    <w:rsid w:val="0058179D"/>
    <w:rsid w:val="0058631A"/>
    <w:rsid w:val="00615149"/>
    <w:rsid w:val="006477D5"/>
    <w:rsid w:val="006623A2"/>
    <w:rsid w:val="00673F7B"/>
    <w:rsid w:val="006A51F1"/>
    <w:rsid w:val="007B3F84"/>
    <w:rsid w:val="007E1E6B"/>
    <w:rsid w:val="008D6366"/>
    <w:rsid w:val="00945D5E"/>
    <w:rsid w:val="00AB1D00"/>
    <w:rsid w:val="00C20E1E"/>
    <w:rsid w:val="00E725C6"/>
    <w:rsid w:val="00FB6D7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4495"/>
  <w15:chartTrackingRefBased/>
  <w15:docId w15:val="{7A2C7B74-261B-4FA3-AD65-9FA7B99D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EDC"/>
    <w:pPr>
      <w:spacing w:after="277" w:line="249" w:lineRule="auto"/>
      <w:ind w:left="15" w:hanging="10"/>
      <w:jc w:val="both"/>
    </w:pPr>
    <w:rPr>
      <w:rFonts w:ascii="Times New Roman" w:eastAsia="Times New Roman" w:hAnsi="Times New Roman" w:cs="Times New Roman"/>
      <w:color w:val="000000"/>
      <w:lang w:val="en" w:eastAsia="en"/>
    </w:rPr>
  </w:style>
  <w:style w:type="paragraph" w:styleId="Heading1">
    <w:name w:val="heading 1"/>
    <w:basedOn w:val="Normal"/>
    <w:next w:val="Normal"/>
    <w:link w:val="Heading1Char"/>
    <w:uiPriority w:val="9"/>
    <w:qFormat/>
    <w:rsid w:val="00503E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03E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E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3E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3E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3E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E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E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E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E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503E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E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3E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3E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3E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E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E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EDC"/>
    <w:rPr>
      <w:rFonts w:eastAsiaTheme="majorEastAsia" w:cstheme="majorBidi"/>
      <w:color w:val="272727" w:themeColor="text1" w:themeTint="D8"/>
    </w:rPr>
  </w:style>
  <w:style w:type="paragraph" w:styleId="Title">
    <w:name w:val="Title"/>
    <w:basedOn w:val="Normal"/>
    <w:next w:val="Normal"/>
    <w:link w:val="TitleChar"/>
    <w:uiPriority w:val="10"/>
    <w:qFormat/>
    <w:rsid w:val="00503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EDC"/>
    <w:pPr>
      <w:numPr>
        <w:ilvl w:val="1"/>
      </w:numPr>
      <w:ind w:left="15"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E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EDC"/>
    <w:pPr>
      <w:spacing w:before="160"/>
      <w:jc w:val="center"/>
    </w:pPr>
    <w:rPr>
      <w:i/>
      <w:iCs/>
      <w:color w:val="404040" w:themeColor="text1" w:themeTint="BF"/>
    </w:rPr>
  </w:style>
  <w:style w:type="character" w:customStyle="1" w:styleId="QuoteChar">
    <w:name w:val="Quote Char"/>
    <w:basedOn w:val="DefaultParagraphFont"/>
    <w:link w:val="Quote"/>
    <w:uiPriority w:val="29"/>
    <w:rsid w:val="00503EDC"/>
    <w:rPr>
      <w:i/>
      <w:iCs/>
      <w:color w:val="404040" w:themeColor="text1" w:themeTint="BF"/>
    </w:rPr>
  </w:style>
  <w:style w:type="paragraph" w:styleId="ListParagraph">
    <w:name w:val="List Paragraph"/>
    <w:basedOn w:val="Normal"/>
    <w:uiPriority w:val="34"/>
    <w:qFormat/>
    <w:rsid w:val="00503EDC"/>
    <w:pPr>
      <w:ind w:left="720"/>
      <w:contextualSpacing/>
    </w:pPr>
  </w:style>
  <w:style w:type="character" w:styleId="IntenseEmphasis">
    <w:name w:val="Intense Emphasis"/>
    <w:basedOn w:val="DefaultParagraphFont"/>
    <w:uiPriority w:val="21"/>
    <w:qFormat/>
    <w:rsid w:val="00503EDC"/>
    <w:rPr>
      <w:i/>
      <w:iCs/>
      <w:color w:val="2F5496" w:themeColor="accent1" w:themeShade="BF"/>
    </w:rPr>
  </w:style>
  <w:style w:type="paragraph" w:styleId="IntenseQuote">
    <w:name w:val="Intense Quote"/>
    <w:basedOn w:val="Normal"/>
    <w:next w:val="Normal"/>
    <w:link w:val="IntenseQuoteChar"/>
    <w:uiPriority w:val="30"/>
    <w:qFormat/>
    <w:rsid w:val="00503E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3EDC"/>
    <w:rPr>
      <w:i/>
      <w:iCs/>
      <w:color w:val="2F5496" w:themeColor="accent1" w:themeShade="BF"/>
    </w:rPr>
  </w:style>
  <w:style w:type="character" w:styleId="IntenseReference">
    <w:name w:val="Intense Reference"/>
    <w:basedOn w:val="DefaultParagraphFont"/>
    <w:uiPriority w:val="32"/>
    <w:qFormat/>
    <w:rsid w:val="00503EDC"/>
    <w:rPr>
      <w:b/>
      <w:bCs/>
      <w:smallCaps/>
      <w:color w:val="2F5496" w:themeColor="accent1" w:themeShade="BF"/>
      <w:spacing w:val="5"/>
    </w:rPr>
  </w:style>
  <w:style w:type="table" w:styleId="TableGrid">
    <w:name w:val="Table Grid"/>
    <w:basedOn w:val="TableNormal"/>
    <w:uiPriority w:val="39"/>
    <w:rsid w:val="00202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3735</Words>
  <Characters>21294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selasafitri44@gmail.com</dc:creator>
  <cp:keywords/>
  <dc:description/>
  <cp:lastModifiedBy>Adhie Fachry</cp:lastModifiedBy>
  <cp:revision>3</cp:revision>
  <dcterms:created xsi:type="dcterms:W3CDTF">2026-02-23T23:44:00Z</dcterms:created>
  <dcterms:modified xsi:type="dcterms:W3CDTF">2026-02-23T23:44:00Z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ae79f36f-f5ba-4037-9f78-0c790d4ea469</vt:lpwstr>
  </property>
</Properties>
</file>