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14FF" w14:textId="4307A1E0" w:rsidR="00B41F01" w:rsidRPr="007D2905" w:rsidRDefault="007D2905" w:rsidP="007D2905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</w:t>
      </w:r>
      <w:r w:rsidR="00B41F01" w:rsidRPr="007D2905">
        <w:rPr>
          <w:rFonts w:ascii="Calibri" w:hAnsi="Calibri" w:cs="Calibri"/>
          <w:b/>
          <w:bCs/>
        </w:rPr>
        <w:t>KONSEP FITRAH MANUSIA</w:t>
      </w:r>
      <w:r w:rsidRPr="007D2905">
        <w:rPr>
          <w:rFonts w:ascii="Calibri" w:hAnsi="Calibri" w:cs="Calibri"/>
          <w:b/>
          <w:bCs/>
        </w:rPr>
        <w:t xml:space="preserve"> DAN PROSES PENCIPTAAN MANUSIA</w:t>
      </w:r>
      <w:r w:rsidR="00B41F01" w:rsidRPr="007D2905">
        <w:rPr>
          <w:rFonts w:ascii="Calibri" w:hAnsi="Calibri" w:cs="Calibri"/>
          <w:b/>
          <w:bCs/>
        </w:rPr>
        <w:t xml:space="preserve"> DALAM PERSPEKTIF ISLAM</w:t>
      </w:r>
      <w:r>
        <w:rPr>
          <w:rFonts w:ascii="Calibri" w:hAnsi="Calibri" w:cs="Calibri"/>
          <w:b/>
          <w:bCs/>
        </w:rPr>
        <w:t>”</w:t>
      </w:r>
    </w:p>
    <w:p w14:paraId="726BD465" w14:textId="77777777" w:rsidR="001E43C2" w:rsidRDefault="001E43C2" w:rsidP="001E43C2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94DFD2C" w14:textId="77777777" w:rsidR="00F460FE" w:rsidRDefault="00F460FE" w:rsidP="001E43C2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3F78B2C0" w14:textId="5432681E" w:rsidR="001E43C2" w:rsidRDefault="001E43C2" w:rsidP="001E43C2">
      <w:pPr>
        <w:spacing w:line="360" w:lineRule="auto"/>
        <w:jc w:val="center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Tugas</w:t>
      </w:r>
      <w:proofErr w:type="spellEnd"/>
      <w:r>
        <w:rPr>
          <w:rFonts w:ascii="Calibri" w:hAnsi="Calibri" w:cs="Calibri"/>
          <w:b/>
          <w:bCs/>
        </w:rPr>
        <w:t xml:space="preserve"> Makalah</w:t>
      </w:r>
    </w:p>
    <w:p w14:paraId="71207EF4" w14:textId="78429A15" w:rsidR="001E43C2" w:rsidRDefault="00F460FE" w:rsidP="001E43C2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Dosen </w:t>
      </w:r>
      <w:proofErr w:type="spellStart"/>
      <w:r>
        <w:rPr>
          <w:rFonts w:ascii="Calibri" w:hAnsi="Calibri" w:cs="Calibri"/>
          <w:b/>
          <w:bCs/>
        </w:rPr>
        <w:t>Penganpu</w:t>
      </w:r>
      <w:proofErr w:type="spellEnd"/>
      <w:r>
        <w:rPr>
          <w:rFonts w:ascii="Calibri" w:hAnsi="Calibri" w:cs="Calibri"/>
          <w:b/>
          <w:bCs/>
        </w:rPr>
        <w:t xml:space="preserve"> :</w:t>
      </w:r>
    </w:p>
    <w:p w14:paraId="44DFDE33" w14:textId="19879DF9" w:rsidR="00F460FE" w:rsidRDefault="007D2905" w:rsidP="001E43C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7D2905">
        <w:rPr>
          <w:rFonts w:ascii="Calibri" w:hAnsi="Calibri" w:cs="Calibri"/>
          <w:b/>
          <w:bCs/>
        </w:rPr>
        <w:t xml:space="preserve">Muhisom, </w:t>
      </w:r>
      <w:proofErr w:type="spellStart"/>
      <w:r w:rsidRPr="007D2905">
        <w:rPr>
          <w:rFonts w:ascii="Calibri" w:hAnsi="Calibri" w:cs="Calibri"/>
          <w:b/>
          <w:bCs/>
        </w:rPr>
        <w:t>M.Pd.I</w:t>
      </w:r>
      <w:proofErr w:type="spellEnd"/>
    </w:p>
    <w:p w14:paraId="6873484F" w14:textId="130A94B4" w:rsidR="00F460FE" w:rsidRPr="001E43C2" w:rsidRDefault="00F460FE" w:rsidP="001E43C2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17F76867" wp14:editId="14237988">
            <wp:extent cx="1440458" cy="1417955"/>
            <wp:effectExtent l="0" t="0" r="7620" b="0"/>
            <wp:docPr id="2416342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34265" name="Picture 2416342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413" cy="143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15C19" w14:textId="77777777" w:rsidR="001E43C2" w:rsidRDefault="001E43C2" w:rsidP="001E43C2">
      <w:pPr>
        <w:spacing w:line="360" w:lineRule="auto"/>
        <w:rPr>
          <w:rFonts w:ascii="Calibri" w:hAnsi="Calibri" w:cs="Calibri"/>
          <w:b/>
          <w:bCs/>
        </w:rPr>
      </w:pPr>
    </w:p>
    <w:p w14:paraId="682EB247" w14:textId="4504C33F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Nama </w:t>
      </w:r>
      <w:proofErr w:type="spellStart"/>
      <w:r>
        <w:rPr>
          <w:rFonts w:ascii="Calibri" w:hAnsi="Calibri" w:cs="Calibri"/>
          <w:b/>
          <w:bCs/>
        </w:rPr>
        <w:t>Anggota</w:t>
      </w:r>
      <w:proofErr w:type="spellEnd"/>
      <w:r>
        <w:rPr>
          <w:rFonts w:ascii="Calibri" w:hAnsi="Calibri" w:cs="Calibri"/>
          <w:b/>
          <w:bCs/>
        </w:rPr>
        <w:t xml:space="preserve"> :</w:t>
      </w:r>
    </w:p>
    <w:p w14:paraId="035E5170" w14:textId="3FC9D6AE" w:rsidR="00F460FE" w:rsidRDefault="00F460FE" w:rsidP="00F460FE">
      <w:pPr>
        <w:pStyle w:val="ListParagraph"/>
        <w:numPr>
          <w:ilvl w:val="0"/>
          <w:numId w:val="11"/>
        </w:num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Ade Kurniawan Saputra</w:t>
      </w:r>
    </w:p>
    <w:p w14:paraId="02FFF614" w14:textId="7AE74CEB" w:rsidR="00F460FE" w:rsidRDefault="00F460FE" w:rsidP="00F460FE">
      <w:pPr>
        <w:pStyle w:val="ListParagraph"/>
        <w:numPr>
          <w:ilvl w:val="0"/>
          <w:numId w:val="11"/>
        </w:num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Daffa Rizky Pratama</w:t>
      </w:r>
    </w:p>
    <w:p w14:paraId="17CA1FB5" w14:textId="3746889F" w:rsidR="00F460FE" w:rsidRDefault="00F460FE" w:rsidP="00F460FE">
      <w:pPr>
        <w:pStyle w:val="ListParagraph"/>
        <w:numPr>
          <w:ilvl w:val="0"/>
          <w:numId w:val="11"/>
        </w:num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Muhammad Surya Darma</w:t>
      </w:r>
    </w:p>
    <w:p w14:paraId="57AEA07B" w14:textId="77777777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0E867F49" w14:textId="39D52C7C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PENDIDIKAN AGAMA ISLAM</w:t>
      </w:r>
    </w:p>
    <w:p w14:paraId="3A81FDE7" w14:textId="72A3571A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JURUSAN TEKNIK ELEKTRO</w:t>
      </w:r>
    </w:p>
    <w:p w14:paraId="736E014F" w14:textId="2B85266D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FAKULTAS TEKNIK</w:t>
      </w:r>
    </w:p>
    <w:p w14:paraId="1C4A835D" w14:textId="128A43AE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UNIVERSITAS LAMPUNG</w:t>
      </w:r>
    </w:p>
    <w:p w14:paraId="59D1AD28" w14:textId="18D0F5A6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BANDAR LAMPUNG</w:t>
      </w:r>
    </w:p>
    <w:p w14:paraId="1A82709A" w14:textId="77777777" w:rsid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68D6BA3" w14:textId="3227A7FC" w:rsidR="00F460FE" w:rsidRPr="00F460FE" w:rsidRDefault="00F460FE" w:rsidP="00F460FE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2025</w:t>
      </w:r>
    </w:p>
    <w:p w14:paraId="15B16353" w14:textId="15A44BC0" w:rsidR="00CE773A" w:rsidRDefault="00CE773A" w:rsidP="00CE773A">
      <w:pPr>
        <w:spacing w:line="360" w:lineRule="auto"/>
        <w:jc w:val="center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lastRenderedPageBreak/>
        <w:t>Pendahuluan</w:t>
      </w:r>
      <w:proofErr w:type="spellEnd"/>
    </w:p>
    <w:p w14:paraId="5F6BFB63" w14:textId="77777777" w:rsidR="00CE773A" w:rsidRPr="00CE773A" w:rsidRDefault="00CE773A" w:rsidP="00CE773A">
      <w:pPr>
        <w:spacing w:line="360" w:lineRule="auto"/>
        <w:rPr>
          <w:rFonts w:ascii="Calibri" w:hAnsi="Calibri" w:cs="Calibri"/>
          <w:b/>
          <w:bCs/>
        </w:rPr>
      </w:pPr>
    </w:p>
    <w:p w14:paraId="6668A408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merupakan</w:t>
      </w:r>
      <w:proofErr w:type="spellEnd"/>
      <w:r w:rsidRPr="00CE773A">
        <w:rPr>
          <w:rFonts w:ascii="Calibri" w:hAnsi="Calibri" w:cs="Calibri"/>
          <w:b/>
          <w:bCs/>
        </w:rPr>
        <w:t xml:space="preserve"> salah </w:t>
      </w:r>
      <w:proofErr w:type="spellStart"/>
      <w:r w:rsidRPr="00CE773A">
        <w:rPr>
          <w:rFonts w:ascii="Calibri" w:hAnsi="Calibri" w:cs="Calibri"/>
          <w:b/>
          <w:bCs/>
        </w:rPr>
        <w:t>satu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ajaran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penting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Islam yang </w:t>
      </w:r>
      <w:proofErr w:type="spellStart"/>
      <w:r w:rsidRPr="00CE773A">
        <w:rPr>
          <w:rFonts w:ascii="Calibri" w:hAnsi="Calibri" w:cs="Calibri"/>
          <w:b/>
          <w:bCs/>
        </w:rPr>
        <w:t>menjelaskan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hakikat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dasar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. Dalam </w:t>
      </w:r>
      <w:proofErr w:type="spellStart"/>
      <w:r w:rsidRPr="00CE773A">
        <w:rPr>
          <w:rFonts w:ascii="Calibri" w:hAnsi="Calibri" w:cs="Calibri"/>
          <w:b/>
          <w:bCs/>
        </w:rPr>
        <w:t>pandangan</w:t>
      </w:r>
      <w:proofErr w:type="spellEnd"/>
      <w:r w:rsidRPr="00CE773A">
        <w:rPr>
          <w:rFonts w:ascii="Calibri" w:hAnsi="Calibri" w:cs="Calibri"/>
          <w:b/>
          <w:bCs/>
        </w:rPr>
        <w:t xml:space="preserve"> Islam,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dilahirkan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keadaan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kosong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tanpa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arah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melainkan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membawa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bawaan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telah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ditetapkan</w:t>
      </w:r>
      <w:proofErr w:type="spellEnd"/>
      <w:r w:rsidRPr="00CE773A">
        <w:rPr>
          <w:rFonts w:ascii="Calibri" w:hAnsi="Calibri" w:cs="Calibri"/>
          <w:b/>
          <w:bCs/>
        </w:rPr>
        <w:t xml:space="preserve"> oleh Allah.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mencakup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kecenderungan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mengenal</w:t>
      </w:r>
      <w:proofErr w:type="spellEnd"/>
      <w:r w:rsidRPr="00CE773A">
        <w:rPr>
          <w:rFonts w:ascii="Calibri" w:hAnsi="Calibri" w:cs="Calibri"/>
          <w:b/>
          <w:bCs/>
        </w:rPr>
        <w:t xml:space="preserve"> Tuhan, </w:t>
      </w:r>
      <w:proofErr w:type="spellStart"/>
      <w:r w:rsidRPr="00CE773A">
        <w:rPr>
          <w:rFonts w:ascii="Calibri" w:hAnsi="Calibri" w:cs="Calibri"/>
          <w:b/>
          <w:bCs/>
        </w:rPr>
        <w:t>kemampuan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berpikir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serta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kesiapan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menerima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nilai-nilai</w:t>
      </w:r>
      <w:proofErr w:type="spellEnd"/>
      <w:r w:rsidRPr="00CE773A">
        <w:rPr>
          <w:rFonts w:ascii="Calibri" w:hAnsi="Calibri" w:cs="Calibri"/>
          <w:b/>
          <w:bCs/>
        </w:rPr>
        <w:t xml:space="preserve"> moral dan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. Oleh </w:t>
      </w:r>
      <w:proofErr w:type="spellStart"/>
      <w:r w:rsidRPr="00CE773A">
        <w:rPr>
          <w:rFonts w:ascii="Calibri" w:hAnsi="Calibri" w:cs="Calibri"/>
          <w:b/>
          <w:bCs/>
        </w:rPr>
        <w:t>karena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itu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pembahasan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mengenai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dapat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dilepaskan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kajian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teologis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Islam.</w:t>
      </w:r>
    </w:p>
    <w:p w14:paraId="5769A385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Landasan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utama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terdapat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Al-Qur'an, </w:t>
      </w:r>
      <w:proofErr w:type="spellStart"/>
      <w:r w:rsidRPr="00CE773A">
        <w:rPr>
          <w:rFonts w:ascii="Calibri" w:hAnsi="Calibri" w:cs="Calibri"/>
          <w:b/>
          <w:bCs/>
        </w:rPr>
        <w:t>khususnya</w:t>
      </w:r>
      <w:proofErr w:type="spellEnd"/>
      <w:r w:rsidRPr="00CE773A">
        <w:rPr>
          <w:rFonts w:ascii="Calibri" w:hAnsi="Calibri" w:cs="Calibri"/>
          <w:b/>
          <w:bCs/>
        </w:rPr>
        <w:t xml:space="preserve"> QS. </w:t>
      </w:r>
      <w:proofErr w:type="spellStart"/>
      <w:r w:rsidRPr="00CE773A">
        <w:rPr>
          <w:rFonts w:ascii="Calibri" w:hAnsi="Calibri" w:cs="Calibri"/>
          <w:b/>
          <w:bCs/>
        </w:rPr>
        <w:t>Ar</w:t>
      </w:r>
      <w:proofErr w:type="spellEnd"/>
      <w:r w:rsidRPr="00CE773A">
        <w:rPr>
          <w:rFonts w:ascii="Calibri" w:hAnsi="Calibri" w:cs="Calibri"/>
          <w:b/>
          <w:bCs/>
        </w:rPr>
        <w:t xml:space="preserve">-Rum </w:t>
      </w:r>
      <w:proofErr w:type="spellStart"/>
      <w:r w:rsidRPr="00CE773A">
        <w:rPr>
          <w:rFonts w:ascii="Calibri" w:hAnsi="Calibri" w:cs="Calibri"/>
          <w:b/>
          <w:bCs/>
        </w:rPr>
        <w:t>ayat</w:t>
      </w:r>
      <w:proofErr w:type="spellEnd"/>
      <w:r w:rsidRPr="00CE773A">
        <w:rPr>
          <w:rFonts w:ascii="Calibri" w:hAnsi="Calibri" w:cs="Calibri"/>
          <w:b/>
          <w:bCs/>
        </w:rPr>
        <w:t xml:space="preserve"> 30 yang </w:t>
      </w:r>
      <w:proofErr w:type="spellStart"/>
      <w:r w:rsidRPr="00CE773A">
        <w:rPr>
          <w:rFonts w:ascii="Calibri" w:hAnsi="Calibri" w:cs="Calibri"/>
          <w:b/>
          <w:bCs/>
        </w:rPr>
        <w:t>menegaskan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bahwa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diciptakan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atas</w:t>
      </w:r>
      <w:proofErr w:type="spellEnd"/>
      <w:r w:rsidRPr="00CE773A">
        <w:rPr>
          <w:rFonts w:ascii="Calibri" w:hAnsi="Calibri" w:cs="Calibri"/>
          <w:b/>
          <w:bCs/>
        </w:rPr>
        <w:t xml:space="preserve"> fitrah Allah dan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ada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perubahan</w:t>
      </w:r>
      <w:proofErr w:type="spellEnd"/>
      <w:r w:rsidRPr="00CE773A">
        <w:rPr>
          <w:rFonts w:ascii="Calibri" w:hAnsi="Calibri" w:cs="Calibri"/>
          <w:b/>
          <w:bCs/>
        </w:rPr>
        <w:t xml:space="preserve"> pada fitrah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. Ayat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menunjukkan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bahwa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setiap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kecenderungan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alami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kepada</w:t>
      </w:r>
      <w:proofErr w:type="spellEnd"/>
      <w:r w:rsidRPr="00CE773A">
        <w:rPr>
          <w:rFonts w:ascii="Calibri" w:hAnsi="Calibri" w:cs="Calibri"/>
          <w:b/>
          <w:bCs/>
        </w:rPr>
        <w:t xml:space="preserve"> tauhid dan </w:t>
      </w:r>
      <w:proofErr w:type="spellStart"/>
      <w:r w:rsidRPr="00CE773A">
        <w:rPr>
          <w:rFonts w:ascii="Calibri" w:hAnsi="Calibri" w:cs="Calibri"/>
          <w:b/>
          <w:bCs/>
        </w:rPr>
        <w:t>kebenaran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Namun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realitas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kehidupan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semua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tumbuh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sesuai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dengan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fitrahnya</w:t>
      </w:r>
      <w:proofErr w:type="spellEnd"/>
      <w:r w:rsidRPr="00CE773A">
        <w:rPr>
          <w:rFonts w:ascii="Calibri" w:hAnsi="Calibri" w:cs="Calibri"/>
          <w:b/>
          <w:bCs/>
        </w:rPr>
        <w:t xml:space="preserve">. Hal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menunjukkan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adanya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faktor-faktor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eksternal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memengaruhi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perkembangan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0AB30348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Makalah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membahas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perspektif</w:t>
      </w:r>
      <w:proofErr w:type="spellEnd"/>
      <w:r w:rsidRPr="00CE773A">
        <w:rPr>
          <w:rFonts w:ascii="Calibri" w:hAnsi="Calibri" w:cs="Calibri"/>
          <w:b/>
          <w:bCs/>
        </w:rPr>
        <w:t xml:space="preserve"> Islam </w:t>
      </w:r>
      <w:proofErr w:type="spellStart"/>
      <w:r w:rsidRPr="00CE773A">
        <w:rPr>
          <w:rFonts w:ascii="Calibri" w:hAnsi="Calibri" w:cs="Calibri"/>
          <w:b/>
          <w:bCs/>
        </w:rPr>
        <w:t>berdasarkan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kajian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literatur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telah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dicantumkan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daftar </w:t>
      </w:r>
      <w:proofErr w:type="spellStart"/>
      <w:r w:rsidRPr="00CE773A">
        <w:rPr>
          <w:rFonts w:ascii="Calibri" w:hAnsi="Calibri" w:cs="Calibri"/>
          <w:b/>
          <w:bCs/>
        </w:rPr>
        <w:t>pustaka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meliputi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pengertian</w:t>
      </w:r>
      <w:proofErr w:type="spellEnd"/>
      <w:r w:rsidRPr="00CE773A">
        <w:rPr>
          <w:rFonts w:ascii="Calibri" w:hAnsi="Calibri" w:cs="Calibri"/>
          <w:b/>
          <w:bCs/>
        </w:rPr>
        <w:t xml:space="preserve"> fitrah, </w:t>
      </w:r>
      <w:proofErr w:type="spellStart"/>
      <w:r w:rsidRPr="00CE773A">
        <w:rPr>
          <w:rFonts w:ascii="Calibri" w:hAnsi="Calibri" w:cs="Calibri"/>
          <w:b/>
          <w:bCs/>
        </w:rPr>
        <w:t>dasar</w:t>
      </w:r>
      <w:proofErr w:type="spellEnd"/>
      <w:r w:rsidRPr="00CE773A">
        <w:rPr>
          <w:rFonts w:ascii="Calibri" w:hAnsi="Calibri" w:cs="Calibri"/>
          <w:b/>
          <w:bCs/>
        </w:rPr>
        <w:t xml:space="preserve"> Al-Qur’an, </w:t>
      </w:r>
      <w:proofErr w:type="spellStart"/>
      <w:r w:rsidRPr="00CE773A">
        <w:rPr>
          <w:rFonts w:ascii="Calibri" w:hAnsi="Calibri" w:cs="Calibri"/>
          <w:b/>
          <w:bCs/>
        </w:rPr>
        <w:t>peran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Islam, </w:t>
      </w:r>
      <w:proofErr w:type="spellStart"/>
      <w:r w:rsidRPr="00CE773A">
        <w:rPr>
          <w:rFonts w:ascii="Calibri" w:hAnsi="Calibri" w:cs="Calibri"/>
          <w:b/>
          <w:bCs/>
        </w:rPr>
        <w:t>karakteristik</w:t>
      </w:r>
      <w:proofErr w:type="spellEnd"/>
      <w:r w:rsidRPr="00CE773A">
        <w:rPr>
          <w:rFonts w:ascii="Calibri" w:hAnsi="Calibri" w:cs="Calibri"/>
          <w:b/>
          <w:bCs/>
        </w:rPr>
        <w:t xml:space="preserve"> fitrah, </w:t>
      </w:r>
      <w:proofErr w:type="spellStart"/>
      <w:r w:rsidRPr="00CE773A">
        <w:rPr>
          <w:rFonts w:ascii="Calibri" w:hAnsi="Calibri" w:cs="Calibri"/>
          <w:b/>
          <w:bCs/>
        </w:rPr>
        <w:t>faktor-faktor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memengaruhinya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serta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implikasinya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kehidupan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10918C18" w14:textId="396C9873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C5093B7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E2FCC51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B99A353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1E1695B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009CB74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DD1EF11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6EF1D891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21395C7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AB82B44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lastRenderedPageBreak/>
        <w:t>Pengertian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Islam</w:t>
      </w:r>
    </w:p>
    <w:p w14:paraId="4660B289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etimologis</w:t>
      </w:r>
      <w:proofErr w:type="spellEnd"/>
      <w:r w:rsidRPr="00CE773A">
        <w:rPr>
          <w:rFonts w:ascii="Calibri" w:hAnsi="Calibri" w:cs="Calibri"/>
          <w:b/>
          <w:bCs/>
        </w:rPr>
        <w:t xml:space="preserve">, kata fitrah </w:t>
      </w:r>
      <w:proofErr w:type="spellStart"/>
      <w:r w:rsidRPr="00CE773A">
        <w:rPr>
          <w:rFonts w:ascii="Calibri" w:hAnsi="Calibri" w:cs="Calibri"/>
          <w:b/>
          <w:bCs/>
        </w:rPr>
        <w:t>berasal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akar</w:t>
      </w:r>
      <w:proofErr w:type="spellEnd"/>
      <w:r w:rsidRPr="00CE773A">
        <w:rPr>
          <w:rFonts w:ascii="Calibri" w:hAnsi="Calibri" w:cs="Calibri"/>
          <w:b/>
          <w:bCs/>
        </w:rPr>
        <w:t xml:space="preserve"> kata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fathara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berarti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menciptakan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membelah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atau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memulai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sesuatu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keadaan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awal</w:t>
      </w:r>
      <w:proofErr w:type="spellEnd"/>
      <w:r w:rsidRPr="00CE773A">
        <w:rPr>
          <w:rFonts w:ascii="Calibri" w:hAnsi="Calibri" w:cs="Calibri"/>
          <w:b/>
          <w:bCs/>
        </w:rPr>
        <w:t xml:space="preserve">. Dalam </w:t>
      </w:r>
      <w:proofErr w:type="spellStart"/>
      <w:r w:rsidRPr="00CE773A">
        <w:rPr>
          <w:rFonts w:ascii="Calibri" w:hAnsi="Calibri" w:cs="Calibri"/>
          <w:b/>
          <w:bCs/>
        </w:rPr>
        <w:t>konteks</w:t>
      </w:r>
      <w:proofErr w:type="spellEnd"/>
      <w:r w:rsidRPr="00CE773A">
        <w:rPr>
          <w:rFonts w:ascii="Calibri" w:hAnsi="Calibri" w:cs="Calibri"/>
          <w:b/>
          <w:bCs/>
        </w:rPr>
        <w:t xml:space="preserve"> Islam, fitrah </w:t>
      </w:r>
      <w:proofErr w:type="spellStart"/>
      <w:r w:rsidRPr="00CE773A">
        <w:rPr>
          <w:rFonts w:ascii="Calibri" w:hAnsi="Calibri" w:cs="Calibri"/>
          <w:b/>
          <w:bCs/>
        </w:rPr>
        <w:t>dipahami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kondisi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asli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ketika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pertama</w:t>
      </w:r>
      <w:proofErr w:type="spellEnd"/>
      <w:r w:rsidRPr="00CE773A">
        <w:rPr>
          <w:rFonts w:ascii="Calibri" w:hAnsi="Calibri" w:cs="Calibri"/>
          <w:b/>
          <w:bCs/>
        </w:rPr>
        <w:t xml:space="preserve"> kali </w:t>
      </w:r>
      <w:proofErr w:type="spellStart"/>
      <w:r w:rsidRPr="00CE773A">
        <w:rPr>
          <w:rFonts w:ascii="Calibri" w:hAnsi="Calibri" w:cs="Calibri"/>
          <w:b/>
          <w:bCs/>
        </w:rPr>
        <w:t>diciptakan</w:t>
      </w:r>
      <w:proofErr w:type="spellEnd"/>
      <w:r w:rsidRPr="00CE773A">
        <w:rPr>
          <w:rFonts w:ascii="Calibri" w:hAnsi="Calibri" w:cs="Calibri"/>
          <w:b/>
          <w:bCs/>
        </w:rPr>
        <w:t xml:space="preserve"> oleh Allah. </w:t>
      </w:r>
      <w:proofErr w:type="spellStart"/>
      <w:r w:rsidRPr="00CE773A">
        <w:rPr>
          <w:rFonts w:ascii="Calibri" w:hAnsi="Calibri" w:cs="Calibri"/>
          <w:b/>
          <w:bCs/>
        </w:rPr>
        <w:t>Kondisi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bersifat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suci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kecenderungan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kepada</w:t>
      </w:r>
      <w:proofErr w:type="spellEnd"/>
      <w:r w:rsidRPr="00CE773A">
        <w:rPr>
          <w:rFonts w:ascii="Calibri" w:hAnsi="Calibri" w:cs="Calibri"/>
          <w:b/>
          <w:bCs/>
        </w:rPr>
        <w:t xml:space="preserve"> tauhid.</w:t>
      </w:r>
    </w:p>
    <w:p w14:paraId="06ADFBA7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Menurut</w:t>
      </w:r>
      <w:proofErr w:type="spellEnd"/>
      <w:r w:rsidRPr="00CE773A">
        <w:rPr>
          <w:rFonts w:ascii="Calibri" w:hAnsi="Calibri" w:cs="Calibri"/>
          <w:b/>
          <w:bCs/>
        </w:rPr>
        <w:t xml:space="preserve"> Abdul Halik (2020), fitrah </w:t>
      </w:r>
      <w:proofErr w:type="spellStart"/>
      <w:r w:rsidRPr="00CE773A">
        <w:rPr>
          <w:rFonts w:ascii="Calibri" w:hAnsi="Calibri" w:cs="Calibri"/>
          <w:b/>
          <w:bCs/>
        </w:rPr>
        <w:t>merupakan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dasar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telah</w:t>
      </w:r>
      <w:proofErr w:type="spellEnd"/>
      <w:r w:rsidRPr="00CE773A">
        <w:rPr>
          <w:rFonts w:ascii="Calibri" w:hAnsi="Calibri" w:cs="Calibri"/>
          <w:b/>
          <w:bCs/>
        </w:rPr>
        <w:t xml:space="preserve"> Allah </w:t>
      </w:r>
      <w:proofErr w:type="spellStart"/>
      <w:r w:rsidRPr="00CE773A">
        <w:rPr>
          <w:rFonts w:ascii="Calibri" w:hAnsi="Calibri" w:cs="Calibri"/>
          <w:b/>
          <w:bCs/>
        </w:rPr>
        <w:t>tanamkan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sejak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lahir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hanya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berkaitan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dengan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aspek</w:t>
      </w:r>
      <w:proofErr w:type="spellEnd"/>
      <w:r w:rsidRPr="00CE773A">
        <w:rPr>
          <w:rFonts w:ascii="Calibri" w:hAnsi="Calibri" w:cs="Calibri"/>
          <w:b/>
          <w:bCs/>
        </w:rPr>
        <w:t xml:space="preserve"> spiritual, </w:t>
      </w:r>
      <w:proofErr w:type="spellStart"/>
      <w:r w:rsidRPr="00CE773A">
        <w:rPr>
          <w:rFonts w:ascii="Calibri" w:hAnsi="Calibri" w:cs="Calibri"/>
          <w:b/>
          <w:bCs/>
        </w:rPr>
        <w:t>tetapi</w:t>
      </w:r>
      <w:proofErr w:type="spellEnd"/>
      <w:r w:rsidRPr="00CE773A">
        <w:rPr>
          <w:rFonts w:ascii="Calibri" w:hAnsi="Calibri" w:cs="Calibri"/>
          <w:b/>
          <w:bCs/>
        </w:rPr>
        <w:t xml:space="preserve"> juga </w:t>
      </w:r>
      <w:proofErr w:type="spellStart"/>
      <w:r w:rsidRPr="00CE773A">
        <w:rPr>
          <w:rFonts w:ascii="Calibri" w:hAnsi="Calibri" w:cs="Calibri"/>
          <w:b/>
          <w:bCs/>
        </w:rPr>
        <w:t>mencakup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aspek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intelektual</w:t>
      </w:r>
      <w:proofErr w:type="spellEnd"/>
      <w:r w:rsidRPr="00CE773A">
        <w:rPr>
          <w:rFonts w:ascii="Calibri" w:hAnsi="Calibri" w:cs="Calibri"/>
          <w:b/>
          <w:bCs/>
        </w:rPr>
        <w:t xml:space="preserve">, moral, dan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. Saryono (2016) juga </w:t>
      </w:r>
      <w:proofErr w:type="spellStart"/>
      <w:r w:rsidRPr="00CE773A">
        <w:rPr>
          <w:rFonts w:ascii="Calibri" w:hAnsi="Calibri" w:cs="Calibri"/>
          <w:b/>
          <w:bCs/>
        </w:rPr>
        <w:t>menjelaskan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bahwa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hanya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dimaknai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kesucian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melainkan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perangkat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bawaan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memungkinkan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berkembang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utuh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5B9BECE4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konseptual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dapat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dipahami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beberapa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aspek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penting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berikut</w:t>
      </w:r>
      <w:proofErr w:type="spellEnd"/>
      <w:r w:rsidRPr="00CE773A">
        <w:rPr>
          <w:rFonts w:ascii="Calibri" w:hAnsi="Calibri" w:cs="Calibri"/>
          <w:b/>
          <w:bCs/>
        </w:rPr>
        <w:t>:</w:t>
      </w:r>
    </w:p>
    <w:p w14:paraId="07DBBBA7" w14:textId="77777777" w:rsidR="00CE773A" w:rsidRPr="00CE773A" w:rsidRDefault="00CE773A" w:rsidP="00CE773A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Fitrah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keimanan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yaitu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kecenderungan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alami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mengenal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menyembah</w:t>
      </w:r>
      <w:proofErr w:type="spellEnd"/>
      <w:r w:rsidRPr="00CE773A">
        <w:rPr>
          <w:rFonts w:ascii="Calibri" w:hAnsi="Calibri" w:cs="Calibri"/>
          <w:b/>
          <w:bCs/>
        </w:rPr>
        <w:t xml:space="preserve"> Allah.</w:t>
      </w:r>
    </w:p>
    <w:p w14:paraId="13BA9A76" w14:textId="77777777" w:rsidR="00CE773A" w:rsidRPr="00CE773A" w:rsidRDefault="00CE773A" w:rsidP="00CE773A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Fitrah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akal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yakni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kemampuan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berpikir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memahami</w:t>
      </w:r>
      <w:proofErr w:type="spellEnd"/>
      <w:r w:rsidRPr="00CE773A">
        <w:rPr>
          <w:rFonts w:ascii="Calibri" w:hAnsi="Calibri" w:cs="Calibri"/>
          <w:b/>
          <w:bCs/>
        </w:rPr>
        <w:t xml:space="preserve">, dan </w:t>
      </w:r>
      <w:proofErr w:type="spellStart"/>
      <w:r w:rsidRPr="00CE773A">
        <w:rPr>
          <w:rFonts w:ascii="Calibri" w:hAnsi="Calibri" w:cs="Calibri"/>
          <w:b/>
          <w:bCs/>
        </w:rPr>
        <w:t>membedakan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kebenaran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kesalahan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78C45B75" w14:textId="77777777" w:rsidR="00CE773A" w:rsidRPr="00CE773A" w:rsidRDefault="00CE773A" w:rsidP="00CE773A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Fitrah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moral, </w:t>
      </w:r>
      <w:proofErr w:type="spellStart"/>
      <w:r w:rsidRPr="00CE773A">
        <w:rPr>
          <w:rFonts w:ascii="Calibri" w:hAnsi="Calibri" w:cs="Calibri"/>
          <w:b/>
          <w:bCs/>
        </w:rPr>
        <w:t>yaitu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kesiapan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menerima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nilai-nilai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kebaikan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1FF5995B" w14:textId="77777777" w:rsidR="00CE773A" w:rsidRPr="00CE773A" w:rsidRDefault="00CE773A" w:rsidP="00CE773A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Fitrah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yakni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kecenderungan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hidup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bermasyarakat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bekerja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sama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2C0909A8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Dengan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demikian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bukan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sekadar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keadaan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pasif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melainkan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dinamis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memerlukan</w:t>
      </w:r>
      <w:proofErr w:type="spellEnd"/>
      <w:r w:rsidRPr="00CE773A">
        <w:rPr>
          <w:rFonts w:ascii="Calibri" w:hAnsi="Calibri" w:cs="Calibri"/>
          <w:b/>
          <w:bCs/>
        </w:rPr>
        <w:t xml:space="preserve"> proses </w:t>
      </w:r>
      <w:proofErr w:type="spellStart"/>
      <w:r w:rsidRPr="00CE773A">
        <w:rPr>
          <w:rFonts w:ascii="Calibri" w:hAnsi="Calibri" w:cs="Calibri"/>
          <w:b/>
          <w:bCs/>
        </w:rPr>
        <w:t>pengembangan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71C44473" w14:textId="513C2771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182E87D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Fitrah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Perspektif</w:t>
      </w:r>
      <w:proofErr w:type="spellEnd"/>
      <w:r w:rsidRPr="00CE773A">
        <w:rPr>
          <w:rFonts w:ascii="Calibri" w:hAnsi="Calibri" w:cs="Calibri"/>
          <w:b/>
          <w:bCs/>
        </w:rPr>
        <w:t xml:space="preserve"> Al-Qur’an</w:t>
      </w:r>
    </w:p>
    <w:p w14:paraId="661DCEDC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dasar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teologis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kuat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Al-Qur'an. QS. </w:t>
      </w:r>
      <w:proofErr w:type="spellStart"/>
      <w:r w:rsidRPr="00CE773A">
        <w:rPr>
          <w:rFonts w:ascii="Calibri" w:hAnsi="Calibri" w:cs="Calibri"/>
          <w:b/>
          <w:bCs/>
        </w:rPr>
        <w:t>Ar</w:t>
      </w:r>
      <w:proofErr w:type="spellEnd"/>
      <w:r w:rsidRPr="00CE773A">
        <w:rPr>
          <w:rFonts w:ascii="Calibri" w:hAnsi="Calibri" w:cs="Calibri"/>
          <w:b/>
          <w:bCs/>
        </w:rPr>
        <w:t xml:space="preserve">-Rum </w:t>
      </w:r>
      <w:proofErr w:type="spellStart"/>
      <w:r w:rsidRPr="00CE773A">
        <w:rPr>
          <w:rFonts w:ascii="Calibri" w:hAnsi="Calibri" w:cs="Calibri"/>
          <w:b/>
          <w:bCs/>
        </w:rPr>
        <w:t>ayat</w:t>
      </w:r>
      <w:proofErr w:type="spellEnd"/>
      <w:r w:rsidRPr="00CE773A">
        <w:rPr>
          <w:rFonts w:ascii="Calibri" w:hAnsi="Calibri" w:cs="Calibri"/>
          <w:b/>
          <w:bCs/>
        </w:rPr>
        <w:t xml:space="preserve"> 30 </w:t>
      </w:r>
      <w:proofErr w:type="spellStart"/>
      <w:r w:rsidRPr="00CE773A">
        <w:rPr>
          <w:rFonts w:ascii="Calibri" w:hAnsi="Calibri" w:cs="Calibri"/>
          <w:b/>
          <w:bCs/>
        </w:rPr>
        <w:t>menegaskan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bahwa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diciptakan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atas</w:t>
      </w:r>
      <w:proofErr w:type="spellEnd"/>
      <w:r w:rsidRPr="00CE773A">
        <w:rPr>
          <w:rFonts w:ascii="Calibri" w:hAnsi="Calibri" w:cs="Calibri"/>
          <w:b/>
          <w:bCs/>
        </w:rPr>
        <w:t xml:space="preserve"> fitrah Allah. </w:t>
      </w:r>
      <w:proofErr w:type="spellStart"/>
      <w:r w:rsidRPr="00CE773A">
        <w:rPr>
          <w:rFonts w:ascii="Calibri" w:hAnsi="Calibri" w:cs="Calibri"/>
          <w:b/>
          <w:bCs/>
        </w:rPr>
        <w:t>Makna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ayat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menunjukkan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bahwa</w:t>
      </w:r>
      <w:proofErr w:type="spellEnd"/>
      <w:r w:rsidRPr="00CE773A">
        <w:rPr>
          <w:rFonts w:ascii="Calibri" w:hAnsi="Calibri" w:cs="Calibri"/>
          <w:b/>
          <w:bCs/>
        </w:rPr>
        <w:t xml:space="preserve"> tauhid </w:t>
      </w:r>
      <w:proofErr w:type="spellStart"/>
      <w:r w:rsidRPr="00CE773A">
        <w:rPr>
          <w:rFonts w:ascii="Calibri" w:hAnsi="Calibri" w:cs="Calibri"/>
          <w:b/>
          <w:bCs/>
        </w:rPr>
        <w:t>merupakan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bagian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struktur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dasar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penciptaan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Artinya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kecenderungan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mengenal</w:t>
      </w:r>
      <w:proofErr w:type="spellEnd"/>
      <w:r w:rsidRPr="00CE773A">
        <w:rPr>
          <w:rFonts w:ascii="Calibri" w:hAnsi="Calibri" w:cs="Calibri"/>
          <w:b/>
          <w:bCs/>
        </w:rPr>
        <w:t xml:space="preserve"> Tuhan </w:t>
      </w:r>
      <w:proofErr w:type="spellStart"/>
      <w:r w:rsidRPr="00CE773A">
        <w:rPr>
          <w:rFonts w:ascii="Calibri" w:hAnsi="Calibri" w:cs="Calibri"/>
          <w:b/>
          <w:bCs/>
        </w:rPr>
        <w:t>adalah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sesuatu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melekat</w:t>
      </w:r>
      <w:proofErr w:type="spellEnd"/>
      <w:r w:rsidRPr="00CE773A">
        <w:rPr>
          <w:rFonts w:ascii="Calibri" w:hAnsi="Calibri" w:cs="Calibri"/>
          <w:b/>
          <w:bCs/>
        </w:rPr>
        <w:t xml:space="preserve"> pada </w:t>
      </w:r>
      <w:proofErr w:type="spellStart"/>
      <w:r w:rsidRPr="00CE773A">
        <w:rPr>
          <w:rFonts w:ascii="Calibri" w:hAnsi="Calibri" w:cs="Calibri"/>
          <w:b/>
          <w:bCs/>
        </w:rPr>
        <w:t>diri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setiap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2095CAC1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lastRenderedPageBreak/>
        <w:t xml:space="preserve">Selain </w:t>
      </w:r>
      <w:proofErr w:type="spellStart"/>
      <w:r w:rsidRPr="00CE773A">
        <w:rPr>
          <w:rFonts w:ascii="Calibri" w:hAnsi="Calibri" w:cs="Calibri"/>
          <w:b/>
          <w:bCs/>
        </w:rPr>
        <w:t>itu</w:t>
      </w:r>
      <w:proofErr w:type="spellEnd"/>
      <w:r w:rsidRPr="00CE773A">
        <w:rPr>
          <w:rFonts w:ascii="Calibri" w:hAnsi="Calibri" w:cs="Calibri"/>
          <w:b/>
          <w:bCs/>
        </w:rPr>
        <w:t xml:space="preserve">, Al-Qur’an juga </w:t>
      </w:r>
      <w:proofErr w:type="spellStart"/>
      <w:r w:rsidRPr="00CE773A">
        <w:rPr>
          <w:rFonts w:ascii="Calibri" w:hAnsi="Calibri" w:cs="Calibri"/>
          <w:b/>
          <w:bCs/>
        </w:rPr>
        <w:t>menjelaskan</w:t>
      </w:r>
      <w:proofErr w:type="spellEnd"/>
      <w:r w:rsidRPr="00CE773A">
        <w:rPr>
          <w:rFonts w:ascii="Calibri" w:hAnsi="Calibri" w:cs="Calibri"/>
          <w:b/>
          <w:bCs/>
        </w:rPr>
        <w:t xml:space="preserve"> proses </w:t>
      </w:r>
      <w:proofErr w:type="spellStart"/>
      <w:r w:rsidRPr="00CE773A">
        <w:rPr>
          <w:rFonts w:ascii="Calibri" w:hAnsi="Calibri" w:cs="Calibri"/>
          <w:b/>
          <w:bCs/>
        </w:rPr>
        <w:t>penciptaan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menunjukkan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kesempurnaan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struktur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dirinya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diciptakan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tanah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fisik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kemudian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ditiupkan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ruh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spiritual, dan </w:t>
      </w:r>
      <w:proofErr w:type="spellStart"/>
      <w:r w:rsidRPr="00CE773A">
        <w:rPr>
          <w:rFonts w:ascii="Calibri" w:hAnsi="Calibri" w:cs="Calibri"/>
          <w:b/>
          <w:bCs/>
        </w:rPr>
        <w:t>dianugerahi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akal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intelektual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Ketiga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membentuk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kesatuan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utuh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2D90191E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Dalam </w:t>
      </w:r>
      <w:proofErr w:type="spellStart"/>
      <w:r w:rsidRPr="00CE773A">
        <w:rPr>
          <w:rFonts w:ascii="Calibri" w:hAnsi="Calibri" w:cs="Calibri"/>
          <w:b/>
          <w:bCs/>
        </w:rPr>
        <w:t>konteks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mencakup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tiga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utama</w:t>
      </w:r>
      <w:proofErr w:type="spellEnd"/>
      <w:r w:rsidRPr="00CE773A">
        <w:rPr>
          <w:rFonts w:ascii="Calibri" w:hAnsi="Calibri" w:cs="Calibri"/>
          <w:b/>
          <w:bCs/>
        </w:rPr>
        <w:t>:</w:t>
      </w:r>
    </w:p>
    <w:p w14:paraId="0C2066EC" w14:textId="77777777" w:rsidR="00CE773A" w:rsidRPr="00CE773A" w:rsidRDefault="00CE773A" w:rsidP="00CE773A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fisik</w:t>
      </w:r>
      <w:proofErr w:type="spellEnd"/>
      <w:r w:rsidRPr="00CE773A">
        <w:rPr>
          <w:rFonts w:ascii="Calibri" w:hAnsi="Calibri" w:cs="Calibri"/>
          <w:b/>
          <w:bCs/>
        </w:rPr>
        <w:t xml:space="preserve"> (</w:t>
      </w:r>
      <w:proofErr w:type="spellStart"/>
      <w:r w:rsidRPr="00CE773A">
        <w:rPr>
          <w:rFonts w:ascii="Calibri" w:hAnsi="Calibri" w:cs="Calibri"/>
          <w:b/>
          <w:bCs/>
        </w:rPr>
        <w:t>jasmani</w:t>
      </w:r>
      <w:proofErr w:type="spellEnd"/>
      <w:r w:rsidRPr="00CE773A">
        <w:rPr>
          <w:rFonts w:ascii="Calibri" w:hAnsi="Calibri" w:cs="Calibri"/>
          <w:b/>
          <w:bCs/>
        </w:rPr>
        <w:t xml:space="preserve">), </w:t>
      </w:r>
      <w:proofErr w:type="spellStart"/>
      <w:r w:rsidRPr="00CE773A">
        <w:rPr>
          <w:rFonts w:ascii="Calibri" w:hAnsi="Calibri" w:cs="Calibri"/>
          <w:b/>
          <w:bCs/>
        </w:rPr>
        <w:t>yaitu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aspek</w:t>
      </w:r>
      <w:proofErr w:type="spellEnd"/>
      <w:r w:rsidRPr="00CE773A">
        <w:rPr>
          <w:rFonts w:ascii="Calibri" w:hAnsi="Calibri" w:cs="Calibri"/>
          <w:b/>
          <w:bCs/>
        </w:rPr>
        <w:t xml:space="preserve"> material yang </w:t>
      </w:r>
      <w:proofErr w:type="spellStart"/>
      <w:r w:rsidRPr="00CE773A">
        <w:rPr>
          <w:rFonts w:ascii="Calibri" w:hAnsi="Calibri" w:cs="Calibri"/>
          <w:b/>
          <w:bCs/>
        </w:rPr>
        <w:t>memungkinkan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menjalani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kehidupan</w:t>
      </w:r>
      <w:proofErr w:type="spellEnd"/>
      <w:r w:rsidRPr="00CE773A">
        <w:rPr>
          <w:rFonts w:ascii="Calibri" w:hAnsi="Calibri" w:cs="Calibri"/>
          <w:b/>
          <w:bCs/>
        </w:rPr>
        <w:t xml:space="preserve"> dunia.</w:t>
      </w:r>
    </w:p>
    <w:p w14:paraId="5219291A" w14:textId="77777777" w:rsidR="00CE773A" w:rsidRPr="00CE773A" w:rsidRDefault="00CE773A" w:rsidP="00CE773A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spiritual (</w:t>
      </w:r>
      <w:proofErr w:type="spellStart"/>
      <w:r w:rsidRPr="00CE773A">
        <w:rPr>
          <w:rFonts w:ascii="Calibri" w:hAnsi="Calibri" w:cs="Calibri"/>
          <w:b/>
          <w:bCs/>
        </w:rPr>
        <w:t>ruhani</w:t>
      </w:r>
      <w:proofErr w:type="spellEnd"/>
      <w:r w:rsidRPr="00CE773A">
        <w:rPr>
          <w:rFonts w:ascii="Calibri" w:hAnsi="Calibri" w:cs="Calibri"/>
          <w:b/>
          <w:bCs/>
        </w:rPr>
        <w:t xml:space="preserve">), </w:t>
      </w:r>
      <w:proofErr w:type="spellStart"/>
      <w:r w:rsidRPr="00CE773A">
        <w:rPr>
          <w:rFonts w:ascii="Calibri" w:hAnsi="Calibri" w:cs="Calibri"/>
          <w:b/>
          <w:bCs/>
        </w:rPr>
        <w:t>yaitu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unsur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ruh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menghubungkan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dengan</w:t>
      </w:r>
      <w:proofErr w:type="spellEnd"/>
      <w:r w:rsidRPr="00CE773A">
        <w:rPr>
          <w:rFonts w:ascii="Calibri" w:hAnsi="Calibri" w:cs="Calibri"/>
          <w:b/>
          <w:bCs/>
        </w:rPr>
        <w:t xml:space="preserve"> Allah.</w:t>
      </w:r>
    </w:p>
    <w:p w14:paraId="2A4A9B38" w14:textId="77777777" w:rsidR="00CE773A" w:rsidRPr="00CE773A" w:rsidRDefault="00CE773A" w:rsidP="00CE773A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intelektual</w:t>
      </w:r>
      <w:proofErr w:type="spellEnd"/>
      <w:r w:rsidRPr="00CE773A">
        <w:rPr>
          <w:rFonts w:ascii="Calibri" w:hAnsi="Calibri" w:cs="Calibri"/>
          <w:b/>
          <w:bCs/>
        </w:rPr>
        <w:t xml:space="preserve"> (</w:t>
      </w:r>
      <w:proofErr w:type="spellStart"/>
      <w:r w:rsidRPr="00CE773A">
        <w:rPr>
          <w:rFonts w:ascii="Calibri" w:hAnsi="Calibri" w:cs="Calibri"/>
          <w:b/>
          <w:bCs/>
        </w:rPr>
        <w:t>akal</w:t>
      </w:r>
      <w:proofErr w:type="spellEnd"/>
      <w:r w:rsidRPr="00CE773A">
        <w:rPr>
          <w:rFonts w:ascii="Calibri" w:hAnsi="Calibri" w:cs="Calibri"/>
          <w:b/>
          <w:bCs/>
        </w:rPr>
        <w:t xml:space="preserve">), </w:t>
      </w:r>
      <w:proofErr w:type="spellStart"/>
      <w:r w:rsidRPr="00CE773A">
        <w:rPr>
          <w:rFonts w:ascii="Calibri" w:hAnsi="Calibri" w:cs="Calibri"/>
          <w:b/>
          <w:bCs/>
        </w:rPr>
        <w:t>yaitu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kemampuan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berpikir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memahami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0B3185D8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Ketiga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dimensi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dapat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dipisahkan</w:t>
      </w:r>
      <w:proofErr w:type="spellEnd"/>
      <w:r w:rsidRPr="00CE773A">
        <w:rPr>
          <w:rFonts w:ascii="Calibri" w:hAnsi="Calibri" w:cs="Calibri"/>
          <w:b/>
          <w:bCs/>
        </w:rPr>
        <w:t xml:space="preserve">. Jika salah </w:t>
      </w:r>
      <w:proofErr w:type="spellStart"/>
      <w:r w:rsidRPr="00CE773A">
        <w:rPr>
          <w:rFonts w:ascii="Calibri" w:hAnsi="Calibri" w:cs="Calibri"/>
          <w:b/>
          <w:bCs/>
        </w:rPr>
        <w:t>satu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diabaikan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maka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keseimbangan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hidup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terganggu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05E8626D" w14:textId="59E4CBD5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F14907E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Fitrah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Perspektif</w:t>
      </w:r>
      <w:proofErr w:type="spellEnd"/>
      <w:r w:rsidRPr="00CE773A">
        <w:rPr>
          <w:rFonts w:ascii="Calibri" w:hAnsi="Calibri" w:cs="Calibri"/>
          <w:b/>
          <w:bCs/>
        </w:rPr>
        <w:t xml:space="preserve"> Pendidikan Islam</w:t>
      </w:r>
    </w:p>
    <w:p w14:paraId="12F801A6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Dalam </w:t>
      </w:r>
      <w:proofErr w:type="spellStart"/>
      <w:r w:rsidRPr="00CE773A">
        <w:rPr>
          <w:rFonts w:ascii="Calibri" w:hAnsi="Calibri" w:cs="Calibri"/>
          <w:b/>
          <w:bCs/>
        </w:rPr>
        <w:t>kajian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Islam, fitrah </w:t>
      </w:r>
      <w:proofErr w:type="spellStart"/>
      <w:r w:rsidRPr="00CE773A">
        <w:rPr>
          <w:rFonts w:ascii="Calibri" w:hAnsi="Calibri" w:cs="Calibri"/>
          <w:b/>
          <w:bCs/>
        </w:rPr>
        <w:t>dipandang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harus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dikembangkan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melalui</w:t>
      </w:r>
      <w:proofErr w:type="spellEnd"/>
      <w:r w:rsidRPr="00CE773A">
        <w:rPr>
          <w:rFonts w:ascii="Calibri" w:hAnsi="Calibri" w:cs="Calibri"/>
          <w:b/>
          <w:bCs/>
        </w:rPr>
        <w:t xml:space="preserve"> proses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. Pendidikan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hanya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berfungsi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mentransfer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ilmu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tetapi</w:t>
      </w:r>
      <w:proofErr w:type="spellEnd"/>
      <w:r w:rsidRPr="00CE773A">
        <w:rPr>
          <w:rFonts w:ascii="Calibri" w:hAnsi="Calibri" w:cs="Calibri"/>
          <w:b/>
          <w:bCs/>
        </w:rPr>
        <w:t xml:space="preserve"> juga </w:t>
      </w:r>
      <w:proofErr w:type="spellStart"/>
      <w:r w:rsidRPr="00CE773A">
        <w:rPr>
          <w:rFonts w:ascii="Calibri" w:hAnsi="Calibri" w:cs="Calibri"/>
          <w:b/>
          <w:bCs/>
        </w:rPr>
        <w:t>membina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mengarahkan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dasar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agar </w:t>
      </w:r>
      <w:proofErr w:type="spellStart"/>
      <w:r w:rsidRPr="00CE773A">
        <w:rPr>
          <w:rFonts w:ascii="Calibri" w:hAnsi="Calibri" w:cs="Calibri"/>
          <w:b/>
          <w:bCs/>
        </w:rPr>
        <w:t>berkembang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sesuai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nilai-nilai</w:t>
      </w:r>
      <w:proofErr w:type="spellEnd"/>
      <w:r w:rsidRPr="00CE773A">
        <w:rPr>
          <w:rFonts w:ascii="Calibri" w:hAnsi="Calibri" w:cs="Calibri"/>
          <w:b/>
          <w:bCs/>
        </w:rPr>
        <w:t xml:space="preserve"> Islam.</w:t>
      </w:r>
    </w:p>
    <w:p w14:paraId="4F6408E8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lahir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membawa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tetapi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masih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bersifat</w:t>
      </w:r>
      <w:proofErr w:type="spellEnd"/>
      <w:r w:rsidRPr="00CE773A">
        <w:rPr>
          <w:rFonts w:ascii="Calibri" w:hAnsi="Calibri" w:cs="Calibri"/>
          <w:b/>
          <w:bCs/>
        </w:rPr>
        <w:t xml:space="preserve"> laten. Oleh </w:t>
      </w:r>
      <w:proofErr w:type="spellStart"/>
      <w:r w:rsidRPr="00CE773A">
        <w:rPr>
          <w:rFonts w:ascii="Calibri" w:hAnsi="Calibri" w:cs="Calibri"/>
          <w:b/>
          <w:bCs/>
        </w:rPr>
        <w:t>karena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itu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strategis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>:</w:t>
      </w:r>
    </w:p>
    <w:p w14:paraId="4BB690AF" w14:textId="77777777" w:rsidR="00CE773A" w:rsidRPr="00CE773A" w:rsidRDefault="00CE773A" w:rsidP="00CE773A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Mengembangkan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keimanan</w:t>
      </w:r>
      <w:proofErr w:type="spellEnd"/>
      <w:r w:rsidRPr="00CE773A">
        <w:rPr>
          <w:rFonts w:ascii="Calibri" w:hAnsi="Calibri" w:cs="Calibri"/>
          <w:b/>
          <w:bCs/>
        </w:rPr>
        <w:t xml:space="preserve"> agar </w:t>
      </w:r>
      <w:proofErr w:type="spellStart"/>
      <w:r w:rsidRPr="00CE773A">
        <w:rPr>
          <w:rFonts w:ascii="Calibri" w:hAnsi="Calibri" w:cs="Calibri"/>
          <w:b/>
          <w:bCs/>
        </w:rPr>
        <w:t>menjadi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kepribadian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bertakwa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35D972B3" w14:textId="77777777" w:rsidR="00CE773A" w:rsidRPr="00CE773A" w:rsidRDefault="00CE773A" w:rsidP="00CE773A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Mengasah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akal</w:t>
      </w:r>
      <w:proofErr w:type="spellEnd"/>
      <w:r w:rsidRPr="00CE773A">
        <w:rPr>
          <w:rFonts w:ascii="Calibri" w:hAnsi="Calibri" w:cs="Calibri"/>
          <w:b/>
          <w:bCs/>
        </w:rPr>
        <w:t xml:space="preserve"> agar </w:t>
      </w:r>
      <w:proofErr w:type="spellStart"/>
      <w:r w:rsidRPr="00CE773A">
        <w:rPr>
          <w:rFonts w:ascii="Calibri" w:hAnsi="Calibri" w:cs="Calibri"/>
          <w:b/>
          <w:bCs/>
        </w:rPr>
        <w:t>mampu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berpikir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kritis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rasional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721210CB" w14:textId="77777777" w:rsidR="00CE773A" w:rsidRPr="00CE773A" w:rsidRDefault="00CE773A" w:rsidP="00CE773A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Membentuk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moral agar </w:t>
      </w:r>
      <w:proofErr w:type="spellStart"/>
      <w:r w:rsidRPr="00CE773A">
        <w:rPr>
          <w:rFonts w:ascii="Calibri" w:hAnsi="Calibri" w:cs="Calibri"/>
          <w:b/>
          <w:bCs/>
        </w:rPr>
        <w:t>terwujud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akhlak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mulia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3A1B3ECC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Apabila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gagal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menjalankan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fungsi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maka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dapat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mengalami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penyimpangan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Penyimpangan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karena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cacat</w:t>
      </w:r>
      <w:proofErr w:type="spellEnd"/>
      <w:r w:rsidRPr="00CE773A">
        <w:rPr>
          <w:rFonts w:ascii="Calibri" w:hAnsi="Calibri" w:cs="Calibri"/>
          <w:b/>
          <w:bCs/>
        </w:rPr>
        <w:t xml:space="preserve"> pada fitrah, </w:t>
      </w:r>
      <w:proofErr w:type="spellStart"/>
      <w:r w:rsidRPr="00CE773A">
        <w:rPr>
          <w:rFonts w:ascii="Calibri" w:hAnsi="Calibri" w:cs="Calibri"/>
          <w:b/>
          <w:bCs/>
        </w:rPr>
        <w:t>melainkan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karena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pengaruh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lingkungan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kondusif</w:t>
      </w:r>
      <w:proofErr w:type="spellEnd"/>
      <w:r w:rsidRPr="00CE773A">
        <w:rPr>
          <w:rFonts w:ascii="Calibri" w:hAnsi="Calibri" w:cs="Calibri"/>
          <w:b/>
          <w:bCs/>
        </w:rPr>
        <w:t xml:space="preserve">. Dalam </w:t>
      </w:r>
      <w:proofErr w:type="spellStart"/>
      <w:r w:rsidRPr="00CE773A">
        <w:rPr>
          <w:rFonts w:ascii="Calibri" w:hAnsi="Calibri" w:cs="Calibri"/>
          <w:b/>
          <w:bCs/>
        </w:rPr>
        <w:t>hal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keluarga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menjadi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lingkungan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pertama</w:t>
      </w:r>
      <w:proofErr w:type="spellEnd"/>
      <w:r w:rsidRPr="00CE773A">
        <w:rPr>
          <w:rFonts w:ascii="Calibri" w:hAnsi="Calibri" w:cs="Calibri"/>
          <w:b/>
          <w:bCs/>
        </w:rPr>
        <w:t xml:space="preserve"> yang sangat </w:t>
      </w:r>
      <w:proofErr w:type="spellStart"/>
      <w:r w:rsidRPr="00CE773A">
        <w:rPr>
          <w:rFonts w:ascii="Calibri" w:hAnsi="Calibri" w:cs="Calibri"/>
          <w:b/>
          <w:bCs/>
        </w:rPr>
        <w:t>menentukan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arah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perkembangan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anak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4244E61C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lastRenderedPageBreak/>
        <w:t xml:space="preserve">Pendidikan Islam </w:t>
      </w:r>
      <w:proofErr w:type="spellStart"/>
      <w:r w:rsidRPr="00CE773A">
        <w:rPr>
          <w:rFonts w:ascii="Calibri" w:hAnsi="Calibri" w:cs="Calibri"/>
          <w:b/>
          <w:bCs/>
        </w:rPr>
        <w:t>idealnya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bersifat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humanis</w:t>
      </w:r>
      <w:proofErr w:type="spellEnd"/>
      <w:r w:rsidRPr="00CE773A">
        <w:rPr>
          <w:rFonts w:ascii="Calibri" w:hAnsi="Calibri" w:cs="Calibri"/>
          <w:b/>
          <w:bCs/>
        </w:rPr>
        <w:t xml:space="preserve"> dan integral. </w:t>
      </w:r>
      <w:proofErr w:type="spellStart"/>
      <w:r w:rsidRPr="00CE773A">
        <w:rPr>
          <w:rFonts w:ascii="Calibri" w:hAnsi="Calibri" w:cs="Calibri"/>
          <w:b/>
          <w:bCs/>
        </w:rPr>
        <w:t>Artinya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harus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memperhatikan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keseimbangan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antara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aspek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jasmani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akal</w:t>
      </w:r>
      <w:proofErr w:type="spellEnd"/>
      <w:r w:rsidRPr="00CE773A">
        <w:rPr>
          <w:rFonts w:ascii="Calibri" w:hAnsi="Calibri" w:cs="Calibri"/>
          <w:b/>
          <w:bCs/>
        </w:rPr>
        <w:t xml:space="preserve">, dan </w:t>
      </w:r>
      <w:proofErr w:type="spellStart"/>
      <w:r w:rsidRPr="00CE773A">
        <w:rPr>
          <w:rFonts w:ascii="Calibri" w:hAnsi="Calibri" w:cs="Calibri"/>
          <w:b/>
          <w:bCs/>
        </w:rPr>
        <w:t>ruhani</w:t>
      </w:r>
      <w:proofErr w:type="spellEnd"/>
      <w:r w:rsidRPr="00CE773A">
        <w:rPr>
          <w:rFonts w:ascii="Calibri" w:hAnsi="Calibri" w:cs="Calibri"/>
          <w:b/>
          <w:bCs/>
        </w:rPr>
        <w:t xml:space="preserve">. Tujuan </w:t>
      </w:r>
      <w:proofErr w:type="spellStart"/>
      <w:r w:rsidRPr="00CE773A">
        <w:rPr>
          <w:rFonts w:ascii="Calibri" w:hAnsi="Calibri" w:cs="Calibri"/>
          <w:b/>
          <w:bCs/>
        </w:rPr>
        <w:t>akhirnya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adalah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membentuk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seimbang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berkepribadian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utuh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683C9D61" w14:textId="29E88FE3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86E90F0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Karakteristik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</w:p>
    <w:p w14:paraId="44BB4D4F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Berdasarkan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sintesis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sumber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daftar </w:t>
      </w:r>
      <w:proofErr w:type="spellStart"/>
      <w:r w:rsidRPr="00CE773A">
        <w:rPr>
          <w:rFonts w:ascii="Calibri" w:hAnsi="Calibri" w:cs="Calibri"/>
          <w:b/>
          <w:bCs/>
        </w:rPr>
        <w:t>pustaka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beberapa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karakteristik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utama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perlu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dipahami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6091AEEE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Pertama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bersifat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bawaan</w:t>
      </w:r>
      <w:proofErr w:type="spellEnd"/>
      <w:r w:rsidRPr="00CE773A">
        <w:rPr>
          <w:rFonts w:ascii="Calibri" w:hAnsi="Calibri" w:cs="Calibri"/>
          <w:b/>
          <w:bCs/>
        </w:rPr>
        <w:t xml:space="preserve"> (innate). </w:t>
      </w:r>
      <w:proofErr w:type="spellStart"/>
      <w:r w:rsidRPr="00CE773A">
        <w:rPr>
          <w:rFonts w:ascii="Calibri" w:hAnsi="Calibri" w:cs="Calibri"/>
          <w:b/>
          <w:bCs/>
        </w:rPr>
        <w:t>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sudah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ada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sejak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lahir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bukan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hasil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rekayasa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Kedua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bersifat</w:t>
      </w:r>
      <w:proofErr w:type="spellEnd"/>
      <w:r w:rsidRPr="00CE773A">
        <w:rPr>
          <w:rFonts w:ascii="Calibri" w:hAnsi="Calibri" w:cs="Calibri"/>
          <w:b/>
          <w:bCs/>
        </w:rPr>
        <w:t xml:space="preserve"> universal, </w:t>
      </w:r>
      <w:proofErr w:type="spellStart"/>
      <w:r w:rsidRPr="00CE773A">
        <w:rPr>
          <w:rFonts w:ascii="Calibri" w:hAnsi="Calibri" w:cs="Calibri"/>
          <w:b/>
          <w:bCs/>
        </w:rPr>
        <w:t>dimiliki</w:t>
      </w:r>
      <w:proofErr w:type="spellEnd"/>
      <w:r w:rsidRPr="00CE773A">
        <w:rPr>
          <w:rFonts w:ascii="Calibri" w:hAnsi="Calibri" w:cs="Calibri"/>
          <w:b/>
          <w:bCs/>
        </w:rPr>
        <w:t xml:space="preserve"> oleh </w:t>
      </w:r>
      <w:proofErr w:type="spellStart"/>
      <w:r w:rsidRPr="00CE773A">
        <w:rPr>
          <w:rFonts w:ascii="Calibri" w:hAnsi="Calibri" w:cs="Calibri"/>
          <w:b/>
          <w:bCs/>
        </w:rPr>
        <w:t>seluruh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tanpa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memandang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suku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bangsa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atau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latar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belakang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budaya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Ketiga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bersifat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dinamis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artinya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dapat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berkembang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melalui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pengalaman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hidup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Keempat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dapat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tertutup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atau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menyimpang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jika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dipengaruhi</w:t>
      </w:r>
      <w:proofErr w:type="spellEnd"/>
      <w:r w:rsidRPr="00CE773A">
        <w:rPr>
          <w:rFonts w:ascii="Calibri" w:hAnsi="Calibri" w:cs="Calibri"/>
          <w:b/>
          <w:bCs/>
        </w:rPr>
        <w:t xml:space="preserve"> oleh </w:t>
      </w:r>
      <w:proofErr w:type="spellStart"/>
      <w:r w:rsidRPr="00CE773A">
        <w:rPr>
          <w:rFonts w:ascii="Calibri" w:hAnsi="Calibri" w:cs="Calibri"/>
          <w:b/>
          <w:bCs/>
        </w:rPr>
        <w:t>lingkungan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negatif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Kelima</w:t>
      </w:r>
      <w:proofErr w:type="spellEnd"/>
      <w:r w:rsidRPr="00CE773A">
        <w:rPr>
          <w:rFonts w:ascii="Calibri" w:hAnsi="Calibri" w:cs="Calibri"/>
          <w:b/>
          <w:bCs/>
        </w:rPr>
        <w:t xml:space="preserve">, fitrah </w:t>
      </w:r>
      <w:proofErr w:type="spellStart"/>
      <w:r w:rsidRPr="00CE773A">
        <w:rPr>
          <w:rFonts w:ascii="Calibri" w:hAnsi="Calibri" w:cs="Calibri"/>
          <w:b/>
          <w:bCs/>
        </w:rPr>
        <w:t>membutuhkan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bimbingan</w:t>
      </w:r>
      <w:proofErr w:type="spellEnd"/>
      <w:r w:rsidRPr="00CE773A">
        <w:rPr>
          <w:rFonts w:ascii="Calibri" w:hAnsi="Calibri" w:cs="Calibri"/>
          <w:b/>
          <w:bCs/>
        </w:rPr>
        <w:t xml:space="preserve"> agar </w:t>
      </w:r>
      <w:proofErr w:type="spellStart"/>
      <w:r w:rsidRPr="00CE773A">
        <w:rPr>
          <w:rFonts w:ascii="Calibri" w:hAnsi="Calibri" w:cs="Calibri"/>
          <w:b/>
          <w:bCs/>
        </w:rPr>
        <w:t>berkembang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sesuai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dengan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tujuan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penciptaannya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4FF0DB7E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Karakteristik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menunjukkan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bahwa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kebaikan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mendasar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Namun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berkembang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dengan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sendirinya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tanpa</w:t>
      </w:r>
      <w:proofErr w:type="spellEnd"/>
      <w:r w:rsidRPr="00CE773A">
        <w:rPr>
          <w:rFonts w:ascii="Calibri" w:hAnsi="Calibri" w:cs="Calibri"/>
          <w:b/>
          <w:bCs/>
        </w:rPr>
        <w:t xml:space="preserve"> proses </w:t>
      </w:r>
      <w:proofErr w:type="spellStart"/>
      <w:r w:rsidRPr="00CE773A">
        <w:rPr>
          <w:rFonts w:ascii="Calibri" w:hAnsi="Calibri" w:cs="Calibri"/>
          <w:b/>
          <w:bCs/>
        </w:rPr>
        <w:t>pembinaan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6621545A" w14:textId="3ADF771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7ADE9E5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Faktor-Faktor yang </w:t>
      </w:r>
      <w:proofErr w:type="spellStart"/>
      <w:r w:rsidRPr="00CE773A">
        <w:rPr>
          <w:rFonts w:ascii="Calibri" w:hAnsi="Calibri" w:cs="Calibri"/>
          <w:b/>
          <w:bCs/>
        </w:rPr>
        <w:t>Mempengaruhi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Perkembangan</w:t>
      </w:r>
      <w:proofErr w:type="spellEnd"/>
      <w:r w:rsidRPr="00CE773A">
        <w:rPr>
          <w:rFonts w:ascii="Calibri" w:hAnsi="Calibri" w:cs="Calibri"/>
          <w:b/>
          <w:bCs/>
        </w:rPr>
        <w:t xml:space="preserve"> Fitrah</w:t>
      </w:r>
    </w:p>
    <w:p w14:paraId="55F2D0EE" w14:textId="25461D97" w:rsidR="00CE773A" w:rsidRPr="00CE773A" w:rsidRDefault="00CE773A" w:rsidP="00CE773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Perkembangan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terlepas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berbagai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faktor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eksternal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memengaruhinya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Beberapa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faktor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utama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antara</w:t>
      </w:r>
      <w:proofErr w:type="spellEnd"/>
      <w:r w:rsidRPr="00CE773A">
        <w:rPr>
          <w:rFonts w:ascii="Calibri" w:hAnsi="Calibri" w:cs="Calibri"/>
          <w:b/>
          <w:bCs/>
        </w:rPr>
        <w:t xml:space="preserve"> lain </w:t>
      </w:r>
      <w:proofErr w:type="spellStart"/>
      <w:r w:rsidRPr="00CE773A">
        <w:rPr>
          <w:rFonts w:ascii="Calibri" w:hAnsi="Calibri" w:cs="Calibri"/>
          <w:b/>
          <w:bCs/>
        </w:rPr>
        <w:t>keluarga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formal, </w:t>
      </w:r>
      <w:proofErr w:type="spellStart"/>
      <w:r w:rsidRPr="00CE773A">
        <w:rPr>
          <w:rFonts w:ascii="Calibri" w:hAnsi="Calibri" w:cs="Calibri"/>
          <w:b/>
          <w:bCs/>
        </w:rPr>
        <w:t>lingkungan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serta</w:t>
      </w:r>
      <w:proofErr w:type="spellEnd"/>
      <w:r w:rsidRPr="00CE773A">
        <w:rPr>
          <w:rFonts w:ascii="Calibri" w:hAnsi="Calibri" w:cs="Calibri"/>
          <w:b/>
          <w:bCs/>
        </w:rPr>
        <w:t xml:space="preserve"> media dan </w:t>
      </w:r>
      <w:proofErr w:type="spellStart"/>
      <w:r w:rsidRPr="00CE773A">
        <w:rPr>
          <w:rFonts w:ascii="Calibri" w:hAnsi="Calibri" w:cs="Calibri"/>
          <w:b/>
          <w:bCs/>
        </w:rPr>
        <w:t>teknologi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5F461306" w14:textId="669D61E0" w:rsidR="00CE773A" w:rsidRPr="00CE773A" w:rsidRDefault="00CE773A" w:rsidP="00CE773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Keluarga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merupakan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faktor</w:t>
      </w:r>
      <w:proofErr w:type="spellEnd"/>
      <w:r w:rsidRPr="00CE773A">
        <w:rPr>
          <w:rFonts w:ascii="Calibri" w:hAnsi="Calibri" w:cs="Calibri"/>
          <w:b/>
          <w:bCs/>
        </w:rPr>
        <w:t xml:space="preserve"> paling </w:t>
      </w:r>
      <w:proofErr w:type="spellStart"/>
      <w:r w:rsidRPr="00CE773A">
        <w:rPr>
          <w:rFonts w:ascii="Calibri" w:hAnsi="Calibri" w:cs="Calibri"/>
          <w:b/>
          <w:bCs/>
        </w:rPr>
        <w:t>awal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mendasar</w:t>
      </w:r>
      <w:proofErr w:type="spellEnd"/>
      <w:r w:rsidRPr="00CE773A">
        <w:rPr>
          <w:rFonts w:ascii="Calibri" w:hAnsi="Calibri" w:cs="Calibri"/>
          <w:b/>
          <w:bCs/>
        </w:rPr>
        <w:t xml:space="preserve">. Pola </w:t>
      </w:r>
      <w:proofErr w:type="spellStart"/>
      <w:r w:rsidRPr="00CE773A">
        <w:rPr>
          <w:rFonts w:ascii="Calibri" w:hAnsi="Calibri" w:cs="Calibri"/>
          <w:b/>
          <w:bCs/>
        </w:rPr>
        <w:t>asuh</w:t>
      </w:r>
      <w:proofErr w:type="spellEnd"/>
      <w:r w:rsidRPr="00CE773A">
        <w:rPr>
          <w:rFonts w:ascii="Calibri" w:hAnsi="Calibri" w:cs="Calibri"/>
          <w:b/>
          <w:bCs/>
        </w:rPr>
        <w:t xml:space="preserve"> orang </w:t>
      </w:r>
      <w:proofErr w:type="spellStart"/>
      <w:r w:rsidRPr="00CE773A">
        <w:rPr>
          <w:rFonts w:ascii="Calibri" w:hAnsi="Calibri" w:cs="Calibri"/>
          <w:b/>
          <w:bCs/>
        </w:rPr>
        <w:t>tua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nilai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ditanamkan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serta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suasana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religius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rumah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tangga</w:t>
      </w:r>
      <w:proofErr w:type="spellEnd"/>
      <w:r w:rsidRPr="00CE773A">
        <w:rPr>
          <w:rFonts w:ascii="Calibri" w:hAnsi="Calibri" w:cs="Calibri"/>
          <w:b/>
          <w:bCs/>
        </w:rPr>
        <w:t xml:space="preserve"> sangat </w:t>
      </w:r>
      <w:proofErr w:type="spellStart"/>
      <w:r w:rsidRPr="00CE773A">
        <w:rPr>
          <w:rFonts w:ascii="Calibri" w:hAnsi="Calibri" w:cs="Calibri"/>
          <w:b/>
          <w:bCs/>
        </w:rPr>
        <w:t>menentukan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arah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perkembangan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keimanan</w:t>
      </w:r>
      <w:proofErr w:type="spellEnd"/>
      <w:r w:rsidRPr="00CE773A">
        <w:rPr>
          <w:rFonts w:ascii="Calibri" w:hAnsi="Calibri" w:cs="Calibri"/>
          <w:b/>
          <w:bCs/>
        </w:rPr>
        <w:t xml:space="preserve"> dan moral </w:t>
      </w:r>
      <w:proofErr w:type="spellStart"/>
      <w:r w:rsidRPr="00CE773A">
        <w:rPr>
          <w:rFonts w:ascii="Calibri" w:hAnsi="Calibri" w:cs="Calibri"/>
          <w:b/>
          <w:bCs/>
        </w:rPr>
        <w:t>anak</w:t>
      </w:r>
      <w:proofErr w:type="spellEnd"/>
      <w:r w:rsidRPr="00CE773A">
        <w:rPr>
          <w:rFonts w:ascii="Calibri" w:hAnsi="Calibri" w:cs="Calibri"/>
          <w:b/>
          <w:bCs/>
        </w:rPr>
        <w:t xml:space="preserve">. Pendidikan formal juga </w:t>
      </w:r>
      <w:proofErr w:type="spellStart"/>
      <w:r w:rsidRPr="00CE773A">
        <w:rPr>
          <w:rFonts w:ascii="Calibri" w:hAnsi="Calibri" w:cs="Calibri"/>
          <w:b/>
          <w:bCs/>
        </w:rPr>
        <w:t>berperan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besar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mengembangkan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aspek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intelektual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karakter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Sistem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pembelajaran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berbasis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nilai</w:t>
      </w:r>
      <w:proofErr w:type="spellEnd"/>
      <w:r w:rsidRPr="00CE773A">
        <w:rPr>
          <w:rFonts w:ascii="Calibri" w:hAnsi="Calibri" w:cs="Calibri"/>
          <w:b/>
          <w:bCs/>
        </w:rPr>
        <w:t xml:space="preserve"> Islam </w:t>
      </w:r>
      <w:proofErr w:type="spellStart"/>
      <w:r w:rsidRPr="00CE773A">
        <w:rPr>
          <w:rFonts w:ascii="Calibri" w:hAnsi="Calibri" w:cs="Calibri"/>
          <w:b/>
          <w:bCs/>
        </w:rPr>
        <w:t>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membantu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menjaga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kemurnian</w:t>
      </w:r>
      <w:proofErr w:type="spellEnd"/>
      <w:r w:rsidRPr="00CE773A">
        <w:rPr>
          <w:rFonts w:ascii="Calibri" w:hAnsi="Calibri" w:cs="Calibri"/>
          <w:b/>
          <w:bCs/>
        </w:rPr>
        <w:t xml:space="preserve"> fitrah.</w:t>
      </w:r>
    </w:p>
    <w:p w14:paraId="1E54C1D8" w14:textId="51F4054D" w:rsidR="00CE773A" w:rsidRPr="00CE773A" w:rsidRDefault="00CE773A" w:rsidP="00CE773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Lingkungan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budaya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turut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memengaruhi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pola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pikir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perilaku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individu</w:t>
      </w:r>
      <w:proofErr w:type="spellEnd"/>
      <w:r w:rsidRPr="00CE773A">
        <w:rPr>
          <w:rFonts w:ascii="Calibri" w:hAnsi="Calibri" w:cs="Calibri"/>
          <w:b/>
          <w:bCs/>
        </w:rPr>
        <w:t xml:space="preserve">. Dalam era modern, media dan </w:t>
      </w:r>
      <w:proofErr w:type="spellStart"/>
      <w:r w:rsidRPr="00CE773A">
        <w:rPr>
          <w:rFonts w:ascii="Calibri" w:hAnsi="Calibri" w:cs="Calibri"/>
          <w:b/>
          <w:bCs/>
        </w:rPr>
        <w:t>teknologi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pengaruh</w:t>
      </w:r>
      <w:proofErr w:type="spellEnd"/>
      <w:r w:rsidRPr="00CE773A">
        <w:rPr>
          <w:rFonts w:ascii="Calibri" w:hAnsi="Calibri" w:cs="Calibri"/>
          <w:b/>
          <w:bCs/>
        </w:rPr>
        <w:t xml:space="preserve"> yang sangat </w:t>
      </w:r>
      <w:proofErr w:type="spellStart"/>
      <w:r w:rsidRPr="00CE773A">
        <w:rPr>
          <w:rFonts w:ascii="Calibri" w:hAnsi="Calibri" w:cs="Calibri"/>
          <w:b/>
          <w:bCs/>
        </w:rPr>
        <w:t>kuat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terhadap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pembentukan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nilai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gaya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hidup</w:t>
      </w:r>
      <w:proofErr w:type="spellEnd"/>
      <w:r w:rsidRPr="00CE773A">
        <w:rPr>
          <w:rFonts w:ascii="Calibri" w:hAnsi="Calibri" w:cs="Calibri"/>
          <w:b/>
          <w:bCs/>
        </w:rPr>
        <w:t xml:space="preserve">. Oleh </w:t>
      </w:r>
      <w:proofErr w:type="spellStart"/>
      <w:r w:rsidRPr="00CE773A">
        <w:rPr>
          <w:rFonts w:ascii="Calibri" w:hAnsi="Calibri" w:cs="Calibri"/>
          <w:b/>
          <w:bCs/>
        </w:rPr>
        <w:t>karena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itu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diperlukan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lastRenderedPageBreak/>
        <w:t>pengawasan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pembinaan</w:t>
      </w:r>
      <w:proofErr w:type="spellEnd"/>
      <w:r w:rsidRPr="00CE773A">
        <w:rPr>
          <w:rFonts w:ascii="Calibri" w:hAnsi="Calibri" w:cs="Calibri"/>
          <w:b/>
          <w:bCs/>
        </w:rPr>
        <w:t xml:space="preserve"> agar </w:t>
      </w:r>
      <w:proofErr w:type="spellStart"/>
      <w:r w:rsidRPr="00CE773A">
        <w:rPr>
          <w:rFonts w:ascii="Calibri" w:hAnsi="Calibri" w:cs="Calibri"/>
          <w:b/>
          <w:bCs/>
        </w:rPr>
        <w:t>perkembangan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teknologi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merusak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fitrah.</w:t>
      </w:r>
    </w:p>
    <w:p w14:paraId="349D4E31" w14:textId="236D804B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1CD75A9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Implikasi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Kehidupan</w:t>
      </w:r>
    </w:p>
    <w:p w14:paraId="12278F4B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implikasi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penting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kehidupan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individu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masyarakat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Pertama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menegaskan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bahwa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pada </w:t>
      </w:r>
      <w:proofErr w:type="spellStart"/>
      <w:r w:rsidRPr="00CE773A">
        <w:rPr>
          <w:rFonts w:ascii="Calibri" w:hAnsi="Calibri" w:cs="Calibri"/>
          <w:b/>
          <w:bCs/>
        </w:rPr>
        <w:t>dasarnya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adalah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makhluk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baik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Kejahatan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bukanlah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sifat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asli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melainkan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akibat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pengaruh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eksternal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Kedua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Islam </w:t>
      </w:r>
      <w:proofErr w:type="spellStart"/>
      <w:r w:rsidRPr="00CE773A">
        <w:rPr>
          <w:rFonts w:ascii="Calibri" w:hAnsi="Calibri" w:cs="Calibri"/>
          <w:b/>
          <w:bCs/>
        </w:rPr>
        <w:t>harus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diarahkan</w:t>
      </w:r>
      <w:proofErr w:type="spellEnd"/>
      <w:r w:rsidRPr="00CE773A">
        <w:rPr>
          <w:rFonts w:ascii="Calibri" w:hAnsi="Calibri" w:cs="Calibri"/>
          <w:b/>
          <w:bCs/>
        </w:rPr>
        <w:t xml:space="preserve"> pada </w:t>
      </w:r>
      <w:proofErr w:type="spellStart"/>
      <w:r w:rsidRPr="00CE773A">
        <w:rPr>
          <w:rFonts w:ascii="Calibri" w:hAnsi="Calibri" w:cs="Calibri"/>
          <w:b/>
          <w:bCs/>
        </w:rPr>
        <w:t>pengembangan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bukan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sekadar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pemberian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hukuman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atau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tekanan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12B0DAE2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Ketiga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tujuan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Islam </w:t>
      </w:r>
      <w:proofErr w:type="spellStart"/>
      <w:r w:rsidRPr="00CE773A">
        <w:rPr>
          <w:rFonts w:ascii="Calibri" w:hAnsi="Calibri" w:cs="Calibri"/>
          <w:b/>
          <w:bCs/>
        </w:rPr>
        <w:t>adalah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membentuk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seimbang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antara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jasmani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akal</w:t>
      </w:r>
      <w:proofErr w:type="spellEnd"/>
      <w:r w:rsidRPr="00CE773A">
        <w:rPr>
          <w:rFonts w:ascii="Calibri" w:hAnsi="Calibri" w:cs="Calibri"/>
          <w:b/>
          <w:bCs/>
        </w:rPr>
        <w:t xml:space="preserve">, dan </w:t>
      </w:r>
      <w:proofErr w:type="spellStart"/>
      <w:r w:rsidRPr="00CE773A">
        <w:rPr>
          <w:rFonts w:ascii="Calibri" w:hAnsi="Calibri" w:cs="Calibri"/>
          <w:b/>
          <w:bCs/>
        </w:rPr>
        <w:t>ruhani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Keseimbangan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melahirkan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pribadi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hanya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cerdas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intelektual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tetapi</w:t>
      </w:r>
      <w:proofErr w:type="spellEnd"/>
      <w:r w:rsidRPr="00CE773A">
        <w:rPr>
          <w:rFonts w:ascii="Calibri" w:hAnsi="Calibri" w:cs="Calibri"/>
          <w:b/>
          <w:bCs/>
        </w:rPr>
        <w:t xml:space="preserve"> juga </w:t>
      </w:r>
      <w:proofErr w:type="spellStart"/>
      <w:r w:rsidRPr="00CE773A">
        <w:rPr>
          <w:rFonts w:ascii="Calibri" w:hAnsi="Calibri" w:cs="Calibri"/>
          <w:b/>
          <w:bCs/>
        </w:rPr>
        <w:t>matang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spiritual dan </w:t>
      </w:r>
      <w:proofErr w:type="spellStart"/>
      <w:r w:rsidRPr="00CE773A">
        <w:rPr>
          <w:rFonts w:ascii="Calibri" w:hAnsi="Calibri" w:cs="Calibri"/>
          <w:b/>
          <w:bCs/>
        </w:rPr>
        <w:t>berakhlak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mulia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25C9D124" w14:textId="2E0C2829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23B19BA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D2905">
        <w:rPr>
          <w:rFonts w:ascii="Calibri" w:hAnsi="Calibri" w:cs="Calibri"/>
          <w:b/>
          <w:bCs/>
        </w:rPr>
        <w:t xml:space="preserve">Proses </w:t>
      </w:r>
      <w:proofErr w:type="spellStart"/>
      <w:r w:rsidRPr="007D2905">
        <w:rPr>
          <w:rFonts w:ascii="Calibri" w:hAnsi="Calibri" w:cs="Calibri"/>
          <w:b/>
          <w:bCs/>
        </w:rPr>
        <w:t>Penciptaan</w:t>
      </w:r>
      <w:proofErr w:type="spellEnd"/>
      <w:r w:rsidRPr="007D2905">
        <w:rPr>
          <w:rFonts w:ascii="Calibri" w:hAnsi="Calibri" w:cs="Calibri"/>
          <w:b/>
          <w:bCs/>
        </w:rPr>
        <w:t xml:space="preserve"> </w:t>
      </w:r>
      <w:proofErr w:type="spellStart"/>
      <w:r w:rsidRPr="007D2905">
        <w:rPr>
          <w:rFonts w:ascii="Calibri" w:hAnsi="Calibri" w:cs="Calibri"/>
          <w:b/>
          <w:bCs/>
        </w:rPr>
        <w:t>Manusia</w:t>
      </w:r>
      <w:proofErr w:type="spellEnd"/>
      <w:r w:rsidRPr="007D2905">
        <w:rPr>
          <w:rFonts w:ascii="Calibri" w:hAnsi="Calibri" w:cs="Calibri"/>
          <w:b/>
          <w:bCs/>
        </w:rPr>
        <w:t xml:space="preserve"> </w:t>
      </w:r>
      <w:proofErr w:type="spellStart"/>
      <w:r w:rsidRPr="007D2905">
        <w:rPr>
          <w:rFonts w:ascii="Calibri" w:hAnsi="Calibri" w:cs="Calibri"/>
          <w:b/>
          <w:bCs/>
        </w:rPr>
        <w:t>dalam</w:t>
      </w:r>
      <w:proofErr w:type="spellEnd"/>
      <w:r w:rsidRPr="007D2905">
        <w:rPr>
          <w:rFonts w:ascii="Calibri" w:hAnsi="Calibri" w:cs="Calibri"/>
          <w:b/>
          <w:bCs/>
        </w:rPr>
        <w:t xml:space="preserve"> </w:t>
      </w:r>
      <w:proofErr w:type="spellStart"/>
      <w:r w:rsidRPr="007D2905">
        <w:rPr>
          <w:rFonts w:ascii="Calibri" w:hAnsi="Calibri" w:cs="Calibri"/>
          <w:b/>
          <w:bCs/>
        </w:rPr>
        <w:t>Perspektif</w:t>
      </w:r>
      <w:proofErr w:type="spellEnd"/>
      <w:r w:rsidRPr="007D2905">
        <w:rPr>
          <w:rFonts w:ascii="Calibri" w:hAnsi="Calibri" w:cs="Calibri"/>
          <w:b/>
          <w:bCs/>
        </w:rPr>
        <w:t xml:space="preserve"> Al-Qur’an</w:t>
      </w:r>
    </w:p>
    <w:p w14:paraId="2056B72F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r w:rsidRPr="007D2905">
        <w:rPr>
          <w:rFonts w:ascii="Calibri" w:hAnsi="Calibri" w:cs="Calibri"/>
        </w:rPr>
        <w:t xml:space="preserve">Al-Qur’an </w:t>
      </w:r>
      <w:proofErr w:type="spellStart"/>
      <w:r w:rsidRPr="007D2905">
        <w:rPr>
          <w:rFonts w:ascii="Calibri" w:hAnsi="Calibri" w:cs="Calibri"/>
        </w:rPr>
        <w:t>menjelaskan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penciptaan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dalam</w:t>
      </w:r>
      <w:proofErr w:type="spellEnd"/>
      <w:r w:rsidRPr="007D2905">
        <w:rPr>
          <w:rFonts w:ascii="Calibri" w:hAnsi="Calibri" w:cs="Calibri"/>
        </w:rPr>
        <w:t xml:space="preserve"> dua </w:t>
      </w:r>
      <w:proofErr w:type="spellStart"/>
      <w:r w:rsidRPr="007D2905">
        <w:rPr>
          <w:rFonts w:ascii="Calibri" w:hAnsi="Calibri" w:cs="Calibri"/>
        </w:rPr>
        <w:t>dimensi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utama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yaitu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dimensi</w:t>
      </w:r>
      <w:proofErr w:type="spellEnd"/>
      <w:r w:rsidRPr="007D2905">
        <w:rPr>
          <w:rFonts w:ascii="Calibri" w:hAnsi="Calibri" w:cs="Calibri"/>
        </w:rPr>
        <w:t xml:space="preserve"> material dan </w:t>
      </w:r>
      <w:proofErr w:type="spellStart"/>
      <w:r w:rsidRPr="007D2905">
        <w:rPr>
          <w:rFonts w:ascii="Calibri" w:hAnsi="Calibri" w:cs="Calibri"/>
        </w:rPr>
        <w:t>dimensi</w:t>
      </w:r>
      <w:proofErr w:type="spellEnd"/>
      <w:r w:rsidRPr="007D2905">
        <w:rPr>
          <w:rFonts w:ascii="Calibri" w:hAnsi="Calibri" w:cs="Calibri"/>
        </w:rPr>
        <w:t xml:space="preserve"> spiritual. </w:t>
      </w:r>
      <w:proofErr w:type="spellStart"/>
      <w:r w:rsidRPr="007D2905">
        <w:rPr>
          <w:rFonts w:ascii="Calibri" w:hAnsi="Calibri" w:cs="Calibri"/>
        </w:rPr>
        <w:t>Secara</w:t>
      </w:r>
      <w:proofErr w:type="spellEnd"/>
      <w:r w:rsidRPr="007D2905">
        <w:rPr>
          <w:rFonts w:ascii="Calibri" w:hAnsi="Calibri" w:cs="Calibri"/>
        </w:rPr>
        <w:t xml:space="preserve"> material,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pertama</w:t>
      </w:r>
      <w:proofErr w:type="spellEnd"/>
      <w:r w:rsidRPr="007D2905">
        <w:rPr>
          <w:rFonts w:ascii="Calibri" w:hAnsi="Calibri" w:cs="Calibri"/>
        </w:rPr>
        <w:t xml:space="preserve"> (Nabi Adam) </w:t>
      </w:r>
      <w:proofErr w:type="spellStart"/>
      <w:r w:rsidRPr="007D2905">
        <w:rPr>
          <w:rFonts w:ascii="Calibri" w:hAnsi="Calibri" w:cs="Calibri"/>
        </w:rPr>
        <w:t>diciptakan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dari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tanah</w:t>
      </w:r>
      <w:proofErr w:type="spellEnd"/>
      <w:r w:rsidRPr="007D2905">
        <w:rPr>
          <w:rFonts w:ascii="Calibri" w:hAnsi="Calibri" w:cs="Calibri"/>
        </w:rPr>
        <w:t xml:space="preserve">. Tanah </w:t>
      </w:r>
      <w:proofErr w:type="spellStart"/>
      <w:r w:rsidRPr="007D2905">
        <w:rPr>
          <w:rFonts w:ascii="Calibri" w:hAnsi="Calibri" w:cs="Calibri"/>
        </w:rPr>
        <w:t>melambangkan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unsur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fisik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rendah</w:t>
      </w:r>
      <w:proofErr w:type="spellEnd"/>
      <w:r w:rsidRPr="007D2905">
        <w:rPr>
          <w:rFonts w:ascii="Calibri" w:hAnsi="Calibri" w:cs="Calibri"/>
        </w:rPr>
        <w:t xml:space="preserve"> dan </w:t>
      </w:r>
      <w:proofErr w:type="spellStart"/>
      <w:r w:rsidRPr="007D2905">
        <w:rPr>
          <w:rFonts w:ascii="Calibri" w:hAnsi="Calibri" w:cs="Calibri"/>
        </w:rPr>
        <w:t>sederhana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namun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dari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unsur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tersebut</w:t>
      </w:r>
      <w:proofErr w:type="spellEnd"/>
      <w:r w:rsidRPr="007D2905">
        <w:rPr>
          <w:rFonts w:ascii="Calibri" w:hAnsi="Calibri" w:cs="Calibri"/>
        </w:rPr>
        <w:t xml:space="preserve"> Allah </w:t>
      </w:r>
      <w:proofErr w:type="spellStart"/>
      <w:r w:rsidRPr="007D2905">
        <w:rPr>
          <w:rFonts w:ascii="Calibri" w:hAnsi="Calibri" w:cs="Calibri"/>
        </w:rPr>
        <w:t>membentuk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makhluk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mulia</w:t>
      </w:r>
      <w:proofErr w:type="spellEnd"/>
      <w:r w:rsidRPr="007D2905">
        <w:rPr>
          <w:rFonts w:ascii="Calibri" w:hAnsi="Calibri" w:cs="Calibri"/>
        </w:rPr>
        <w:t>.</w:t>
      </w:r>
    </w:p>
    <w:p w14:paraId="39BE4BE8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Untuk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keturunan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, Al-Qur’an </w:t>
      </w:r>
      <w:proofErr w:type="spellStart"/>
      <w:r w:rsidRPr="007D2905">
        <w:rPr>
          <w:rFonts w:ascii="Calibri" w:hAnsi="Calibri" w:cs="Calibri"/>
        </w:rPr>
        <w:t>menjelaskan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tahapan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penciptaan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melalui</w:t>
      </w:r>
      <w:proofErr w:type="spellEnd"/>
      <w:r w:rsidRPr="007D2905">
        <w:rPr>
          <w:rFonts w:ascii="Calibri" w:hAnsi="Calibri" w:cs="Calibri"/>
        </w:rPr>
        <w:t xml:space="preserve"> proses </w:t>
      </w:r>
      <w:proofErr w:type="spellStart"/>
      <w:r w:rsidRPr="007D2905">
        <w:rPr>
          <w:rFonts w:ascii="Calibri" w:hAnsi="Calibri" w:cs="Calibri"/>
        </w:rPr>
        <w:t>biologis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sistematis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yaitu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dari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nuthfah</w:t>
      </w:r>
      <w:proofErr w:type="spellEnd"/>
      <w:r w:rsidRPr="007D2905">
        <w:rPr>
          <w:rFonts w:ascii="Calibri" w:hAnsi="Calibri" w:cs="Calibri"/>
        </w:rPr>
        <w:t xml:space="preserve"> (air mani), </w:t>
      </w:r>
      <w:proofErr w:type="spellStart"/>
      <w:r w:rsidRPr="007D2905">
        <w:rPr>
          <w:rFonts w:ascii="Calibri" w:hAnsi="Calibri" w:cs="Calibri"/>
        </w:rPr>
        <w:t>kemudian</w:t>
      </w:r>
      <w:proofErr w:type="spellEnd"/>
      <w:r w:rsidRPr="007D2905">
        <w:rPr>
          <w:rFonts w:ascii="Calibri" w:hAnsi="Calibri" w:cs="Calibri"/>
        </w:rPr>
        <w:t xml:space="preserve"> ‘</w:t>
      </w:r>
      <w:proofErr w:type="spellStart"/>
      <w:r w:rsidRPr="007D2905">
        <w:rPr>
          <w:rFonts w:ascii="Calibri" w:hAnsi="Calibri" w:cs="Calibri"/>
        </w:rPr>
        <w:t>alaqah</w:t>
      </w:r>
      <w:proofErr w:type="spellEnd"/>
      <w:r w:rsidRPr="007D2905">
        <w:rPr>
          <w:rFonts w:ascii="Calibri" w:hAnsi="Calibri" w:cs="Calibri"/>
        </w:rPr>
        <w:t xml:space="preserve"> (</w:t>
      </w:r>
      <w:proofErr w:type="spellStart"/>
      <w:r w:rsidRPr="007D2905">
        <w:rPr>
          <w:rFonts w:ascii="Calibri" w:hAnsi="Calibri" w:cs="Calibri"/>
        </w:rPr>
        <w:t>segumpal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darah</w:t>
      </w:r>
      <w:proofErr w:type="spellEnd"/>
      <w:r w:rsidRPr="007D2905">
        <w:rPr>
          <w:rFonts w:ascii="Calibri" w:hAnsi="Calibri" w:cs="Calibri"/>
        </w:rPr>
        <w:t xml:space="preserve">), </w:t>
      </w:r>
      <w:proofErr w:type="spellStart"/>
      <w:r w:rsidRPr="007D2905">
        <w:rPr>
          <w:rFonts w:ascii="Calibri" w:hAnsi="Calibri" w:cs="Calibri"/>
        </w:rPr>
        <w:t>lalu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mudhghah</w:t>
      </w:r>
      <w:proofErr w:type="spellEnd"/>
      <w:r w:rsidRPr="007D2905">
        <w:rPr>
          <w:rFonts w:ascii="Calibri" w:hAnsi="Calibri" w:cs="Calibri"/>
        </w:rPr>
        <w:t xml:space="preserve"> (</w:t>
      </w:r>
      <w:proofErr w:type="spellStart"/>
      <w:r w:rsidRPr="007D2905">
        <w:rPr>
          <w:rFonts w:ascii="Calibri" w:hAnsi="Calibri" w:cs="Calibri"/>
        </w:rPr>
        <w:t>segumpal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daging</w:t>
      </w:r>
      <w:proofErr w:type="spellEnd"/>
      <w:r w:rsidRPr="007D2905">
        <w:rPr>
          <w:rFonts w:ascii="Calibri" w:hAnsi="Calibri" w:cs="Calibri"/>
        </w:rPr>
        <w:t xml:space="preserve">), </w:t>
      </w:r>
      <w:proofErr w:type="spellStart"/>
      <w:r w:rsidRPr="007D2905">
        <w:rPr>
          <w:rFonts w:ascii="Calibri" w:hAnsi="Calibri" w:cs="Calibri"/>
        </w:rPr>
        <w:t>hingga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terbentuk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tulang</w:t>
      </w:r>
      <w:proofErr w:type="spellEnd"/>
      <w:r w:rsidRPr="007D2905">
        <w:rPr>
          <w:rFonts w:ascii="Calibri" w:hAnsi="Calibri" w:cs="Calibri"/>
        </w:rPr>
        <w:t xml:space="preserve"> dan </w:t>
      </w:r>
      <w:proofErr w:type="spellStart"/>
      <w:r w:rsidRPr="007D2905">
        <w:rPr>
          <w:rFonts w:ascii="Calibri" w:hAnsi="Calibri" w:cs="Calibri"/>
        </w:rPr>
        <w:t>daging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sempurna</w:t>
      </w:r>
      <w:proofErr w:type="spellEnd"/>
      <w:r w:rsidRPr="007D2905">
        <w:rPr>
          <w:rFonts w:ascii="Calibri" w:hAnsi="Calibri" w:cs="Calibri"/>
        </w:rPr>
        <w:t xml:space="preserve">. </w:t>
      </w:r>
      <w:proofErr w:type="spellStart"/>
      <w:r w:rsidRPr="007D2905">
        <w:rPr>
          <w:rFonts w:ascii="Calibri" w:hAnsi="Calibri" w:cs="Calibri"/>
        </w:rPr>
        <w:t>Setelah</w:t>
      </w:r>
      <w:proofErr w:type="spellEnd"/>
      <w:r w:rsidRPr="007D2905">
        <w:rPr>
          <w:rFonts w:ascii="Calibri" w:hAnsi="Calibri" w:cs="Calibri"/>
        </w:rPr>
        <w:t xml:space="preserve"> proses </w:t>
      </w:r>
      <w:proofErr w:type="spellStart"/>
      <w:r w:rsidRPr="007D2905">
        <w:rPr>
          <w:rFonts w:ascii="Calibri" w:hAnsi="Calibri" w:cs="Calibri"/>
        </w:rPr>
        <w:t>fisik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tersebut</w:t>
      </w:r>
      <w:proofErr w:type="spellEnd"/>
      <w:r w:rsidRPr="007D2905">
        <w:rPr>
          <w:rFonts w:ascii="Calibri" w:hAnsi="Calibri" w:cs="Calibri"/>
        </w:rPr>
        <w:t xml:space="preserve">, Allah </w:t>
      </w:r>
      <w:proofErr w:type="spellStart"/>
      <w:r w:rsidRPr="007D2905">
        <w:rPr>
          <w:rFonts w:ascii="Calibri" w:hAnsi="Calibri" w:cs="Calibri"/>
        </w:rPr>
        <w:t>meniupkan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ruh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ke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dalam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diri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. Pada </w:t>
      </w:r>
      <w:proofErr w:type="spellStart"/>
      <w:r w:rsidRPr="007D2905">
        <w:rPr>
          <w:rFonts w:ascii="Calibri" w:hAnsi="Calibri" w:cs="Calibri"/>
        </w:rPr>
        <w:t>tahap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inilah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menjadi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makhluk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memiliki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kesadaran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akal</w:t>
      </w:r>
      <w:proofErr w:type="spellEnd"/>
      <w:r w:rsidRPr="007D2905">
        <w:rPr>
          <w:rFonts w:ascii="Calibri" w:hAnsi="Calibri" w:cs="Calibri"/>
        </w:rPr>
        <w:t xml:space="preserve">, dan </w:t>
      </w:r>
      <w:proofErr w:type="spellStart"/>
      <w:r w:rsidRPr="007D2905">
        <w:rPr>
          <w:rFonts w:ascii="Calibri" w:hAnsi="Calibri" w:cs="Calibri"/>
        </w:rPr>
        <w:t>tanggung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jawab</w:t>
      </w:r>
      <w:proofErr w:type="spellEnd"/>
      <w:r w:rsidRPr="007D2905">
        <w:rPr>
          <w:rFonts w:ascii="Calibri" w:hAnsi="Calibri" w:cs="Calibri"/>
        </w:rPr>
        <w:t xml:space="preserve"> moral.</w:t>
      </w:r>
    </w:p>
    <w:p w14:paraId="5472E835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r w:rsidRPr="007D2905">
        <w:rPr>
          <w:rFonts w:ascii="Calibri" w:hAnsi="Calibri" w:cs="Calibri"/>
        </w:rPr>
        <w:t xml:space="preserve">Dari </w:t>
      </w:r>
      <w:proofErr w:type="spellStart"/>
      <w:r w:rsidRPr="007D2905">
        <w:rPr>
          <w:rFonts w:ascii="Calibri" w:hAnsi="Calibri" w:cs="Calibri"/>
        </w:rPr>
        <w:t>penjelasan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tersebut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dapat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dipahami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bahwa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memiliki</w:t>
      </w:r>
      <w:proofErr w:type="spellEnd"/>
      <w:r w:rsidRPr="007D2905">
        <w:rPr>
          <w:rFonts w:ascii="Calibri" w:hAnsi="Calibri" w:cs="Calibri"/>
        </w:rPr>
        <w:t xml:space="preserve"> dua </w:t>
      </w:r>
      <w:proofErr w:type="spellStart"/>
      <w:r w:rsidRPr="007D2905">
        <w:rPr>
          <w:rFonts w:ascii="Calibri" w:hAnsi="Calibri" w:cs="Calibri"/>
        </w:rPr>
        <w:t>unsur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penting</w:t>
      </w:r>
      <w:proofErr w:type="spellEnd"/>
      <w:r w:rsidRPr="007D2905">
        <w:rPr>
          <w:rFonts w:ascii="Calibri" w:hAnsi="Calibri" w:cs="Calibri"/>
        </w:rPr>
        <w:t>:</w:t>
      </w:r>
    </w:p>
    <w:p w14:paraId="57432CCB" w14:textId="77777777" w:rsidR="007D2905" w:rsidRPr="007D2905" w:rsidRDefault="007D2905" w:rsidP="007D290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Unsur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jasmani</w:t>
      </w:r>
      <w:proofErr w:type="spellEnd"/>
      <w:r w:rsidRPr="007D2905">
        <w:rPr>
          <w:rFonts w:ascii="Calibri" w:hAnsi="Calibri" w:cs="Calibri"/>
        </w:rPr>
        <w:t xml:space="preserve"> (</w:t>
      </w:r>
      <w:proofErr w:type="spellStart"/>
      <w:r w:rsidRPr="007D2905">
        <w:rPr>
          <w:rFonts w:ascii="Calibri" w:hAnsi="Calibri" w:cs="Calibri"/>
        </w:rPr>
        <w:t>fisik</w:t>
      </w:r>
      <w:proofErr w:type="spellEnd"/>
      <w:r w:rsidRPr="007D2905">
        <w:rPr>
          <w:rFonts w:ascii="Calibri" w:hAnsi="Calibri" w:cs="Calibri"/>
        </w:rPr>
        <w:t>)</w:t>
      </w:r>
    </w:p>
    <w:p w14:paraId="471A4508" w14:textId="77777777" w:rsidR="007D2905" w:rsidRPr="007D2905" w:rsidRDefault="007D2905" w:rsidP="007D290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Unsur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ruhani</w:t>
      </w:r>
      <w:proofErr w:type="spellEnd"/>
      <w:r w:rsidRPr="007D2905">
        <w:rPr>
          <w:rFonts w:ascii="Calibri" w:hAnsi="Calibri" w:cs="Calibri"/>
        </w:rPr>
        <w:t xml:space="preserve"> (spiritual)</w:t>
      </w:r>
    </w:p>
    <w:p w14:paraId="55D72337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lastRenderedPageBreak/>
        <w:t>Keseimbangan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antara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kedua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unsur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ini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menjadi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dasar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dalam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memahami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hakikat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dalam</w:t>
      </w:r>
      <w:proofErr w:type="spellEnd"/>
      <w:r w:rsidRPr="007D2905">
        <w:rPr>
          <w:rFonts w:ascii="Calibri" w:hAnsi="Calibri" w:cs="Calibri"/>
        </w:rPr>
        <w:t xml:space="preserve"> Islam.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bukan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hanya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makhluk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biologis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tetapi</w:t>
      </w:r>
      <w:proofErr w:type="spellEnd"/>
      <w:r w:rsidRPr="007D2905">
        <w:rPr>
          <w:rFonts w:ascii="Calibri" w:hAnsi="Calibri" w:cs="Calibri"/>
        </w:rPr>
        <w:t xml:space="preserve"> juga </w:t>
      </w:r>
      <w:proofErr w:type="spellStart"/>
      <w:r w:rsidRPr="007D2905">
        <w:rPr>
          <w:rFonts w:ascii="Calibri" w:hAnsi="Calibri" w:cs="Calibri"/>
        </w:rPr>
        <w:t>makhluk</w:t>
      </w:r>
      <w:proofErr w:type="spellEnd"/>
      <w:r w:rsidRPr="007D2905">
        <w:rPr>
          <w:rFonts w:ascii="Calibri" w:hAnsi="Calibri" w:cs="Calibri"/>
        </w:rPr>
        <w:t xml:space="preserve"> spiritual yang </w:t>
      </w:r>
      <w:proofErr w:type="spellStart"/>
      <w:r w:rsidRPr="007D2905">
        <w:rPr>
          <w:rFonts w:ascii="Calibri" w:hAnsi="Calibri" w:cs="Calibri"/>
        </w:rPr>
        <w:t>memiliki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tugas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sebagai</w:t>
      </w:r>
      <w:proofErr w:type="spellEnd"/>
      <w:r w:rsidRPr="007D2905">
        <w:rPr>
          <w:rFonts w:ascii="Calibri" w:hAnsi="Calibri" w:cs="Calibri"/>
        </w:rPr>
        <w:t xml:space="preserve"> khalifah di </w:t>
      </w:r>
      <w:proofErr w:type="spellStart"/>
      <w:r w:rsidRPr="007D2905">
        <w:rPr>
          <w:rFonts w:ascii="Calibri" w:hAnsi="Calibri" w:cs="Calibri"/>
        </w:rPr>
        <w:t>bumi</w:t>
      </w:r>
      <w:proofErr w:type="spellEnd"/>
      <w:r w:rsidRPr="007D2905">
        <w:rPr>
          <w:rFonts w:ascii="Calibri" w:hAnsi="Calibri" w:cs="Calibri"/>
        </w:rPr>
        <w:t>.</w:t>
      </w:r>
    </w:p>
    <w:p w14:paraId="66A22FAF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96ED09E" w14:textId="3A6E2B63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7D2905">
        <w:rPr>
          <w:rFonts w:ascii="Calibri" w:hAnsi="Calibri" w:cs="Calibri"/>
          <w:b/>
          <w:bCs/>
        </w:rPr>
        <w:t>Hubungan</w:t>
      </w:r>
      <w:proofErr w:type="spellEnd"/>
      <w:r w:rsidRPr="007D2905">
        <w:rPr>
          <w:rFonts w:ascii="Calibri" w:hAnsi="Calibri" w:cs="Calibri"/>
          <w:b/>
          <w:bCs/>
        </w:rPr>
        <w:t xml:space="preserve"> Fitrah dan Pendidikan Islam</w:t>
      </w:r>
    </w:p>
    <w:p w14:paraId="6B461CDB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Konsep</w:t>
      </w:r>
      <w:proofErr w:type="spellEnd"/>
      <w:r w:rsidRPr="007D2905">
        <w:rPr>
          <w:rFonts w:ascii="Calibri" w:hAnsi="Calibri" w:cs="Calibri"/>
        </w:rPr>
        <w:t xml:space="preserve"> fitrah </w:t>
      </w:r>
      <w:proofErr w:type="spellStart"/>
      <w:r w:rsidRPr="007D2905">
        <w:rPr>
          <w:rFonts w:ascii="Calibri" w:hAnsi="Calibri" w:cs="Calibri"/>
        </w:rPr>
        <w:t>memiliki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implikasi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besar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terhadap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pendidikan</w:t>
      </w:r>
      <w:proofErr w:type="spellEnd"/>
      <w:r w:rsidRPr="007D2905">
        <w:rPr>
          <w:rFonts w:ascii="Calibri" w:hAnsi="Calibri" w:cs="Calibri"/>
        </w:rPr>
        <w:t xml:space="preserve"> Islam. Karena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membawa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potensi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dasar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sejak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lahir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maka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pendidikan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tidak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berfungsi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menciptakan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potensi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baru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melainkan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mengembangkan</w:t>
      </w:r>
      <w:proofErr w:type="spellEnd"/>
      <w:r w:rsidRPr="007D2905">
        <w:rPr>
          <w:rFonts w:ascii="Calibri" w:hAnsi="Calibri" w:cs="Calibri"/>
        </w:rPr>
        <w:t xml:space="preserve"> dan </w:t>
      </w:r>
      <w:proofErr w:type="spellStart"/>
      <w:r w:rsidRPr="007D2905">
        <w:rPr>
          <w:rFonts w:ascii="Calibri" w:hAnsi="Calibri" w:cs="Calibri"/>
        </w:rPr>
        <w:t>mengarahkan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potensi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sudah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ada</w:t>
      </w:r>
      <w:proofErr w:type="spellEnd"/>
      <w:r w:rsidRPr="007D2905">
        <w:rPr>
          <w:rFonts w:ascii="Calibri" w:hAnsi="Calibri" w:cs="Calibri"/>
        </w:rPr>
        <w:t>.</w:t>
      </w:r>
    </w:p>
    <w:p w14:paraId="7BCDE721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r w:rsidRPr="007D2905">
        <w:rPr>
          <w:rFonts w:ascii="Calibri" w:hAnsi="Calibri" w:cs="Calibri"/>
        </w:rPr>
        <w:t xml:space="preserve">Pendidikan Islam </w:t>
      </w:r>
      <w:proofErr w:type="spellStart"/>
      <w:r w:rsidRPr="007D2905">
        <w:rPr>
          <w:rFonts w:ascii="Calibri" w:hAnsi="Calibri" w:cs="Calibri"/>
        </w:rPr>
        <w:t>bertujuan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untuk</w:t>
      </w:r>
      <w:proofErr w:type="spellEnd"/>
      <w:r w:rsidRPr="007D2905">
        <w:rPr>
          <w:rFonts w:ascii="Calibri" w:hAnsi="Calibri" w:cs="Calibri"/>
        </w:rPr>
        <w:t>:</w:t>
      </w:r>
    </w:p>
    <w:p w14:paraId="2528DAA5" w14:textId="77777777" w:rsidR="007D2905" w:rsidRPr="007D2905" w:rsidRDefault="007D2905" w:rsidP="007D290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Menjaga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kemurnian</w:t>
      </w:r>
      <w:proofErr w:type="spellEnd"/>
      <w:r w:rsidRPr="007D2905">
        <w:rPr>
          <w:rFonts w:ascii="Calibri" w:hAnsi="Calibri" w:cs="Calibri"/>
        </w:rPr>
        <w:t xml:space="preserve"> fitrah</w:t>
      </w:r>
    </w:p>
    <w:p w14:paraId="2B58B6F2" w14:textId="77777777" w:rsidR="007D2905" w:rsidRPr="007D2905" w:rsidRDefault="007D2905" w:rsidP="007D290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Mengembangkan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potensi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intelektual</w:t>
      </w:r>
      <w:proofErr w:type="spellEnd"/>
      <w:r w:rsidRPr="007D2905">
        <w:rPr>
          <w:rFonts w:ascii="Calibri" w:hAnsi="Calibri" w:cs="Calibri"/>
        </w:rPr>
        <w:t xml:space="preserve"> dan spiritual</w:t>
      </w:r>
    </w:p>
    <w:p w14:paraId="056F34F0" w14:textId="77777777" w:rsidR="007D2905" w:rsidRPr="007D2905" w:rsidRDefault="007D2905" w:rsidP="007D290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Membentuk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akhlak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sesuai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dengan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nilai-nilai</w:t>
      </w:r>
      <w:proofErr w:type="spellEnd"/>
      <w:r w:rsidRPr="007D2905">
        <w:rPr>
          <w:rFonts w:ascii="Calibri" w:hAnsi="Calibri" w:cs="Calibri"/>
        </w:rPr>
        <w:t xml:space="preserve"> Islam</w:t>
      </w:r>
    </w:p>
    <w:p w14:paraId="164E988F" w14:textId="77777777" w:rsidR="007D2905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r w:rsidRPr="007D2905">
        <w:rPr>
          <w:rFonts w:ascii="Calibri" w:hAnsi="Calibri" w:cs="Calibri"/>
        </w:rPr>
        <w:t xml:space="preserve">Jika fitrah </w:t>
      </w:r>
      <w:proofErr w:type="spellStart"/>
      <w:r w:rsidRPr="007D2905">
        <w:rPr>
          <w:rFonts w:ascii="Calibri" w:hAnsi="Calibri" w:cs="Calibri"/>
        </w:rPr>
        <w:t>tidak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dibimbing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dengan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benar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maka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potensi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tersebut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dapat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tertutupi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atau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bahkan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menyimpang</w:t>
      </w:r>
      <w:proofErr w:type="spellEnd"/>
      <w:r w:rsidRPr="007D2905">
        <w:rPr>
          <w:rFonts w:ascii="Calibri" w:hAnsi="Calibri" w:cs="Calibri"/>
        </w:rPr>
        <w:t xml:space="preserve">. Oleh </w:t>
      </w:r>
      <w:proofErr w:type="spellStart"/>
      <w:r w:rsidRPr="007D2905">
        <w:rPr>
          <w:rFonts w:ascii="Calibri" w:hAnsi="Calibri" w:cs="Calibri"/>
        </w:rPr>
        <w:t>karena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itu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keluarga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sekolah</w:t>
      </w:r>
      <w:proofErr w:type="spellEnd"/>
      <w:r w:rsidRPr="007D2905">
        <w:rPr>
          <w:rFonts w:ascii="Calibri" w:hAnsi="Calibri" w:cs="Calibri"/>
        </w:rPr>
        <w:t xml:space="preserve">, dan </w:t>
      </w:r>
      <w:proofErr w:type="spellStart"/>
      <w:r w:rsidRPr="007D2905">
        <w:rPr>
          <w:rFonts w:ascii="Calibri" w:hAnsi="Calibri" w:cs="Calibri"/>
        </w:rPr>
        <w:t>lingkungan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sosial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memiliki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peran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penting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dalam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menjaga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arah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perkembangan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>.</w:t>
      </w:r>
    </w:p>
    <w:p w14:paraId="4F02D3F7" w14:textId="603F505B" w:rsidR="00CE773A" w:rsidRPr="007D2905" w:rsidRDefault="007D2905" w:rsidP="007D2905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7D2905">
        <w:rPr>
          <w:rFonts w:ascii="Calibri" w:hAnsi="Calibri" w:cs="Calibri"/>
        </w:rPr>
        <w:t>Konsep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ini</w:t>
      </w:r>
      <w:proofErr w:type="spellEnd"/>
      <w:r w:rsidRPr="007D2905">
        <w:rPr>
          <w:rFonts w:ascii="Calibri" w:hAnsi="Calibri" w:cs="Calibri"/>
        </w:rPr>
        <w:t xml:space="preserve"> juga </w:t>
      </w:r>
      <w:proofErr w:type="spellStart"/>
      <w:r w:rsidRPr="007D2905">
        <w:rPr>
          <w:rFonts w:ascii="Calibri" w:hAnsi="Calibri" w:cs="Calibri"/>
        </w:rPr>
        <w:t>menegaskan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bahwa</w:t>
      </w:r>
      <w:proofErr w:type="spellEnd"/>
      <w:r w:rsidRPr="007D2905">
        <w:rPr>
          <w:rFonts w:ascii="Calibri" w:hAnsi="Calibri" w:cs="Calibri"/>
        </w:rPr>
        <w:t xml:space="preserve"> pada </w:t>
      </w:r>
      <w:proofErr w:type="spellStart"/>
      <w:r w:rsidRPr="007D2905">
        <w:rPr>
          <w:rFonts w:ascii="Calibri" w:hAnsi="Calibri" w:cs="Calibri"/>
        </w:rPr>
        <w:t>dasarnya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cenderung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kepada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kebaikan</w:t>
      </w:r>
      <w:proofErr w:type="spellEnd"/>
      <w:r w:rsidRPr="007D2905">
        <w:rPr>
          <w:rFonts w:ascii="Calibri" w:hAnsi="Calibri" w:cs="Calibri"/>
        </w:rPr>
        <w:t xml:space="preserve">. </w:t>
      </w:r>
      <w:proofErr w:type="spellStart"/>
      <w:r w:rsidRPr="007D2905">
        <w:rPr>
          <w:rFonts w:ascii="Calibri" w:hAnsi="Calibri" w:cs="Calibri"/>
        </w:rPr>
        <w:t>Kejahatan</w:t>
      </w:r>
      <w:proofErr w:type="spellEnd"/>
      <w:r w:rsidRPr="007D2905">
        <w:rPr>
          <w:rFonts w:ascii="Calibri" w:hAnsi="Calibri" w:cs="Calibri"/>
        </w:rPr>
        <w:t xml:space="preserve"> dan </w:t>
      </w:r>
      <w:proofErr w:type="spellStart"/>
      <w:r w:rsidRPr="007D2905">
        <w:rPr>
          <w:rFonts w:ascii="Calibri" w:hAnsi="Calibri" w:cs="Calibri"/>
        </w:rPr>
        <w:t>penyimpangan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bukanlah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sifat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asli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manusia</w:t>
      </w:r>
      <w:proofErr w:type="spellEnd"/>
      <w:r w:rsidRPr="007D2905">
        <w:rPr>
          <w:rFonts w:ascii="Calibri" w:hAnsi="Calibri" w:cs="Calibri"/>
        </w:rPr>
        <w:t xml:space="preserve">, </w:t>
      </w:r>
      <w:proofErr w:type="spellStart"/>
      <w:r w:rsidRPr="007D2905">
        <w:rPr>
          <w:rFonts w:ascii="Calibri" w:hAnsi="Calibri" w:cs="Calibri"/>
        </w:rPr>
        <w:t>melainkan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hasil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dari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pengaruh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eksternal</w:t>
      </w:r>
      <w:proofErr w:type="spellEnd"/>
      <w:r w:rsidRPr="007D2905">
        <w:rPr>
          <w:rFonts w:ascii="Calibri" w:hAnsi="Calibri" w:cs="Calibri"/>
        </w:rPr>
        <w:t xml:space="preserve"> yang </w:t>
      </w:r>
      <w:proofErr w:type="spellStart"/>
      <w:r w:rsidRPr="007D2905">
        <w:rPr>
          <w:rFonts w:ascii="Calibri" w:hAnsi="Calibri" w:cs="Calibri"/>
        </w:rPr>
        <w:t>tidak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selaras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dengan</w:t>
      </w:r>
      <w:proofErr w:type="spellEnd"/>
      <w:r w:rsidRPr="007D2905">
        <w:rPr>
          <w:rFonts w:ascii="Calibri" w:hAnsi="Calibri" w:cs="Calibri"/>
        </w:rPr>
        <w:t xml:space="preserve"> </w:t>
      </w:r>
      <w:proofErr w:type="spellStart"/>
      <w:r w:rsidRPr="007D2905">
        <w:rPr>
          <w:rFonts w:ascii="Calibri" w:hAnsi="Calibri" w:cs="Calibri"/>
        </w:rPr>
        <w:t>nilai-nilai</w:t>
      </w:r>
      <w:proofErr w:type="spellEnd"/>
      <w:r w:rsidRPr="007D2905">
        <w:rPr>
          <w:rFonts w:ascii="Calibri" w:hAnsi="Calibri" w:cs="Calibri"/>
        </w:rPr>
        <w:t xml:space="preserve"> fitrah.</w:t>
      </w:r>
    </w:p>
    <w:p w14:paraId="6F65C2B3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50798BD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A920245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81EEBDF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F27D2E7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5CC8E44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74A6E2B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84F1A66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A691F07" w14:textId="77777777" w:rsidR="00CE773A" w:rsidRPr="00CE773A" w:rsidRDefault="00CE773A" w:rsidP="00CE77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lastRenderedPageBreak/>
        <w:t>Kesimpulan</w:t>
      </w:r>
    </w:p>
    <w:p w14:paraId="3DD83E4A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Fitrah </w:t>
      </w:r>
      <w:proofErr w:type="spellStart"/>
      <w:r w:rsidRPr="00CE773A">
        <w:rPr>
          <w:rFonts w:ascii="Calibri" w:hAnsi="Calibri" w:cs="Calibri"/>
          <w:b/>
          <w:bCs/>
        </w:rPr>
        <w:t>merupakan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dasar</w:t>
      </w:r>
      <w:proofErr w:type="spellEnd"/>
      <w:r w:rsidRPr="00CE773A">
        <w:rPr>
          <w:rFonts w:ascii="Calibri" w:hAnsi="Calibri" w:cs="Calibri"/>
          <w:b/>
          <w:bCs/>
        </w:rPr>
        <w:t xml:space="preserve"> yang Allah </w:t>
      </w:r>
      <w:proofErr w:type="spellStart"/>
      <w:r w:rsidRPr="00CE773A">
        <w:rPr>
          <w:rFonts w:ascii="Calibri" w:hAnsi="Calibri" w:cs="Calibri"/>
          <w:b/>
          <w:bCs/>
        </w:rPr>
        <w:t>tanamkan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diri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sejak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lahir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tersebut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meliputi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aspek</w:t>
      </w:r>
      <w:proofErr w:type="spellEnd"/>
      <w:r w:rsidRPr="00CE773A">
        <w:rPr>
          <w:rFonts w:ascii="Calibri" w:hAnsi="Calibri" w:cs="Calibri"/>
          <w:b/>
          <w:bCs/>
        </w:rPr>
        <w:t xml:space="preserve"> spiritual, </w:t>
      </w:r>
      <w:proofErr w:type="spellStart"/>
      <w:r w:rsidRPr="00CE773A">
        <w:rPr>
          <w:rFonts w:ascii="Calibri" w:hAnsi="Calibri" w:cs="Calibri"/>
          <w:b/>
          <w:bCs/>
        </w:rPr>
        <w:t>intelektual</w:t>
      </w:r>
      <w:proofErr w:type="spellEnd"/>
      <w:r w:rsidRPr="00CE773A">
        <w:rPr>
          <w:rFonts w:ascii="Calibri" w:hAnsi="Calibri" w:cs="Calibri"/>
          <w:b/>
          <w:bCs/>
        </w:rPr>
        <w:t xml:space="preserve">, moral, dan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 yang </w:t>
      </w:r>
      <w:proofErr w:type="spellStart"/>
      <w:r w:rsidRPr="00CE773A">
        <w:rPr>
          <w:rFonts w:ascii="Calibri" w:hAnsi="Calibri" w:cs="Calibri"/>
          <w:b/>
          <w:bCs/>
        </w:rPr>
        <w:t>membentuk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kepribadian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utuh</w:t>
      </w:r>
      <w:proofErr w:type="spellEnd"/>
      <w:r w:rsidRPr="00CE773A">
        <w:rPr>
          <w:rFonts w:ascii="Calibri" w:hAnsi="Calibri" w:cs="Calibri"/>
          <w:b/>
          <w:bCs/>
        </w:rPr>
        <w:t xml:space="preserve">. </w:t>
      </w:r>
      <w:proofErr w:type="spellStart"/>
      <w:r w:rsidRPr="00CE773A">
        <w:rPr>
          <w:rFonts w:ascii="Calibri" w:hAnsi="Calibri" w:cs="Calibri"/>
          <w:b/>
          <w:bCs/>
        </w:rPr>
        <w:t>Berdasarkan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perspektif</w:t>
      </w:r>
      <w:proofErr w:type="spellEnd"/>
      <w:r w:rsidRPr="00CE773A">
        <w:rPr>
          <w:rFonts w:ascii="Calibri" w:hAnsi="Calibri" w:cs="Calibri"/>
          <w:b/>
          <w:bCs/>
        </w:rPr>
        <w:t xml:space="preserve"> Al-Qur’an dan </w:t>
      </w:r>
      <w:proofErr w:type="spellStart"/>
      <w:r w:rsidRPr="00CE773A">
        <w:rPr>
          <w:rFonts w:ascii="Calibri" w:hAnsi="Calibri" w:cs="Calibri"/>
          <w:b/>
          <w:bCs/>
        </w:rPr>
        <w:t>kajian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Islam, fitrah </w:t>
      </w:r>
      <w:proofErr w:type="spellStart"/>
      <w:r w:rsidRPr="00CE773A">
        <w:rPr>
          <w:rFonts w:ascii="Calibri" w:hAnsi="Calibri" w:cs="Calibri"/>
          <w:b/>
          <w:bCs/>
        </w:rPr>
        <w:t>mengandung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kecenderungan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kepada</w:t>
      </w:r>
      <w:proofErr w:type="spellEnd"/>
      <w:r w:rsidRPr="00CE773A">
        <w:rPr>
          <w:rFonts w:ascii="Calibri" w:hAnsi="Calibri" w:cs="Calibri"/>
          <w:b/>
          <w:bCs/>
        </w:rPr>
        <w:t xml:space="preserve"> tauhid dan </w:t>
      </w:r>
      <w:proofErr w:type="spellStart"/>
      <w:r w:rsidRPr="00CE773A">
        <w:rPr>
          <w:rFonts w:ascii="Calibri" w:hAnsi="Calibri" w:cs="Calibri"/>
          <w:b/>
          <w:bCs/>
        </w:rPr>
        <w:t>kebaikan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2BDA6231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Perkembangan</w:t>
      </w:r>
      <w:proofErr w:type="spellEnd"/>
      <w:r w:rsidRPr="00CE773A">
        <w:rPr>
          <w:rFonts w:ascii="Calibri" w:hAnsi="Calibri" w:cs="Calibri"/>
          <w:b/>
          <w:bCs/>
        </w:rPr>
        <w:t xml:space="preserve"> fitrah sangat </w:t>
      </w:r>
      <w:proofErr w:type="spellStart"/>
      <w:r w:rsidRPr="00CE773A">
        <w:rPr>
          <w:rFonts w:ascii="Calibri" w:hAnsi="Calibri" w:cs="Calibri"/>
          <w:b/>
          <w:bCs/>
        </w:rPr>
        <w:t>dipengaruhi</w:t>
      </w:r>
      <w:proofErr w:type="spellEnd"/>
      <w:r w:rsidRPr="00CE773A">
        <w:rPr>
          <w:rFonts w:ascii="Calibri" w:hAnsi="Calibri" w:cs="Calibri"/>
          <w:b/>
          <w:bCs/>
        </w:rPr>
        <w:t xml:space="preserve"> oleh </w:t>
      </w:r>
      <w:proofErr w:type="spellStart"/>
      <w:r w:rsidRPr="00CE773A">
        <w:rPr>
          <w:rFonts w:ascii="Calibri" w:hAnsi="Calibri" w:cs="Calibri"/>
          <w:b/>
          <w:bCs/>
        </w:rPr>
        <w:t>keluarga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lingkungan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sosial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serta</w:t>
      </w:r>
      <w:proofErr w:type="spellEnd"/>
      <w:r w:rsidRPr="00CE773A">
        <w:rPr>
          <w:rFonts w:ascii="Calibri" w:hAnsi="Calibri" w:cs="Calibri"/>
          <w:b/>
          <w:bCs/>
        </w:rPr>
        <w:t xml:space="preserve"> media. Oleh </w:t>
      </w:r>
      <w:proofErr w:type="spellStart"/>
      <w:r w:rsidRPr="00CE773A">
        <w:rPr>
          <w:rFonts w:ascii="Calibri" w:hAnsi="Calibri" w:cs="Calibri"/>
          <w:b/>
          <w:bCs/>
        </w:rPr>
        <w:t>karena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itu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Islam </w:t>
      </w:r>
      <w:proofErr w:type="spellStart"/>
      <w:r w:rsidRPr="00CE773A">
        <w:rPr>
          <w:rFonts w:ascii="Calibri" w:hAnsi="Calibri" w:cs="Calibri"/>
          <w:b/>
          <w:bCs/>
        </w:rPr>
        <w:t>memiliki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strategis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menjaga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mengembangkan</w:t>
      </w:r>
      <w:proofErr w:type="spellEnd"/>
      <w:r w:rsidRPr="00CE773A">
        <w:rPr>
          <w:rFonts w:ascii="Calibri" w:hAnsi="Calibri" w:cs="Calibri"/>
          <w:b/>
          <w:bCs/>
        </w:rPr>
        <w:t xml:space="preserve"> fitrah agar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tetap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berada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koridor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nilai-nilai</w:t>
      </w:r>
      <w:proofErr w:type="spellEnd"/>
      <w:r w:rsidRPr="00CE773A">
        <w:rPr>
          <w:rFonts w:ascii="Calibri" w:hAnsi="Calibri" w:cs="Calibri"/>
          <w:b/>
          <w:bCs/>
        </w:rPr>
        <w:t xml:space="preserve"> Ilahi. </w:t>
      </w:r>
      <w:proofErr w:type="spellStart"/>
      <w:r w:rsidRPr="00CE773A">
        <w:rPr>
          <w:rFonts w:ascii="Calibri" w:hAnsi="Calibri" w:cs="Calibri"/>
          <w:b/>
          <w:bCs/>
        </w:rPr>
        <w:t>Dengan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memahami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ini</w:t>
      </w:r>
      <w:proofErr w:type="spellEnd"/>
      <w:r w:rsidRPr="00CE773A">
        <w:rPr>
          <w:rFonts w:ascii="Calibri" w:hAnsi="Calibri" w:cs="Calibri"/>
          <w:b/>
          <w:bCs/>
        </w:rPr>
        <w:t xml:space="preserve">, </w:t>
      </w:r>
      <w:proofErr w:type="spellStart"/>
      <w:r w:rsidRPr="00CE773A">
        <w:rPr>
          <w:rFonts w:ascii="Calibri" w:hAnsi="Calibri" w:cs="Calibri"/>
          <w:b/>
          <w:bCs/>
        </w:rPr>
        <w:t>diharapkan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mampu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mengaktualisasikan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potensi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dirinya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secara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seimbang</w:t>
      </w:r>
      <w:proofErr w:type="spellEnd"/>
      <w:r w:rsidRPr="00CE773A">
        <w:rPr>
          <w:rFonts w:ascii="Calibri" w:hAnsi="Calibri" w:cs="Calibri"/>
          <w:b/>
          <w:bCs/>
        </w:rPr>
        <w:t xml:space="preserve"> dan </w:t>
      </w:r>
      <w:proofErr w:type="spellStart"/>
      <w:r w:rsidRPr="00CE773A">
        <w:rPr>
          <w:rFonts w:ascii="Calibri" w:hAnsi="Calibri" w:cs="Calibri"/>
          <w:b/>
          <w:bCs/>
        </w:rPr>
        <w:t>menjalankan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perannya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sebagai</w:t>
      </w:r>
      <w:proofErr w:type="spellEnd"/>
      <w:r w:rsidRPr="00CE773A">
        <w:rPr>
          <w:rFonts w:ascii="Calibri" w:hAnsi="Calibri" w:cs="Calibri"/>
          <w:b/>
          <w:bCs/>
        </w:rPr>
        <w:t xml:space="preserve"> hamba Allah </w:t>
      </w:r>
      <w:proofErr w:type="spellStart"/>
      <w:r w:rsidRPr="00CE773A">
        <w:rPr>
          <w:rFonts w:ascii="Calibri" w:hAnsi="Calibri" w:cs="Calibri"/>
          <w:b/>
          <w:bCs/>
        </w:rPr>
        <w:t>sekaligus</w:t>
      </w:r>
      <w:proofErr w:type="spellEnd"/>
      <w:r w:rsidRPr="00CE773A">
        <w:rPr>
          <w:rFonts w:ascii="Calibri" w:hAnsi="Calibri" w:cs="Calibri"/>
          <w:b/>
          <w:bCs/>
        </w:rPr>
        <w:t xml:space="preserve"> khalifah di </w:t>
      </w:r>
      <w:proofErr w:type="spellStart"/>
      <w:r w:rsidRPr="00CE773A">
        <w:rPr>
          <w:rFonts w:ascii="Calibri" w:hAnsi="Calibri" w:cs="Calibri"/>
          <w:b/>
          <w:bCs/>
        </w:rPr>
        <w:t>bumi</w:t>
      </w:r>
      <w:proofErr w:type="spellEnd"/>
      <w:r w:rsidRPr="00CE773A">
        <w:rPr>
          <w:rFonts w:ascii="Calibri" w:hAnsi="Calibri" w:cs="Calibri"/>
          <w:b/>
          <w:bCs/>
        </w:rPr>
        <w:t>.</w:t>
      </w:r>
    </w:p>
    <w:p w14:paraId="73F5CC50" w14:textId="750A7A8B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9D60D97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B2CAF3D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8D5CC61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255DB1B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1757DEC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964788F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F197749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075B9CB9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82B29E6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F18D6C3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1FE0CC2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098F7AE" w14:textId="77777777" w:rsid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2930154" w14:textId="77777777" w:rsidR="00CE773A" w:rsidRPr="00CE773A" w:rsidRDefault="00CE773A" w:rsidP="00CE77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37AC0316" w14:textId="77777777" w:rsidR="00CE773A" w:rsidRDefault="00CE773A" w:rsidP="00CE77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lastRenderedPageBreak/>
        <w:t>Daftar Pustaka</w:t>
      </w:r>
    </w:p>
    <w:p w14:paraId="20888CAE" w14:textId="77777777" w:rsidR="00CE773A" w:rsidRPr="00CE773A" w:rsidRDefault="00CE773A" w:rsidP="00CE773A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CFF3DBB" w14:textId="77777777" w:rsidR="00CE773A" w:rsidRPr="00CE773A" w:rsidRDefault="00CE773A" w:rsidP="00CE773A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Abdul Halik. (2020). </w:t>
      </w: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manusia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perspektif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pendidikan</w:t>
      </w:r>
      <w:proofErr w:type="spellEnd"/>
      <w:r w:rsidRPr="00CE773A">
        <w:rPr>
          <w:rFonts w:ascii="Calibri" w:hAnsi="Calibri" w:cs="Calibri"/>
          <w:b/>
          <w:bCs/>
        </w:rPr>
        <w:t xml:space="preserve"> Islam.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Jurnal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Pendidikan Islam, 12</w:t>
      </w:r>
      <w:r w:rsidRPr="00CE773A">
        <w:rPr>
          <w:rFonts w:ascii="Calibri" w:hAnsi="Calibri" w:cs="Calibri"/>
          <w:b/>
          <w:bCs/>
        </w:rPr>
        <w:t>(1), 1–15.</w:t>
      </w:r>
    </w:p>
    <w:p w14:paraId="46F00780" w14:textId="77777777" w:rsidR="00CE773A" w:rsidRPr="00CE773A" w:rsidRDefault="00CE773A" w:rsidP="00CE773A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r w:rsidRPr="00CE773A">
        <w:rPr>
          <w:rFonts w:ascii="Calibri" w:hAnsi="Calibri" w:cs="Calibri"/>
          <w:b/>
          <w:bCs/>
        </w:rPr>
        <w:t xml:space="preserve">Saryono. (2016). </w:t>
      </w:r>
      <w:proofErr w:type="spellStart"/>
      <w:r w:rsidRPr="00CE773A">
        <w:rPr>
          <w:rFonts w:ascii="Calibri" w:hAnsi="Calibri" w:cs="Calibri"/>
          <w:b/>
          <w:bCs/>
        </w:rPr>
        <w:t>Konsep</w:t>
      </w:r>
      <w:proofErr w:type="spellEnd"/>
      <w:r w:rsidRPr="00CE773A">
        <w:rPr>
          <w:rFonts w:ascii="Calibri" w:hAnsi="Calibri" w:cs="Calibri"/>
          <w:b/>
          <w:b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</w:rPr>
        <w:t>dalam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perspektif</w:t>
      </w:r>
      <w:proofErr w:type="spellEnd"/>
      <w:r w:rsidRPr="00CE773A">
        <w:rPr>
          <w:rFonts w:ascii="Calibri" w:hAnsi="Calibri" w:cs="Calibri"/>
          <w:b/>
          <w:bCs/>
        </w:rPr>
        <w:t xml:space="preserve"> Islam.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Conciencia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>, 16</w:t>
      </w:r>
      <w:r w:rsidRPr="00CE773A">
        <w:rPr>
          <w:rFonts w:ascii="Calibri" w:hAnsi="Calibri" w:cs="Calibri"/>
          <w:b/>
          <w:bCs/>
        </w:rPr>
        <w:t>(2), 161–174.</w:t>
      </w:r>
    </w:p>
    <w:p w14:paraId="015C87CE" w14:textId="77777777" w:rsidR="00CE773A" w:rsidRPr="00CE773A" w:rsidRDefault="00CE773A" w:rsidP="00CE773A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Himpunan</w:t>
      </w:r>
      <w:proofErr w:type="spellEnd"/>
      <w:r w:rsidRPr="00CE773A">
        <w:rPr>
          <w:rFonts w:ascii="Calibri" w:hAnsi="Calibri" w:cs="Calibri"/>
          <w:b/>
          <w:bCs/>
        </w:rPr>
        <w:t xml:space="preserve"> Mahasiswa. (2022).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Penciptaan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manusia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dalam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perspektif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Al-Qur’an</w:t>
      </w:r>
      <w:r w:rsidRPr="00CE773A">
        <w:rPr>
          <w:rFonts w:ascii="Calibri" w:hAnsi="Calibri" w:cs="Calibri"/>
          <w:b/>
          <w:bCs/>
        </w:rPr>
        <w:t>.</w:t>
      </w:r>
    </w:p>
    <w:p w14:paraId="55D29631" w14:textId="77777777" w:rsidR="00CE773A" w:rsidRPr="00CE773A" w:rsidRDefault="00CE773A" w:rsidP="00CE773A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Penulis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disebutkan</w:t>
      </w:r>
      <w:proofErr w:type="spellEnd"/>
      <w:r w:rsidRPr="00CE773A">
        <w:rPr>
          <w:rFonts w:ascii="Calibri" w:hAnsi="Calibri" w:cs="Calibri"/>
          <w:b/>
          <w:bCs/>
        </w:rPr>
        <w:t xml:space="preserve">. (n.d.).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Konsep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manusia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dalam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perspektif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pendidikan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Islam</w:t>
      </w:r>
      <w:r w:rsidRPr="00CE773A">
        <w:rPr>
          <w:rFonts w:ascii="Calibri" w:hAnsi="Calibri" w:cs="Calibri"/>
          <w:b/>
          <w:bCs/>
        </w:rPr>
        <w:t>.</w:t>
      </w:r>
    </w:p>
    <w:p w14:paraId="0AD8C406" w14:textId="77777777" w:rsidR="00CE773A" w:rsidRPr="00CE773A" w:rsidRDefault="00CE773A" w:rsidP="00CE773A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proofErr w:type="spellStart"/>
      <w:r w:rsidRPr="00CE773A">
        <w:rPr>
          <w:rFonts w:ascii="Calibri" w:hAnsi="Calibri" w:cs="Calibri"/>
          <w:b/>
          <w:bCs/>
        </w:rPr>
        <w:t>Penulis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tidak</w:t>
      </w:r>
      <w:proofErr w:type="spellEnd"/>
      <w:r w:rsidRPr="00CE773A">
        <w:rPr>
          <w:rFonts w:ascii="Calibri" w:hAnsi="Calibri" w:cs="Calibri"/>
          <w:b/>
          <w:b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</w:rPr>
        <w:t>disebutkan</w:t>
      </w:r>
      <w:proofErr w:type="spellEnd"/>
      <w:r w:rsidRPr="00CE773A">
        <w:rPr>
          <w:rFonts w:ascii="Calibri" w:hAnsi="Calibri" w:cs="Calibri"/>
          <w:b/>
          <w:bCs/>
        </w:rPr>
        <w:t xml:space="preserve">. (n.d.).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Konsep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fitrah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manusia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perspektif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CE773A">
        <w:rPr>
          <w:rFonts w:ascii="Calibri" w:hAnsi="Calibri" w:cs="Calibri"/>
          <w:b/>
          <w:bCs/>
          <w:i/>
          <w:iCs/>
        </w:rPr>
        <w:t>pendidikan</w:t>
      </w:r>
      <w:proofErr w:type="spellEnd"/>
      <w:r w:rsidRPr="00CE773A">
        <w:rPr>
          <w:rFonts w:ascii="Calibri" w:hAnsi="Calibri" w:cs="Calibri"/>
          <w:b/>
          <w:bCs/>
          <w:i/>
          <w:iCs/>
        </w:rPr>
        <w:t xml:space="preserve"> Islam</w:t>
      </w:r>
      <w:r w:rsidRPr="00CE773A">
        <w:rPr>
          <w:rFonts w:ascii="Calibri" w:hAnsi="Calibri" w:cs="Calibri"/>
          <w:b/>
          <w:bCs/>
        </w:rPr>
        <w:t>.</w:t>
      </w:r>
    </w:p>
    <w:p w14:paraId="12063B74" w14:textId="77777777" w:rsidR="00F460FE" w:rsidRPr="001E43C2" w:rsidRDefault="00F460FE" w:rsidP="00CE773A">
      <w:pPr>
        <w:spacing w:line="360" w:lineRule="auto"/>
        <w:jc w:val="both"/>
        <w:rPr>
          <w:rFonts w:ascii="Calibri" w:hAnsi="Calibri" w:cs="Calibri"/>
        </w:rPr>
      </w:pPr>
    </w:p>
    <w:sectPr w:rsidR="00F460FE" w:rsidRPr="001E4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7BFC" w14:textId="77777777" w:rsidR="0087439A" w:rsidRDefault="0087439A" w:rsidP="00CE773A">
      <w:pPr>
        <w:spacing w:after="0" w:line="240" w:lineRule="auto"/>
      </w:pPr>
      <w:r>
        <w:separator/>
      </w:r>
    </w:p>
  </w:endnote>
  <w:endnote w:type="continuationSeparator" w:id="0">
    <w:p w14:paraId="2D71500E" w14:textId="77777777" w:rsidR="0087439A" w:rsidRDefault="0087439A" w:rsidP="00CE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46CF" w14:textId="77777777" w:rsidR="0087439A" w:rsidRDefault="0087439A" w:rsidP="00CE773A">
      <w:pPr>
        <w:spacing w:after="0" w:line="240" w:lineRule="auto"/>
      </w:pPr>
      <w:r>
        <w:separator/>
      </w:r>
    </w:p>
  </w:footnote>
  <w:footnote w:type="continuationSeparator" w:id="0">
    <w:p w14:paraId="0B6D5390" w14:textId="77777777" w:rsidR="0087439A" w:rsidRDefault="0087439A" w:rsidP="00CE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9DC"/>
    <w:multiLevelType w:val="hybridMultilevel"/>
    <w:tmpl w:val="5F8CD6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1AD5"/>
    <w:multiLevelType w:val="hybridMultilevel"/>
    <w:tmpl w:val="8F10FF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7747"/>
    <w:multiLevelType w:val="multilevel"/>
    <w:tmpl w:val="7FCA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84A06"/>
    <w:multiLevelType w:val="hybridMultilevel"/>
    <w:tmpl w:val="3A0E91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A96"/>
    <w:multiLevelType w:val="hybridMultilevel"/>
    <w:tmpl w:val="2CB20F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2A48"/>
    <w:multiLevelType w:val="multilevel"/>
    <w:tmpl w:val="971A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13ABE"/>
    <w:multiLevelType w:val="multilevel"/>
    <w:tmpl w:val="88C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27050"/>
    <w:multiLevelType w:val="multilevel"/>
    <w:tmpl w:val="F954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01AB2"/>
    <w:multiLevelType w:val="hybridMultilevel"/>
    <w:tmpl w:val="AB3E07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E7265"/>
    <w:multiLevelType w:val="hybridMultilevel"/>
    <w:tmpl w:val="C44879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1FAB"/>
    <w:multiLevelType w:val="hybridMultilevel"/>
    <w:tmpl w:val="44E43F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50CCE"/>
    <w:multiLevelType w:val="multilevel"/>
    <w:tmpl w:val="F012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B3035"/>
    <w:multiLevelType w:val="hybridMultilevel"/>
    <w:tmpl w:val="2598C4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42AB"/>
    <w:multiLevelType w:val="multilevel"/>
    <w:tmpl w:val="999A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5332B"/>
    <w:multiLevelType w:val="multilevel"/>
    <w:tmpl w:val="805E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D6E5B"/>
    <w:multiLevelType w:val="hybridMultilevel"/>
    <w:tmpl w:val="F4FE33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D0A8C"/>
    <w:multiLevelType w:val="hybridMultilevel"/>
    <w:tmpl w:val="7FDA62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46527">
    <w:abstractNumId w:val="3"/>
  </w:num>
  <w:num w:numId="2" w16cid:durableId="1923879472">
    <w:abstractNumId w:val="16"/>
  </w:num>
  <w:num w:numId="3" w16cid:durableId="2095391426">
    <w:abstractNumId w:val="4"/>
  </w:num>
  <w:num w:numId="4" w16cid:durableId="1902713669">
    <w:abstractNumId w:val="9"/>
  </w:num>
  <w:num w:numId="5" w16cid:durableId="575827269">
    <w:abstractNumId w:val="1"/>
  </w:num>
  <w:num w:numId="6" w16cid:durableId="1140002010">
    <w:abstractNumId w:val="8"/>
  </w:num>
  <w:num w:numId="7" w16cid:durableId="518934828">
    <w:abstractNumId w:val="13"/>
  </w:num>
  <w:num w:numId="8" w16cid:durableId="412287020">
    <w:abstractNumId w:val="7"/>
  </w:num>
  <w:num w:numId="9" w16cid:durableId="1894732648">
    <w:abstractNumId w:val="6"/>
  </w:num>
  <w:num w:numId="10" w16cid:durableId="867909560">
    <w:abstractNumId w:val="2"/>
  </w:num>
  <w:num w:numId="11" w16cid:durableId="1538809958">
    <w:abstractNumId w:val="0"/>
  </w:num>
  <w:num w:numId="12" w16cid:durableId="1766263045">
    <w:abstractNumId w:val="11"/>
  </w:num>
  <w:num w:numId="13" w16cid:durableId="2094157171">
    <w:abstractNumId w:val="5"/>
  </w:num>
  <w:num w:numId="14" w16cid:durableId="1003320195">
    <w:abstractNumId w:val="14"/>
  </w:num>
  <w:num w:numId="15" w16cid:durableId="1763455081">
    <w:abstractNumId w:val="15"/>
  </w:num>
  <w:num w:numId="16" w16cid:durableId="1752389546">
    <w:abstractNumId w:val="12"/>
  </w:num>
  <w:num w:numId="17" w16cid:durableId="1377050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01"/>
    <w:rsid w:val="001E43C2"/>
    <w:rsid w:val="00326EF1"/>
    <w:rsid w:val="007D2905"/>
    <w:rsid w:val="0087439A"/>
    <w:rsid w:val="00B41F01"/>
    <w:rsid w:val="00B44FFE"/>
    <w:rsid w:val="00CE773A"/>
    <w:rsid w:val="00D80894"/>
    <w:rsid w:val="00D939DA"/>
    <w:rsid w:val="00DD6B46"/>
    <w:rsid w:val="00F4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F003"/>
  <w15:chartTrackingRefBased/>
  <w15:docId w15:val="{41C181DE-1E46-44B2-84BF-084D0791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F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7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73A"/>
  </w:style>
  <w:style w:type="paragraph" w:styleId="Footer">
    <w:name w:val="footer"/>
    <w:basedOn w:val="Normal"/>
    <w:link w:val="FooterChar"/>
    <w:uiPriority w:val="99"/>
    <w:unhideWhenUsed/>
    <w:rsid w:val="00CE7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adekurniawansaputra@outlook.com</dc:creator>
  <cp:keywords/>
  <dc:description/>
  <cp:lastModifiedBy>adekurniawansaputra@outlook.com</cp:lastModifiedBy>
  <cp:revision>2</cp:revision>
  <dcterms:created xsi:type="dcterms:W3CDTF">2026-02-22T01:38:00Z</dcterms:created>
  <dcterms:modified xsi:type="dcterms:W3CDTF">2026-02-25T09:27:00Z</dcterms:modified>
</cp:coreProperties>
</file>