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MAKALAH </w:t>
      </w:r>
    </w:p>
    <w:p>
      <w:pPr>
        <w:pStyle w:val="style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PENDIDIKAN AGAMA ISLAM</w:t>
      </w:r>
    </w:p>
    <w:p>
      <w:pPr>
        <w:pStyle w:val="style0"/>
        <w:jc w:val="center"/>
        <w:rPr>
          <w:rFonts w:ascii="Times New Roman" w:cs="Times New Roman" w:hAnsi="Times New Roman"/>
          <w:b/>
          <w:bCs/>
          <w:sz w:val="28"/>
          <w:szCs w:val="28"/>
          <w:lang w:val="en-US"/>
        </w:rPr>
      </w:pPr>
    </w:p>
    <w:p>
      <w:pPr>
        <w:pStyle w:val="style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w:t>
      </w:r>
      <w:r>
        <w:rPr>
          <w:rFonts w:ascii="Times New Roman" w:cs="Times New Roman" w:hAnsi="Times New Roman"/>
          <w:b/>
          <w:bCs/>
          <w:sz w:val="28"/>
          <w:szCs w:val="28"/>
          <w:lang w:val="en-US"/>
        </w:rPr>
        <w:t>KONSEP FITRAH MANUSIA DAN PROSES PENCIPTAAN</w:t>
      </w:r>
    </w:p>
    <w:p>
      <w:pPr>
        <w:pStyle w:val="style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MANUSIA DALAM PERSPEKTIF ISLAM</w:t>
      </w:r>
      <w:r>
        <w:rPr>
          <w:rFonts w:ascii="Times New Roman" w:cs="Times New Roman" w:hAnsi="Times New Roman"/>
          <w:b/>
          <w:bCs/>
          <w:sz w:val="28"/>
          <w:szCs w:val="28"/>
          <w:lang w:val="en-US"/>
        </w:rPr>
        <w:t>”</w:t>
      </w: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r>
        <w:rPr>
          <w:noProof/>
        </w:rPr>
        <w:drawing>
          <wp:inline distL="0" distT="0" distB="0" distR="0">
            <wp:extent cx="1754191" cy="1726078"/>
            <wp:effectExtent l="0" t="0" r="0" b="0"/>
            <wp:docPr id="1026" name="drawi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drawing"/>
                    <pic:cNvPicPr/>
                  </pic:nvPicPr>
                  <pic:blipFill>
                    <a:blip r:embed="rId2" cstate="print"/>
                    <a:srcRect l="0" t="0" r="0" b="0"/>
                    <a:stretch/>
                  </pic:blipFill>
                  <pic:spPr>
                    <a:xfrm rot="0">
                      <a:off x="0" y="0"/>
                      <a:ext cx="1754191" cy="1726078"/>
                    </a:xfrm>
                    <a:prstGeom prst="rect"/>
                  </pic:spPr>
                </pic:pic>
              </a:graphicData>
            </a:graphic>
          </wp:inline>
        </w:drawing>
      </w: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Disusun Oleh:</w:t>
      </w:r>
    </w:p>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Kelompok 1</w:t>
      </w:r>
    </w:p>
    <w:p>
      <w:pPr>
        <w:pStyle w:val="style0"/>
        <w:jc w:val="center"/>
        <w:rPr>
          <w:rFonts w:ascii="Times New Roman" w:cs="Times New Roman" w:eastAsia="Times New Roman" w:hAnsi="Times New Roman"/>
          <w:sz w:val="24"/>
          <w:szCs w:val="24"/>
          <w:lang w:val="en-US"/>
        </w:rPr>
      </w:pPr>
    </w:p>
    <w:p>
      <w:pPr>
        <w:pStyle w:val="style179"/>
        <w:numPr>
          <w:ilvl w:val="0"/>
          <w:numId w:val="1"/>
        </w:numPr>
        <w:spacing w:after="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Nisya Nuril Khotimah (2515041022)</w:t>
      </w:r>
    </w:p>
    <w:p>
      <w:pPr>
        <w:pStyle w:val="style179"/>
        <w:numPr>
          <w:ilvl w:val="0"/>
          <w:numId w:val="1"/>
        </w:numPr>
        <w:spacing w:after="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Aulya Destiana Putri</w:t>
      </w:r>
      <w:r>
        <w:tab/>
      </w:r>
      <w:r>
        <w:rPr>
          <w:rFonts w:ascii="Times New Roman" w:cs="Times New Roman" w:eastAsia="Times New Roman" w:hAnsi="Times New Roman"/>
          <w:sz w:val="24"/>
          <w:szCs w:val="24"/>
          <w:lang w:val="en-US"/>
        </w:rPr>
        <w:t>(2515041030)</w:t>
      </w:r>
    </w:p>
    <w:p>
      <w:pPr>
        <w:pStyle w:val="style179"/>
        <w:numPr>
          <w:ilvl w:val="0"/>
          <w:numId w:val="1"/>
        </w:numPr>
        <w:spacing w:after="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Taufiqurrahman </w:t>
      </w:r>
      <w:r>
        <w:tab/>
      </w:r>
      <w:r>
        <w:rPr>
          <w:rFonts w:ascii="Times New Roman" w:cs="Times New Roman" w:eastAsia="Times New Roman" w:hAnsi="Times New Roman"/>
          <w:sz w:val="24"/>
          <w:szCs w:val="24"/>
          <w:lang w:val="en-US"/>
        </w:rPr>
        <w:t>(2515041036)</w:t>
      </w:r>
    </w:p>
    <w:p>
      <w:pPr>
        <w:pStyle w:val="style179"/>
        <w:numPr>
          <w:ilvl w:val="0"/>
          <w:numId w:val="1"/>
        </w:numPr>
        <w:spacing w:after="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Nazwatul Ulla Sitah </w:t>
      </w:r>
      <w:r>
        <w:tab/>
      </w:r>
      <w:r>
        <w:rPr>
          <w:rFonts w:ascii="Times New Roman" w:cs="Times New Roman" w:eastAsia="Times New Roman" w:hAnsi="Times New Roman"/>
          <w:sz w:val="24"/>
          <w:szCs w:val="24"/>
          <w:lang w:val="en-US"/>
        </w:rPr>
        <w:t>(2515041060)</w:t>
      </w:r>
    </w:p>
    <w:p>
      <w:pPr>
        <w:pStyle w:val="style179"/>
        <w:spacing w:after="0"/>
        <w:ind w:left="2880"/>
        <w:rPr>
          <w:rFonts w:ascii="Times New Roman" w:cs="Times New Roman" w:eastAsia="Times New Roman" w:hAnsi="Times New Roman"/>
          <w:sz w:val="24"/>
          <w:szCs w:val="24"/>
          <w:lang w:val="en-US"/>
        </w:rPr>
      </w:pPr>
    </w:p>
    <w:p>
      <w:pPr>
        <w:pStyle w:val="style179"/>
        <w:spacing w:after="0"/>
        <w:ind w:left="2880"/>
        <w:rPr>
          <w:rFonts w:ascii="Times New Roman" w:cs="Times New Roman" w:eastAsia="Times New Roman" w:hAnsi="Times New Roman"/>
          <w:sz w:val="24"/>
          <w:szCs w:val="24"/>
          <w:lang w:val="en-US"/>
        </w:rPr>
      </w:pPr>
    </w:p>
    <w:p>
      <w:pPr>
        <w:pStyle w:val="style179"/>
        <w:spacing w:after="0"/>
        <w:ind w:left="2880"/>
        <w:rPr>
          <w:rFonts w:ascii="Times New Roman" w:cs="Times New Roman" w:eastAsia="Times New Roman" w:hAnsi="Times New Roman"/>
          <w:sz w:val="24"/>
          <w:szCs w:val="24"/>
          <w:lang w:val="en-US"/>
        </w:rPr>
      </w:pPr>
    </w:p>
    <w:p>
      <w:pPr>
        <w:pStyle w:val="style0"/>
        <w:spacing w:lineRule="auto" w:line="240"/>
        <w:jc w:val="center"/>
        <w:rPr>
          <w:rFonts w:ascii="Times New Roman" w:cs="Times New Roman" w:eastAsia="Times New Roman" w:hAnsi="Times New Roman"/>
          <w:color w:val="000000"/>
          <w:sz w:val="24"/>
          <w:szCs w:val="24"/>
          <w:lang w:val="en-US"/>
        </w:rPr>
      </w:pPr>
      <w:r>
        <w:rPr>
          <w:rFonts w:ascii="Times New Roman" w:cs="Times New Roman" w:eastAsia="Times New Roman" w:hAnsi="Times New Roman"/>
          <w:b/>
          <w:bCs/>
          <w:color w:val="000000"/>
          <w:sz w:val="24"/>
          <w:szCs w:val="24"/>
          <w:lang w:val="id-ID"/>
        </w:rPr>
        <w:t>Dosen Pengampu:</w:t>
      </w:r>
    </w:p>
    <w:p>
      <w:pPr>
        <w:pStyle w:val="style0"/>
        <w:spacing w:lineRule="auto" w:line="240"/>
        <w:jc w:val="center"/>
        <w:rPr>
          <w:rFonts w:ascii="Times New Roman" w:cs="Times New Roman" w:eastAsia="Times New Roman" w:hAnsi="Times New Roman"/>
          <w:color w:val="000000"/>
          <w:sz w:val="24"/>
          <w:szCs w:val="24"/>
          <w:lang w:val="id-ID"/>
        </w:rPr>
      </w:pPr>
      <w:r>
        <w:rPr>
          <w:rFonts w:ascii="Times New Roman" w:cs="Times New Roman" w:eastAsia="Times New Roman" w:hAnsi="Times New Roman"/>
          <w:color w:val="000000"/>
          <w:sz w:val="24"/>
          <w:szCs w:val="24"/>
          <w:lang w:val="id-ID"/>
        </w:rPr>
        <w:t>Muhisom, M.Pd.I.</w:t>
      </w:r>
    </w:p>
    <w:p>
      <w:pPr>
        <w:pStyle w:val="style0"/>
        <w:spacing w:lineRule="auto" w:line="240"/>
        <w:jc w:val="center"/>
        <w:rPr>
          <w:rFonts w:ascii="Times New Roman" w:cs="Times New Roman" w:eastAsia="Times New Roman" w:hAnsi="Times New Roman"/>
          <w:color w:val="000000"/>
          <w:sz w:val="24"/>
          <w:szCs w:val="24"/>
          <w:lang w:val="en-US"/>
        </w:rPr>
      </w:pPr>
    </w:p>
    <w:p>
      <w:pPr>
        <w:pStyle w:val="style0"/>
        <w:spacing w:lineRule="auto" w:line="240"/>
        <w:jc w:val="center"/>
        <w:rPr>
          <w:rFonts w:ascii="Times New Roman" w:cs="Times New Roman" w:eastAsia="Times New Roman" w:hAnsi="Times New Roman"/>
          <w:color w:val="000000"/>
          <w:sz w:val="28"/>
          <w:szCs w:val="28"/>
          <w:lang w:val="en-US"/>
        </w:rPr>
      </w:pPr>
      <w:r>
        <w:rPr>
          <w:rFonts w:ascii="Times New Roman" w:cs="Times New Roman" w:eastAsia="Times New Roman" w:hAnsi="Times New Roman"/>
          <w:b/>
          <w:bCs/>
          <w:color w:val="000000"/>
          <w:sz w:val="28"/>
          <w:szCs w:val="28"/>
          <w:lang w:val="id-ID"/>
        </w:rPr>
        <w:t>JURUSAN TEKNIK KIMIA</w:t>
      </w:r>
    </w:p>
    <w:p>
      <w:pPr>
        <w:pStyle w:val="style0"/>
        <w:spacing w:lineRule="auto" w:line="240"/>
        <w:jc w:val="center"/>
        <w:rPr>
          <w:rFonts w:ascii="Times New Roman" w:cs="Times New Roman" w:eastAsia="Times New Roman" w:hAnsi="Times New Roman"/>
          <w:color w:val="000000"/>
          <w:sz w:val="28"/>
          <w:szCs w:val="28"/>
          <w:lang w:val="en-US"/>
        </w:rPr>
      </w:pPr>
      <w:r>
        <w:rPr>
          <w:rFonts w:ascii="Times New Roman" w:cs="Times New Roman" w:eastAsia="Times New Roman" w:hAnsi="Times New Roman"/>
          <w:b/>
          <w:bCs/>
          <w:color w:val="000000"/>
          <w:sz w:val="28"/>
          <w:szCs w:val="28"/>
          <w:lang w:val="id-ID"/>
        </w:rPr>
        <w:t>FAKULTAS TEKNIK UNIVERSITAS LAMPUNG</w:t>
      </w:r>
    </w:p>
    <w:p>
      <w:pPr>
        <w:pStyle w:val="style0"/>
        <w:spacing w:lineRule="auto" w:line="240"/>
        <w:jc w:val="center"/>
        <w:rPr>
          <w:rFonts w:ascii="Times New Roman" w:cs="Times New Roman" w:eastAsia="Times New Roman" w:hAnsi="Times New Roman"/>
          <w:color w:val="000000"/>
          <w:sz w:val="28"/>
          <w:szCs w:val="28"/>
          <w:lang w:val="en-US"/>
        </w:rPr>
      </w:pPr>
      <w:r>
        <w:rPr>
          <w:rFonts w:ascii="Times New Roman" w:cs="Times New Roman" w:eastAsia="Times New Roman" w:hAnsi="Times New Roman"/>
          <w:b/>
          <w:bCs/>
          <w:color w:val="000000"/>
          <w:sz w:val="28"/>
          <w:szCs w:val="28"/>
          <w:lang w:val="id-ID"/>
        </w:rPr>
        <w:t>2026</w:t>
      </w:r>
    </w:p>
    <w:p>
      <w:pPr>
        <w:pStyle w:val="style179"/>
        <w:spacing w:after="0"/>
        <w:ind w:left="2880"/>
        <w:rPr>
          <w:rFonts w:ascii="Times New Roman" w:cs="Times New Roman" w:eastAsia="Times New Roman" w:hAnsi="Times New Roman"/>
          <w:sz w:val="28"/>
          <w:szCs w:val="28"/>
          <w:lang w:val="en-US"/>
        </w:rPr>
      </w:pPr>
    </w:p>
    <w:bookmarkStart w:id="0" w:name="_Toc222422446"/>
    <w:p>
      <w:pPr>
        <w:pStyle w:val="style1"/>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KATA PENGANTAR</w:t>
      </w:r>
      <w:bookmarkEnd w:id="0"/>
    </w:p>
    <w:p>
      <w:pPr>
        <w:pStyle w:val="style0"/>
        <w:spacing w:after="0"/>
        <w:jc w:val="center"/>
        <w:rPr>
          <w:rFonts w:ascii="Times New Roman" w:cs="Times New Roman" w:eastAsia="Times New Roman" w:hAnsi="Times New Roman"/>
          <w:b/>
          <w:bCs/>
          <w:sz w:val="28"/>
          <w:szCs w:val="28"/>
          <w:lang w:val="en-US"/>
        </w:rPr>
      </w:pPr>
    </w:p>
    <w:p>
      <w:pPr>
        <w:pStyle w:val="style0"/>
        <w:spacing w:before="240" w:after="240"/>
        <w:jc w:val="both"/>
        <w:rPr/>
      </w:pPr>
      <w:r>
        <w:rPr>
          <w:rFonts w:ascii="Times New Roman" w:cs="Times New Roman" w:eastAsia="Times New Roman" w:hAnsi="Times New Roman"/>
          <w:sz w:val="28"/>
          <w:szCs w:val="28"/>
          <w:lang w:val="en-US"/>
        </w:rPr>
        <w:t xml:space="preserve">Puji syukur ke hadirat Allah SWT. atas segala rahmat, taufik, dan hidayah-Nya, sehingga makalah yang berjudul </w:t>
      </w:r>
      <w:r>
        <w:rPr>
          <w:rFonts w:ascii="Times New Roman" w:cs="Times New Roman" w:eastAsia="Times New Roman" w:hAnsi="Times New Roman"/>
          <w:i/>
          <w:iCs/>
          <w:sz w:val="28"/>
          <w:szCs w:val="28"/>
          <w:lang w:val="en-US"/>
        </w:rPr>
        <w:t>“Konsep Fitrah Manusia dan Proses Penciptaan Manusia dalam Perspektif Islam”</w:t>
      </w:r>
      <w:r>
        <w:rPr>
          <w:rFonts w:ascii="Times New Roman" w:cs="Times New Roman" w:eastAsia="Times New Roman" w:hAnsi="Times New Roman"/>
          <w:sz w:val="28"/>
          <w:szCs w:val="28"/>
          <w:lang w:val="en-US"/>
        </w:rPr>
        <w:t xml:space="preserve"> ini dapat diselesaikan dengan baik. Shalawat serta salam semoga senantiasa tercurah kepada Nabi Muhammad SAW, yang telah membawa manusia dari zaman kegelapan menuju zaman yang penuh ilmu pengetahuan.</w:t>
      </w:r>
    </w:p>
    <w:p>
      <w:pPr>
        <w:pStyle w:val="style0"/>
        <w:spacing w:before="240" w:after="240"/>
        <w:jc w:val="both"/>
        <w:rPr/>
      </w:pPr>
      <w:r>
        <w:rPr>
          <w:rFonts w:ascii="Times New Roman" w:cs="Times New Roman" w:eastAsia="Times New Roman" w:hAnsi="Times New Roman"/>
          <w:sz w:val="28"/>
          <w:szCs w:val="28"/>
          <w:lang w:val="en-US"/>
        </w:rPr>
        <w:t>Makalah ini disusun untuk memenuhi tugas mata pelajaran Pendidikan Agama Islam (PAI). Selain itu, penulisan makalah ini bertujuan untuk memperluas pemahaman mengenai hakikat fitrah manusia, dimensi-dimensinya, proses penciptaan manusia menurut Al-Qur’an, serta tujuan dan hikmah penciptaan manusia dalam ajaran Islam. Pembahasan dalam makalah ini diharapkan dapat memberikan wawasan keislaman yang lebih mendalam serta menumbuhkan kesadaran akan peran manusia sebagai hamba Allah dan khalifah di bumi.</w:t>
      </w:r>
    </w:p>
    <w:p>
      <w:pPr>
        <w:pStyle w:val="style0"/>
        <w:spacing w:before="240" w:after="240"/>
        <w:jc w:val="both"/>
        <w:rPr/>
      </w:pPr>
      <w:r>
        <w:rPr>
          <w:rFonts w:ascii="Times New Roman" w:cs="Times New Roman" w:eastAsia="Times New Roman" w:hAnsi="Times New Roman"/>
          <w:sz w:val="28"/>
          <w:szCs w:val="28"/>
          <w:lang w:val="en-US"/>
        </w:rPr>
        <w:t>Penulis menyadari bahwa makalah ini masih memiliki keterbatasan dan jauh dari kesempurnaan. Oleh karena itu, kritik dan saran yang membangun sangat diharapkan demi perbaikan di masa yang akan datang. Semoga makalah ini dapat memberikan manfaat bagi pembaca dan menjadi tambahan pengetahuan dalam kajian Pendidikan Agama Islam.</w:t>
      </w:r>
    </w:p>
    <w:p>
      <w:pPr>
        <w:pStyle w:val="style0"/>
        <w:spacing w:after="0"/>
        <w:jc w:val="both"/>
        <w:rPr>
          <w:rFonts w:ascii="Times New Roman" w:cs="Times New Roman" w:eastAsia="Times New Roman" w:hAnsi="Times New Roman"/>
          <w:b/>
          <w:bCs/>
          <w:sz w:val="28"/>
          <w:szCs w:val="28"/>
          <w:lang w:val="en-US"/>
        </w:rPr>
      </w:pPr>
    </w:p>
    <w:p>
      <w:pPr>
        <w:pStyle w:val="style179"/>
        <w:spacing w:after="0"/>
        <w:ind w:left="2880"/>
        <w:jc w:val="center"/>
        <w:rPr>
          <w:rFonts w:ascii="Times New Roman" w:cs="Times New Roman" w:eastAsia="Times New Roman" w:hAnsi="Times New Roman"/>
          <w:b/>
          <w:bCs/>
          <w:sz w:val="28"/>
          <w:szCs w:val="28"/>
          <w:lang w:val="en-US"/>
        </w:rPr>
      </w:pPr>
    </w:p>
    <w:p>
      <w:pPr>
        <w:pStyle w:val="style0"/>
        <w:rPr/>
      </w:pPr>
      <w:r>
        <w:br w:type="page"/>
      </w:r>
    </w:p>
    <w:bookmarkStart w:id="1" w:name="_Toc222422447"/>
    <w:p>
      <w:pPr>
        <w:pStyle w:val="style1"/>
        <w:jc w:val="center"/>
        <w:rPr>
          <w:rFonts w:ascii="Times New Roman" w:cs="Times New Roman" w:hAnsi="Times New Roman"/>
          <w:b/>
          <w:bCs/>
          <w:sz w:val="28"/>
          <w:szCs w:val="28"/>
        </w:rPr>
      </w:pPr>
      <w:r>
        <w:rPr>
          <w:rFonts w:ascii="Times New Roman" w:cs="Times New Roman" w:hAnsi="Times New Roman"/>
          <w:b/>
          <w:bCs/>
          <w:sz w:val="28"/>
          <w:szCs w:val="28"/>
        </w:rPr>
        <w:t>DAFTAR ISI</w:t>
      </w:r>
      <w:bookmarkEnd w:id="1"/>
    </w:p>
    <w:p>
      <w:pPr>
        <w:pStyle w:val="style0"/>
        <w:rPr/>
      </w:pPr>
    </w:p>
    <w:p>
      <w:pPr>
        <w:pStyle w:val="style19"/>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TOC \o "1-2" \h \z \u </w:instrText>
      </w:r>
      <w:r>
        <w:rPr/>
        <w:fldChar w:fldCharType="separate"/>
      </w:r>
      <w:r>
        <w:rPr/>
        <w:fldChar w:fldCharType="begin"/>
      </w:r>
      <w:r>
        <w:instrText xml:space="preserve"> HYPERLINK \l "_Toc222422446" </w:instrText>
      </w:r>
      <w:r>
        <w:rPr/>
        <w:fldChar w:fldCharType="separate"/>
      </w:r>
      <w:r>
        <w:rPr>
          <w:rStyle w:val="style85"/>
        </w:rPr>
        <w:t>KATA PENGANTAR</w:t>
      </w:r>
      <w:r>
        <w:rPr>
          <w:webHidden/>
        </w:rPr>
        <w:tab/>
      </w:r>
      <w:r>
        <w:rPr>
          <w:webHidden/>
        </w:rPr>
        <w:fldChar w:fldCharType="begin"/>
      </w:r>
      <w:r>
        <w:rPr>
          <w:webHidden/>
        </w:rPr>
        <w:instrText xml:space="preserve"> PAGEREF _Toc222422446 \h </w:instrText>
      </w:r>
      <w:r>
        <w:rPr>
          <w:webHidden/>
        </w:rPr>
        <w:fldChar w:fldCharType="separate"/>
      </w:r>
      <w:r>
        <w:rPr>
          <w:webHidden/>
        </w:rPr>
        <w:t>ii</w:t>
      </w:r>
      <w:r>
        <w:rPr>
          <w:webHidden/>
        </w:rPr>
        <w:fldChar w:fldCharType="end"/>
      </w:r>
      <w:r>
        <w:rPr/>
        <w:fldChar w:fldCharType="end"/>
      </w:r>
    </w:p>
    <w:p>
      <w:pPr>
        <w:pStyle w:val="style19"/>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"_Toc222422447" </w:instrText>
      </w:r>
      <w:r>
        <w:rPr/>
        <w:fldChar w:fldCharType="separate"/>
      </w:r>
      <w:r>
        <w:rPr>
          <w:rStyle w:val="style85"/>
        </w:rPr>
        <w:t>DAFTAR ISI</w:t>
      </w:r>
      <w:r>
        <w:rPr>
          <w:webHidden/>
        </w:rPr>
        <w:tab/>
      </w:r>
      <w:r>
        <w:rPr>
          <w:webHidden/>
        </w:rPr>
        <w:fldChar w:fldCharType="begin"/>
      </w:r>
      <w:r>
        <w:rPr>
          <w:webHidden/>
        </w:rPr>
        <w:instrText xml:space="preserve"> PAGEREF _Toc222422447 \h </w:instrText>
      </w:r>
      <w:r>
        <w:rPr>
          <w:webHidden/>
        </w:rPr>
        <w:fldChar w:fldCharType="separate"/>
      </w:r>
      <w:r>
        <w:rPr>
          <w:webHidden/>
        </w:rPr>
        <w:t>iii</w:t>
      </w:r>
      <w:r>
        <w:rPr>
          <w:webHidden/>
        </w:rPr>
        <w:fldChar w:fldCharType="end"/>
      </w:r>
      <w:r>
        <w:rPr/>
        <w:fldChar w:fldCharType="end"/>
      </w:r>
    </w:p>
    <w:p>
      <w:pPr>
        <w:pStyle w:val="style19"/>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"_Toc222422448" </w:instrText>
      </w:r>
      <w:r>
        <w:rPr/>
        <w:fldChar w:fldCharType="separate"/>
      </w:r>
      <w:r>
        <w:rPr>
          <w:rStyle w:val="style85"/>
        </w:rPr>
        <w:t>BAB I PENDAHULUAN</w:t>
      </w:r>
      <w:r>
        <w:rPr>
          <w:webHidden/>
        </w:rPr>
        <w:tab/>
      </w:r>
      <w:r>
        <w:rPr>
          <w:webHidden/>
        </w:rPr>
        <w:fldChar w:fldCharType="begin"/>
      </w:r>
      <w:r>
        <w:rPr>
          <w:webHidden/>
        </w:rPr>
        <w:instrText xml:space="preserve"> PAGEREF _Toc222422448 \h </w:instrText>
      </w:r>
      <w:r>
        <w:rPr>
          <w:webHidden/>
        </w:rPr>
        <w:fldChar w:fldCharType="separate"/>
      </w:r>
      <w:r>
        <w:rPr>
          <w:webHidden/>
        </w:rPr>
        <w:t>1</w:t>
      </w:r>
      <w:r>
        <w:rPr>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"_Toc222422449" </w:instrText>
      </w:r>
      <w:r>
        <w:rPr/>
        <w:fldChar w:fldCharType="separate"/>
      </w:r>
      <w:r>
        <w:rPr>
          <w:rStyle w:val="style85"/>
          <w:b w:val="false"/>
          <w:bCs w:val="false"/>
        </w:rPr>
        <w:t>1.1 Latar Belakang</w:t>
      </w:r>
      <w:r>
        <w:rPr>
          <w:b w:val="false"/>
          <w:bCs w:val="false"/>
          <w:webHidden/>
        </w:rPr>
        <w:tab/>
      </w:r>
      <w:r>
        <w:rPr>
          <w:b w:val="false"/>
          <w:bCs w:val="false"/>
          <w:webHidden/>
        </w:rPr>
        <w:fldChar w:fldCharType="begin"/>
      </w:r>
      <w:r>
        <w:rPr>
          <w:b w:val="false"/>
          <w:bCs w:val="false"/>
          <w:webHidden/>
        </w:rPr>
        <w:instrText xml:space="preserve"> PAGEREF _Toc222422449 \h </w:instrText>
      </w:r>
      <w:r>
        <w:rPr>
          <w:b w:val="false"/>
          <w:bCs w:val="false"/>
          <w:webHidden/>
        </w:rPr>
        <w:fldChar w:fldCharType="separate"/>
      </w:r>
      <w:r>
        <w:rPr>
          <w:b w:val="false"/>
          <w:bCs w:val="false"/>
          <w:webHidden/>
        </w:rPr>
        <w:t>1</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"_Toc222422450" </w:instrText>
      </w:r>
      <w:r>
        <w:rPr/>
        <w:fldChar w:fldCharType="separate"/>
      </w:r>
      <w:r>
        <w:rPr>
          <w:rStyle w:val="style85"/>
          <w:b w:val="false"/>
          <w:bCs w:val="false"/>
        </w:rPr>
        <w:t>1.2 Rumusan Masalah</w:t>
      </w:r>
      <w:r>
        <w:rPr>
          <w:b w:val="false"/>
          <w:bCs w:val="false"/>
          <w:webHidden/>
        </w:rPr>
        <w:tab/>
      </w:r>
      <w:r>
        <w:rPr>
          <w:b w:val="false"/>
          <w:bCs w:val="false"/>
          <w:webHidden/>
        </w:rPr>
        <w:fldChar w:fldCharType="begin"/>
      </w:r>
      <w:r>
        <w:rPr>
          <w:b w:val="false"/>
          <w:bCs w:val="false"/>
          <w:webHidden/>
        </w:rPr>
        <w:instrText xml:space="preserve"> PAGEREF _Toc222422450 \h </w:instrText>
      </w:r>
      <w:r>
        <w:rPr>
          <w:b w:val="false"/>
          <w:bCs w:val="false"/>
          <w:webHidden/>
        </w:rPr>
        <w:fldChar w:fldCharType="separate"/>
      </w:r>
      <w:r>
        <w:rPr>
          <w:b w:val="false"/>
          <w:bCs w:val="false"/>
          <w:webHidden/>
        </w:rPr>
        <w:t>1</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"_Toc222422451" </w:instrText>
      </w:r>
      <w:r>
        <w:rPr/>
        <w:fldChar w:fldCharType="separate"/>
      </w:r>
      <w:r>
        <w:rPr>
          <w:rStyle w:val="style85"/>
          <w:b w:val="false"/>
          <w:bCs w:val="false"/>
        </w:rPr>
        <w:t>1.3 Tujuan Penulisan</w:t>
      </w:r>
      <w:r>
        <w:rPr>
          <w:b w:val="false"/>
          <w:bCs w:val="false"/>
          <w:webHidden/>
        </w:rPr>
        <w:tab/>
      </w:r>
      <w:r>
        <w:rPr>
          <w:b w:val="false"/>
          <w:bCs w:val="false"/>
          <w:webHidden/>
        </w:rPr>
        <w:fldChar w:fldCharType="begin"/>
      </w:r>
      <w:r>
        <w:rPr>
          <w:b w:val="false"/>
          <w:bCs w:val="false"/>
          <w:webHidden/>
        </w:rPr>
        <w:instrText xml:space="preserve"> PAGEREF _Toc222422451 \h </w:instrText>
      </w:r>
      <w:r>
        <w:rPr>
          <w:b w:val="false"/>
          <w:bCs w:val="false"/>
          <w:webHidden/>
        </w:rPr>
        <w:fldChar w:fldCharType="separate"/>
      </w:r>
      <w:r>
        <w:rPr>
          <w:b w:val="false"/>
          <w:bCs w:val="false"/>
          <w:webHidden/>
        </w:rPr>
        <w:t>1</w:t>
      </w:r>
      <w:r>
        <w:rPr>
          <w:b w:val="false"/>
          <w:bCs w:val="false"/>
          <w:webHidden/>
        </w:rPr>
        <w:fldChar w:fldCharType="end"/>
      </w:r>
      <w:r>
        <w:rPr/>
        <w:fldChar w:fldCharType="end"/>
      </w:r>
    </w:p>
    <w:p>
      <w:pPr>
        <w:pStyle w:val="style19"/>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"_Toc222422452" </w:instrText>
      </w:r>
      <w:r>
        <w:rPr/>
        <w:fldChar w:fldCharType="separate"/>
      </w:r>
      <w:r>
        <w:rPr>
          <w:rStyle w:val="style85"/>
        </w:rPr>
        <w:t>BAB II PEMBAHASAN</w:t>
      </w:r>
      <w:r>
        <w:rPr>
          <w:webHidden/>
        </w:rPr>
        <w:tab/>
      </w:r>
      <w:r>
        <w:rPr>
          <w:webHidden/>
        </w:rPr>
        <w:fldChar w:fldCharType="begin"/>
      </w:r>
      <w:r>
        <w:rPr>
          <w:webHidden/>
        </w:rPr>
        <w:instrText xml:space="preserve"> PAGEREF _Toc222422452 \h </w:instrText>
      </w:r>
      <w:r>
        <w:rPr>
          <w:webHidden/>
        </w:rPr>
        <w:fldChar w:fldCharType="separate"/>
      </w:r>
      <w:r>
        <w:rPr>
          <w:webHidden/>
        </w:rPr>
        <w:t>2</w:t>
      </w:r>
      <w:r>
        <w:rPr>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"_Toc222422453" </w:instrText>
      </w:r>
      <w:r>
        <w:rPr/>
        <w:fldChar w:fldCharType="separate"/>
      </w:r>
      <w:r>
        <w:rPr>
          <w:rStyle w:val="style85"/>
          <w:b w:val="false"/>
          <w:bCs w:val="false"/>
        </w:rPr>
        <w:t>2.1 Konsep Fitrah Manusia dalam Perspektif Islam</w:t>
      </w:r>
      <w:r>
        <w:rPr>
          <w:b w:val="false"/>
          <w:bCs w:val="false"/>
          <w:webHidden/>
        </w:rPr>
        <w:tab/>
      </w:r>
      <w:r>
        <w:rPr>
          <w:b w:val="false"/>
          <w:bCs w:val="false"/>
          <w:webHidden/>
        </w:rPr>
        <w:fldChar w:fldCharType="begin"/>
      </w:r>
      <w:r>
        <w:rPr>
          <w:b w:val="false"/>
          <w:bCs w:val="false"/>
          <w:webHidden/>
        </w:rPr>
        <w:instrText xml:space="preserve"> PAGEREF _Toc222422453 \h </w:instrText>
      </w:r>
      <w:r>
        <w:rPr>
          <w:b w:val="false"/>
          <w:bCs w:val="false"/>
          <w:webHidden/>
        </w:rPr>
        <w:fldChar w:fldCharType="separate"/>
      </w:r>
      <w:r>
        <w:rPr>
          <w:b w:val="false"/>
          <w:bCs w:val="false"/>
          <w:webHidden/>
        </w:rPr>
        <w:t>2</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"_Toc222422454" </w:instrText>
      </w:r>
      <w:r>
        <w:rPr/>
        <w:fldChar w:fldCharType="separate"/>
      </w:r>
      <w:r>
        <w:rPr>
          <w:rStyle w:val="style85"/>
          <w:b w:val="false"/>
          <w:bCs w:val="false"/>
        </w:rPr>
        <w:t>2.1.1 Pengertian Fitrah</w:t>
      </w:r>
      <w:r>
        <w:rPr>
          <w:b w:val="false"/>
          <w:bCs w:val="false"/>
          <w:webHidden/>
        </w:rPr>
        <w:tab/>
      </w:r>
      <w:r>
        <w:rPr>
          <w:b w:val="false"/>
          <w:bCs w:val="false"/>
          <w:webHidden/>
        </w:rPr>
        <w:fldChar w:fldCharType="begin"/>
      </w:r>
      <w:r>
        <w:rPr>
          <w:b w:val="false"/>
          <w:bCs w:val="false"/>
          <w:webHidden/>
        </w:rPr>
        <w:instrText xml:space="preserve"> PAGEREF _Toc222422454 \h </w:instrText>
      </w:r>
      <w:r>
        <w:rPr>
          <w:b w:val="false"/>
          <w:bCs w:val="false"/>
          <w:webHidden/>
        </w:rPr>
        <w:fldChar w:fldCharType="separate"/>
      </w:r>
      <w:r>
        <w:rPr>
          <w:b w:val="false"/>
          <w:bCs w:val="false"/>
          <w:webHidden/>
        </w:rPr>
        <w:t>2</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"_Toc222422455" </w:instrText>
      </w:r>
      <w:r>
        <w:rPr/>
        <w:fldChar w:fldCharType="separate"/>
      </w:r>
      <w:r>
        <w:rPr>
          <w:rStyle w:val="style85"/>
          <w:b w:val="false"/>
          <w:bCs w:val="false"/>
        </w:rPr>
        <w:t>2.1.2 Dimensi Fitrah Manusia</w:t>
      </w:r>
      <w:r>
        <w:rPr>
          <w:b w:val="false"/>
          <w:bCs w:val="false"/>
          <w:webHidden/>
        </w:rPr>
        <w:tab/>
      </w:r>
      <w:r>
        <w:rPr>
          <w:b w:val="false"/>
          <w:bCs w:val="false"/>
          <w:webHidden/>
        </w:rPr>
        <w:fldChar w:fldCharType="begin"/>
      </w:r>
      <w:r>
        <w:rPr>
          <w:b w:val="false"/>
          <w:bCs w:val="false"/>
          <w:webHidden/>
        </w:rPr>
        <w:instrText xml:space="preserve"> PAGEREF _Toc222422455 \h </w:instrText>
      </w:r>
      <w:r>
        <w:rPr>
          <w:b w:val="false"/>
          <w:bCs w:val="false"/>
          <w:webHidden/>
        </w:rPr>
        <w:fldChar w:fldCharType="separate"/>
      </w:r>
      <w:r>
        <w:rPr>
          <w:b w:val="false"/>
          <w:bCs w:val="false"/>
          <w:webHidden/>
        </w:rPr>
        <w:t>3</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"_Toc222422456" </w:instrText>
      </w:r>
      <w:r>
        <w:rPr/>
        <w:fldChar w:fldCharType="separate"/>
      </w:r>
      <w:r>
        <w:rPr>
          <w:rStyle w:val="style85"/>
          <w:b w:val="false"/>
          <w:bCs w:val="false"/>
        </w:rPr>
        <w:t>2.1.2.1 Fitrah Tauhid</w:t>
      </w:r>
      <w:r>
        <w:rPr>
          <w:b w:val="false"/>
          <w:bCs w:val="false"/>
          <w:webHidden/>
        </w:rPr>
        <w:tab/>
      </w:r>
      <w:r>
        <w:rPr>
          <w:b w:val="false"/>
          <w:bCs w:val="false"/>
          <w:webHidden/>
        </w:rPr>
        <w:fldChar w:fldCharType="begin"/>
      </w:r>
      <w:r>
        <w:rPr>
          <w:b w:val="false"/>
          <w:bCs w:val="false"/>
          <w:webHidden/>
        </w:rPr>
        <w:instrText xml:space="preserve"> PAGEREF _Toc222422456 \h </w:instrText>
      </w:r>
      <w:r>
        <w:rPr>
          <w:b w:val="false"/>
          <w:bCs w:val="false"/>
          <w:webHidden/>
        </w:rPr>
        <w:fldChar w:fldCharType="separate"/>
      </w:r>
      <w:r>
        <w:rPr>
          <w:b w:val="false"/>
          <w:bCs w:val="false"/>
          <w:webHidden/>
        </w:rPr>
        <w:t>3</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"_Toc222422457" </w:instrText>
      </w:r>
      <w:r>
        <w:rPr/>
        <w:fldChar w:fldCharType="separate"/>
      </w:r>
      <w:r>
        <w:rPr>
          <w:rStyle w:val="style85"/>
          <w:b w:val="false"/>
          <w:bCs w:val="false"/>
        </w:rPr>
        <w:t>2.1.2.2 Fitrah Akal</w:t>
      </w:r>
      <w:r>
        <w:rPr>
          <w:b w:val="false"/>
          <w:bCs w:val="false"/>
          <w:webHidden/>
        </w:rPr>
        <w:tab/>
      </w:r>
      <w:r>
        <w:rPr>
          <w:b w:val="false"/>
          <w:bCs w:val="false"/>
          <w:webHidden/>
        </w:rPr>
        <w:fldChar w:fldCharType="begin"/>
      </w:r>
      <w:r>
        <w:rPr>
          <w:b w:val="false"/>
          <w:bCs w:val="false"/>
          <w:webHidden/>
        </w:rPr>
        <w:instrText xml:space="preserve"> PAGEREF _Toc222422457 \h </w:instrText>
      </w:r>
      <w:r>
        <w:rPr>
          <w:b w:val="false"/>
          <w:bCs w:val="false"/>
          <w:webHidden/>
        </w:rPr>
        <w:fldChar w:fldCharType="separate"/>
      </w:r>
      <w:r>
        <w:rPr>
          <w:b w:val="false"/>
          <w:bCs w:val="false"/>
          <w:webHidden/>
        </w:rPr>
        <w:t>3</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"_Toc222422458" </w:instrText>
      </w:r>
      <w:r>
        <w:rPr/>
        <w:fldChar w:fldCharType="separate"/>
      </w:r>
      <w:r>
        <w:rPr>
          <w:rStyle w:val="style85"/>
          <w:b w:val="false"/>
          <w:bCs w:val="false"/>
        </w:rPr>
        <w:t>2.1.2.3 Fitrah Moral</w:t>
      </w:r>
      <w:r>
        <w:rPr>
          <w:b w:val="false"/>
          <w:bCs w:val="false"/>
          <w:webHidden/>
        </w:rPr>
        <w:tab/>
      </w:r>
      <w:r>
        <w:rPr>
          <w:b w:val="false"/>
          <w:bCs w:val="false"/>
          <w:webHidden/>
        </w:rPr>
        <w:fldChar w:fldCharType="begin"/>
      </w:r>
      <w:r>
        <w:rPr>
          <w:b w:val="false"/>
          <w:bCs w:val="false"/>
          <w:webHidden/>
        </w:rPr>
        <w:instrText xml:space="preserve"> PAGEREF _Toc222422458 \h </w:instrText>
      </w:r>
      <w:r>
        <w:rPr>
          <w:b w:val="false"/>
          <w:bCs w:val="false"/>
          <w:webHidden/>
        </w:rPr>
        <w:fldChar w:fldCharType="separate"/>
      </w:r>
      <w:r>
        <w:rPr>
          <w:b w:val="false"/>
          <w:bCs w:val="false"/>
          <w:webHidden/>
        </w:rPr>
        <w:t>3</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"_Toc222422459" </w:instrText>
      </w:r>
      <w:r>
        <w:rPr/>
        <w:fldChar w:fldCharType="separate"/>
      </w:r>
      <w:r>
        <w:rPr>
          <w:rStyle w:val="style85"/>
          <w:b w:val="false"/>
          <w:bCs w:val="false"/>
        </w:rPr>
        <w:t>2.1.2.4 Fitrah Sosial</w:t>
      </w:r>
      <w:r>
        <w:rPr>
          <w:b w:val="false"/>
          <w:bCs w:val="false"/>
          <w:webHidden/>
        </w:rPr>
        <w:tab/>
      </w:r>
      <w:r>
        <w:rPr>
          <w:b w:val="false"/>
          <w:bCs w:val="false"/>
          <w:webHidden/>
        </w:rPr>
        <w:fldChar w:fldCharType="begin"/>
      </w:r>
      <w:r>
        <w:rPr>
          <w:b w:val="false"/>
          <w:bCs w:val="false"/>
          <w:webHidden/>
        </w:rPr>
        <w:instrText xml:space="preserve"> PAGEREF _Toc222422459 \h </w:instrText>
      </w:r>
      <w:r>
        <w:rPr>
          <w:b w:val="false"/>
          <w:bCs w:val="false"/>
          <w:webHidden/>
        </w:rPr>
        <w:fldChar w:fldCharType="separate"/>
      </w:r>
      <w:r>
        <w:rPr>
          <w:b w:val="false"/>
          <w:bCs w:val="false"/>
          <w:webHidden/>
        </w:rPr>
        <w:t>4</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"_Toc222422460" </w:instrText>
      </w:r>
      <w:r>
        <w:rPr/>
        <w:fldChar w:fldCharType="separate"/>
      </w:r>
      <w:r>
        <w:rPr>
          <w:rStyle w:val="style85"/>
          <w:b w:val="false"/>
          <w:bCs w:val="false"/>
        </w:rPr>
        <w:t>2.1.2.5 Fitrah Beragama</w:t>
      </w:r>
      <w:r>
        <w:rPr>
          <w:b w:val="false"/>
          <w:bCs w:val="false"/>
          <w:webHidden/>
        </w:rPr>
        <w:tab/>
      </w:r>
      <w:r>
        <w:rPr>
          <w:b w:val="false"/>
          <w:bCs w:val="false"/>
          <w:webHidden/>
        </w:rPr>
        <w:fldChar w:fldCharType="begin"/>
      </w:r>
      <w:r>
        <w:rPr>
          <w:b w:val="false"/>
          <w:bCs w:val="false"/>
          <w:webHidden/>
        </w:rPr>
        <w:instrText xml:space="preserve"> PAGEREF _Toc222422460 \h </w:instrText>
      </w:r>
      <w:r>
        <w:rPr>
          <w:b w:val="false"/>
          <w:bCs w:val="false"/>
          <w:webHidden/>
        </w:rPr>
        <w:fldChar w:fldCharType="separate"/>
      </w:r>
      <w:r>
        <w:rPr>
          <w:b w:val="false"/>
          <w:bCs w:val="false"/>
          <w:webHidden/>
        </w:rPr>
        <w:t>4</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"_Toc222422461" </w:instrText>
      </w:r>
      <w:r>
        <w:rPr/>
        <w:fldChar w:fldCharType="separate"/>
      </w:r>
      <w:r>
        <w:rPr>
          <w:rStyle w:val="style85"/>
          <w:b w:val="false"/>
          <w:bCs w:val="false"/>
        </w:rPr>
        <w:t>2.1.2.6 Fitrah Estetika (Keindahan)</w:t>
      </w:r>
      <w:r>
        <w:rPr>
          <w:b w:val="false"/>
          <w:bCs w:val="false"/>
          <w:webHidden/>
        </w:rPr>
        <w:tab/>
      </w:r>
      <w:r>
        <w:rPr>
          <w:b w:val="false"/>
          <w:bCs w:val="false"/>
          <w:webHidden/>
        </w:rPr>
        <w:fldChar w:fldCharType="begin"/>
      </w:r>
      <w:r>
        <w:rPr>
          <w:b w:val="false"/>
          <w:bCs w:val="false"/>
          <w:webHidden/>
        </w:rPr>
        <w:instrText xml:space="preserve"> PAGEREF _Toc222422461 \h </w:instrText>
      </w:r>
      <w:r>
        <w:rPr>
          <w:b w:val="false"/>
          <w:bCs w:val="false"/>
          <w:webHidden/>
        </w:rPr>
        <w:fldChar w:fldCharType="separate"/>
      </w:r>
      <w:r>
        <w:rPr>
          <w:b w:val="false"/>
          <w:bCs w:val="false"/>
          <w:webHidden/>
        </w:rPr>
        <w:t>5</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"_Toc222422462" </w:instrText>
      </w:r>
      <w:r>
        <w:rPr/>
        <w:fldChar w:fldCharType="separate"/>
      </w:r>
      <w:r>
        <w:rPr>
          <w:rStyle w:val="style85"/>
          <w:b w:val="false"/>
          <w:bCs w:val="false"/>
        </w:rPr>
        <w:t>3.1 Proses Penciptaan Manusia dalam Perspektif Islam</w:t>
      </w:r>
      <w:r>
        <w:rPr>
          <w:b w:val="false"/>
          <w:bCs w:val="false"/>
          <w:webHidden/>
        </w:rPr>
        <w:tab/>
      </w:r>
      <w:r>
        <w:rPr>
          <w:b w:val="false"/>
          <w:bCs w:val="false"/>
          <w:webHidden/>
        </w:rPr>
        <w:fldChar w:fldCharType="begin"/>
      </w:r>
      <w:r>
        <w:rPr>
          <w:b w:val="false"/>
          <w:bCs w:val="false"/>
          <w:webHidden/>
        </w:rPr>
        <w:instrText xml:space="preserve"> PAGEREF _Toc222422462 \h </w:instrText>
      </w:r>
      <w:r>
        <w:rPr>
          <w:b w:val="false"/>
          <w:bCs w:val="false"/>
          <w:webHidden/>
        </w:rPr>
        <w:fldChar w:fldCharType="separate"/>
      </w:r>
      <w:r>
        <w:rPr>
          <w:b w:val="false"/>
          <w:bCs w:val="false"/>
          <w:webHidden/>
        </w:rPr>
        <w:t>5</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"_Toc222422463" </w:instrText>
      </w:r>
      <w:r>
        <w:rPr/>
        <w:fldChar w:fldCharType="separate"/>
      </w:r>
      <w:r>
        <w:rPr>
          <w:rStyle w:val="style85"/>
          <w:b w:val="false"/>
          <w:bCs w:val="false"/>
        </w:rPr>
        <w:t>3.1.1 Penciptaan Nabi Adam AS</w:t>
      </w:r>
      <w:r>
        <w:rPr>
          <w:b w:val="false"/>
          <w:bCs w:val="false"/>
          <w:webHidden/>
        </w:rPr>
        <w:tab/>
      </w:r>
      <w:r>
        <w:rPr>
          <w:b w:val="false"/>
          <w:bCs w:val="false"/>
          <w:webHidden/>
        </w:rPr>
        <w:fldChar w:fldCharType="begin"/>
      </w:r>
      <w:r>
        <w:rPr>
          <w:b w:val="false"/>
          <w:bCs w:val="false"/>
          <w:webHidden/>
        </w:rPr>
        <w:instrText xml:space="preserve"> PAGEREF _Toc222422463 \h </w:instrText>
      </w:r>
      <w:r>
        <w:rPr>
          <w:b w:val="false"/>
          <w:bCs w:val="false"/>
          <w:webHidden/>
        </w:rPr>
        <w:fldChar w:fldCharType="separate"/>
      </w:r>
      <w:r>
        <w:rPr>
          <w:b w:val="false"/>
          <w:bCs w:val="false"/>
          <w:webHidden/>
        </w:rPr>
        <w:t>5</w:t>
      </w:r>
      <w:r>
        <w:rPr>
          <w:b w:val="false"/>
          <w:bCs w:val="false"/>
          <w:webHidden/>
        </w:rPr>
        <w:fldChar w:fldCharType="end"/>
      </w:r>
      <w:r>
        <w:rPr/>
        <w:fldChar w:fldCharType="end"/>
      </w:r>
    </w:p>
    <w:p>
      <w:pPr>
        <w:pStyle w:val="style19"/>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"_Toc222422464" </w:instrText>
      </w:r>
      <w:r>
        <w:rPr/>
        <w:fldChar w:fldCharType="separate"/>
      </w:r>
      <w:r>
        <w:rPr>
          <w:rStyle w:val="style85"/>
          <w:b w:val="false"/>
          <w:bCs w:val="false"/>
        </w:rPr>
        <w:t>3.1.2 Proses Penciptaan Manusia dalam Rahim</w:t>
      </w:r>
      <w:r>
        <w:rPr>
          <w:b w:val="false"/>
          <w:bCs w:val="false"/>
          <w:webHidden/>
        </w:rPr>
        <w:tab/>
      </w:r>
      <w:r>
        <w:rPr>
          <w:b w:val="false"/>
          <w:bCs w:val="false"/>
          <w:webHidden/>
        </w:rPr>
        <w:fldChar w:fldCharType="begin"/>
      </w:r>
      <w:r>
        <w:rPr>
          <w:b w:val="false"/>
          <w:bCs w:val="false"/>
          <w:webHidden/>
        </w:rPr>
        <w:instrText xml:space="preserve"> PAGEREF _Toc222422464 \h </w:instrText>
      </w:r>
      <w:r>
        <w:rPr>
          <w:b w:val="false"/>
          <w:bCs w:val="false"/>
          <w:webHidden/>
        </w:rPr>
        <w:fldChar w:fldCharType="separate"/>
      </w:r>
      <w:r>
        <w:rPr>
          <w:b w:val="false"/>
          <w:bCs w:val="false"/>
          <w:webHidden/>
        </w:rPr>
        <w:t>6</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"_Toc222422465" </w:instrText>
      </w:r>
      <w:r>
        <w:rPr/>
        <w:fldChar w:fldCharType="separate"/>
      </w:r>
      <w:r>
        <w:rPr>
          <w:rStyle w:val="style85"/>
          <w:b w:val="false"/>
          <w:bCs w:val="false"/>
        </w:rPr>
        <w:t>3.1.3 Hakikat Penciptaan Manusia</w:t>
      </w:r>
      <w:r>
        <w:rPr>
          <w:b w:val="false"/>
          <w:bCs w:val="false"/>
          <w:webHidden/>
        </w:rPr>
        <w:tab/>
      </w:r>
      <w:r>
        <w:rPr>
          <w:b w:val="false"/>
          <w:bCs w:val="false"/>
          <w:webHidden/>
        </w:rPr>
        <w:fldChar w:fldCharType="begin"/>
      </w:r>
      <w:r>
        <w:rPr>
          <w:b w:val="false"/>
          <w:bCs w:val="false"/>
          <w:webHidden/>
        </w:rPr>
        <w:instrText xml:space="preserve"> PAGEREF _Toc222422465 \h </w:instrText>
      </w:r>
      <w:r>
        <w:rPr>
          <w:b w:val="false"/>
          <w:bCs w:val="false"/>
          <w:webHidden/>
        </w:rPr>
        <w:fldChar w:fldCharType="separate"/>
      </w:r>
      <w:r>
        <w:rPr>
          <w:b w:val="false"/>
          <w:bCs w:val="false"/>
          <w:webHidden/>
        </w:rPr>
        <w:t>7</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"_Toc222422466" </w:instrText>
      </w:r>
      <w:r>
        <w:rPr/>
        <w:fldChar w:fldCharType="separate"/>
      </w:r>
      <w:r>
        <w:rPr>
          <w:rStyle w:val="style85"/>
          <w:b w:val="false"/>
          <w:bCs w:val="false"/>
        </w:rPr>
        <w:t>3.1.4 Keseimbangan Jasmani dan Ruhani</w:t>
      </w:r>
      <w:r>
        <w:rPr>
          <w:b w:val="false"/>
          <w:bCs w:val="false"/>
          <w:webHidden/>
        </w:rPr>
        <w:tab/>
      </w:r>
      <w:r>
        <w:rPr>
          <w:b w:val="false"/>
          <w:bCs w:val="false"/>
          <w:webHidden/>
        </w:rPr>
        <w:fldChar w:fldCharType="begin"/>
      </w:r>
      <w:r>
        <w:rPr>
          <w:b w:val="false"/>
          <w:bCs w:val="false"/>
          <w:webHidden/>
        </w:rPr>
        <w:instrText xml:space="preserve"> PAGEREF _Toc222422466 \h </w:instrText>
      </w:r>
      <w:r>
        <w:rPr>
          <w:b w:val="false"/>
          <w:bCs w:val="false"/>
          <w:webHidden/>
        </w:rPr>
        <w:fldChar w:fldCharType="separate"/>
      </w:r>
      <w:r>
        <w:rPr>
          <w:b w:val="false"/>
          <w:bCs w:val="false"/>
          <w:webHidden/>
        </w:rPr>
        <w:t>7</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"_Toc222422467" </w:instrText>
      </w:r>
      <w:r>
        <w:rPr/>
        <w:fldChar w:fldCharType="separate"/>
      </w:r>
      <w:r>
        <w:rPr>
          <w:rStyle w:val="style85"/>
          <w:b w:val="false"/>
          <w:bCs w:val="false"/>
        </w:rPr>
        <w:t>4.1 Tujuan dan Hikmah Penciptaan Manusia</w:t>
      </w:r>
      <w:r>
        <w:rPr>
          <w:b w:val="false"/>
          <w:bCs w:val="false"/>
          <w:webHidden/>
        </w:rPr>
        <w:tab/>
      </w:r>
      <w:r>
        <w:rPr>
          <w:b w:val="false"/>
          <w:bCs w:val="false"/>
          <w:webHidden/>
        </w:rPr>
        <w:fldChar w:fldCharType="begin"/>
      </w:r>
      <w:r>
        <w:rPr>
          <w:b w:val="false"/>
          <w:bCs w:val="false"/>
          <w:webHidden/>
        </w:rPr>
        <w:instrText xml:space="preserve"> PAGEREF _Toc222422467 \h </w:instrText>
      </w:r>
      <w:r>
        <w:rPr>
          <w:b w:val="false"/>
          <w:bCs w:val="false"/>
          <w:webHidden/>
        </w:rPr>
        <w:fldChar w:fldCharType="separate"/>
      </w:r>
      <w:r>
        <w:rPr>
          <w:b w:val="false"/>
          <w:bCs w:val="false"/>
          <w:webHidden/>
        </w:rPr>
        <w:t>8</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"_Toc222422468" </w:instrText>
      </w:r>
      <w:r>
        <w:rPr/>
        <w:fldChar w:fldCharType="separate"/>
      </w:r>
      <w:r>
        <w:rPr>
          <w:rStyle w:val="style85"/>
          <w:b w:val="false"/>
          <w:bCs w:val="false"/>
        </w:rPr>
        <w:t>4.1.1 Untuk Beribadah</w:t>
      </w:r>
      <w:r>
        <w:rPr>
          <w:b w:val="false"/>
          <w:bCs w:val="false"/>
          <w:webHidden/>
        </w:rPr>
        <w:tab/>
      </w:r>
      <w:r>
        <w:rPr>
          <w:b w:val="false"/>
          <w:bCs w:val="false"/>
          <w:webHidden/>
        </w:rPr>
        <w:fldChar w:fldCharType="begin"/>
      </w:r>
      <w:r>
        <w:rPr>
          <w:b w:val="false"/>
          <w:bCs w:val="false"/>
          <w:webHidden/>
        </w:rPr>
        <w:instrText xml:space="preserve"> PAGEREF _Toc222422468 \h </w:instrText>
      </w:r>
      <w:r>
        <w:rPr>
          <w:b w:val="false"/>
          <w:bCs w:val="false"/>
          <w:webHidden/>
        </w:rPr>
        <w:fldChar w:fldCharType="separate"/>
      </w:r>
      <w:r>
        <w:rPr>
          <w:b w:val="false"/>
          <w:bCs w:val="false"/>
          <w:webHidden/>
        </w:rPr>
        <w:t>8</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"_Toc222422469" </w:instrText>
      </w:r>
      <w:r>
        <w:rPr/>
        <w:fldChar w:fldCharType="separate"/>
      </w:r>
      <w:r>
        <w:rPr>
          <w:rStyle w:val="style85"/>
          <w:b w:val="false"/>
          <w:bCs w:val="false"/>
        </w:rPr>
        <w:t>4.1.2 Sebagai Khalifah di Bumi</w:t>
      </w:r>
      <w:r>
        <w:rPr>
          <w:b w:val="false"/>
          <w:bCs w:val="false"/>
          <w:webHidden/>
        </w:rPr>
        <w:tab/>
      </w:r>
      <w:r>
        <w:rPr>
          <w:b w:val="false"/>
          <w:bCs w:val="false"/>
          <w:webHidden/>
        </w:rPr>
        <w:fldChar w:fldCharType="begin"/>
      </w:r>
      <w:r>
        <w:rPr>
          <w:b w:val="false"/>
          <w:bCs w:val="false"/>
          <w:webHidden/>
        </w:rPr>
        <w:instrText xml:space="preserve"> PAGEREF _Toc222422469 \h </w:instrText>
      </w:r>
      <w:r>
        <w:rPr>
          <w:b w:val="false"/>
          <w:bCs w:val="false"/>
          <w:webHidden/>
        </w:rPr>
        <w:fldChar w:fldCharType="separate"/>
      </w:r>
      <w:r>
        <w:rPr>
          <w:b w:val="false"/>
          <w:bCs w:val="false"/>
          <w:webHidden/>
        </w:rPr>
        <w:t>8</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"_Toc222422470" </w:instrText>
      </w:r>
      <w:r>
        <w:rPr/>
        <w:fldChar w:fldCharType="separate"/>
      </w:r>
      <w:r>
        <w:rPr>
          <w:rStyle w:val="style85"/>
          <w:b w:val="false"/>
          <w:bCs w:val="false"/>
        </w:rPr>
        <w:t>4.1.3 Tanggung Jawab dan Amanah Manusia</w:t>
      </w:r>
      <w:r>
        <w:rPr>
          <w:b w:val="false"/>
          <w:bCs w:val="false"/>
          <w:webHidden/>
        </w:rPr>
        <w:tab/>
      </w:r>
      <w:r>
        <w:rPr>
          <w:b w:val="false"/>
          <w:bCs w:val="false"/>
          <w:webHidden/>
        </w:rPr>
        <w:fldChar w:fldCharType="begin"/>
      </w:r>
      <w:r>
        <w:rPr>
          <w:b w:val="false"/>
          <w:bCs w:val="false"/>
          <w:webHidden/>
        </w:rPr>
        <w:instrText xml:space="preserve"> PAGEREF _Toc222422470 \h </w:instrText>
      </w:r>
      <w:r>
        <w:rPr>
          <w:b w:val="false"/>
          <w:bCs w:val="false"/>
          <w:webHidden/>
        </w:rPr>
        <w:fldChar w:fldCharType="separate"/>
      </w:r>
      <w:r>
        <w:rPr>
          <w:b w:val="false"/>
          <w:bCs w:val="false"/>
          <w:webHidden/>
        </w:rPr>
        <w:t>8</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"_Toc222422471" </w:instrText>
      </w:r>
      <w:r>
        <w:rPr/>
        <w:fldChar w:fldCharType="separate"/>
      </w:r>
      <w:r>
        <w:rPr>
          <w:rStyle w:val="style85"/>
          <w:b w:val="false"/>
          <w:bCs w:val="false"/>
        </w:rPr>
        <w:t>4.1.4 Untuk Diuji</w:t>
      </w:r>
      <w:r>
        <w:rPr>
          <w:b w:val="false"/>
          <w:bCs w:val="false"/>
          <w:webHidden/>
        </w:rPr>
        <w:tab/>
      </w:r>
      <w:r>
        <w:rPr>
          <w:b w:val="false"/>
          <w:bCs w:val="false"/>
          <w:webHidden/>
        </w:rPr>
        <w:fldChar w:fldCharType="begin"/>
      </w:r>
      <w:r>
        <w:rPr>
          <w:b w:val="false"/>
          <w:bCs w:val="false"/>
          <w:webHidden/>
        </w:rPr>
        <w:instrText xml:space="preserve"> PAGEREF _Toc222422471 \h </w:instrText>
      </w:r>
      <w:r>
        <w:rPr>
          <w:b w:val="false"/>
          <w:bCs w:val="false"/>
          <w:webHidden/>
        </w:rPr>
        <w:fldChar w:fldCharType="separate"/>
      </w:r>
      <w:r>
        <w:rPr>
          <w:b w:val="false"/>
          <w:bCs w:val="false"/>
          <w:webHidden/>
        </w:rPr>
        <w:t>9</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"_Toc222422472" </w:instrText>
      </w:r>
      <w:r>
        <w:rPr/>
        <w:fldChar w:fldCharType="separate"/>
      </w:r>
      <w:r>
        <w:rPr>
          <w:rStyle w:val="style85"/>
          <w:b w:val="false"/>
          <w:bCs w:val="false"/>
        </w:rPr>
        <w:t>4.1.5 Untuk Memakmurkan Bumi (Imaratul Ardhi)</w:t>
      </w:r>
      <w:r>
        <w:rPr>
          <w:b w:val="false"/>
          <w:bCs w:val="false"/>
          <w:webHidden/>
        </w:rPr>
        <w:tab/>
      </w:r>
      <w:r>
        <w:rPr>
          <w:b w:val="false"/>
          <w:bCs w:val="false"/>
          <w:webHidden/>
        </w:rPr>
        <w:fldChar w:fldCharType="begin"/>
      </w:r>
      <w:r>
        <w:rPr>
          <w:b w:val="false"/>
          <w:bCs w:val="false"/>
          <w:webHidden/>
        </w:rPr>
        <w:instrText xml:space="preserve"> PAGEREF _Toc222422472 \h </w:instrText>
      </w:r>
      <w:r>
        <w:rPr>
          <w:b w:val="false"/>
          <w:bCs w:val="false"/>
          <w:webHidden/>
        </w:rPr>
        <w:fldChar w:fldCharType="separate"/>
      </w:r>
      <w:r>
        <w:rPr>
          <w:b w:val="false"/>
          <w:bCs w:val="false"/>
          <w:webHidden/>
        </w:rPr>
        <w:t>10</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"_Toc222422473" </w:instrText>
      </w:r>
      <w:r>
        <w:rPr/>
        <w:fldChar w:fldCharType="separate"/>
      </w:r>
      <w:r>
        <w:rPr>
          <w:rStyle w:val="style85"/>
          <w:b w:val="false"/>
          <w:bCs w:val="false"/>
        </w:rPr>
        <w:t>4.1.6 Untuk Mengenal Allah (Ma’rifatullah)</w:t>
      </w:r>
      <w:r>
        <w:rPr>
          <w:b w:val="false"/>
          <w:bCs w:val="false"/>
          <w:webHidden/>
        </w:rPr>
        <w:tab/>
      </w:r>
      <w:r>
        <w:rPr>
          <w:b w:val="false"/>
          <w:bCs w:val="false"/>
          <w:webHidden/>
        </w:rPr>
        <w:fldChar w:fldCharType="begin"/>
      </w:r>
      <w:r>
        <w:rPr>
          <w:b w:val="false"/>
          <w:bCs w:val="false"/>
          <w:webHidden/>
        </w:rPr>
        <w:instrText xml:space="preserve"> PAGEREF _Toc222422473 \h </w:instrText>
      </w:r>
      <w:r>
        <w:rPr>
          <w:b w:val="false"/>
          <w:bCs w:val="false"/>
          <w:webHidden/>
        </w:rPr>
        <w:fldChar w:fldCharType="separate"/>
      </w:r>
      <w:r>
        <w:rPr>
          <w:b w:val="false"/>
          <w:bCs w:val="false"/>
          <w:webHidden/>
        </w:rPr>
        <w:t>11</w:t>
      </w:r>
      <w:r>
        <w:rPr>
          <w:b w:val="false"/>
          <w:bCs w:val="false"/>
          <w:webHidden/>
        </w:rPr>
        <w:fldChar w:fldCharType="end"/>
      </w:r>
      <w:r>
        <w:rPr/>
        <w:fldChar w:fldCharType="end"/>
      </w:r>
    </w:p>
    <w:p>
      <w:pPr>
        <w:pStyle w:val="style20"/>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"_Toc222422474" </w:instrText>
      </w:r>
      <w:r>
        <w:rPr/>
        <w:fldChar w:fldCharType="separate"/>
      </w:r>
      <w:r>
        <w:rPr>
          <w:rStyle w:val="style85"/>
          <w:b w:val="false"/>
          <w:bCs w:val="false"/>
        </w:rPr>
        <w:t>5.</w:t>
      </w:r>
      <w:r>
        <w:rPr>
          <w:rStyle w:val="style85"/>
          <w:b w:val="false"/>
          <w:bCs w:val="false"/>
        </w:rPr>
        <w:t>1</w:t>
      </w:r>
      <w:r>
        <w:rPr>
          <w:rStyle w:val="style85"/>
          <w:b w:val="false"/>
          <w:bCs w:val="false"/>
        </w:rPr>
        <w:t xml:space="preserve">  Relevansi Konsep Fitrah dalam Kehidupan Modern</w:t>
      </w:r>
      <w:r>
        <w:rPr>
          <w:b w:val="false"/>
          <w:bCs w:val="false"/>
          <w:webHidden/>
        </w:rPr>
        <w:tab/>
      </w:r>
      <w:r>
        <w:rPr>
          <w:b w:val="false"/>
          <w:bCs w:val="false"/>
          <w:webHidden/>
        </w:rPr>
        <w:fldChar w:fldCharType="begin"/>
      </w:r>
      <w:r>
        <w:rPr>
          <w:b w:val="false"/>
          <w:bCs w:val="false"/>
          <w:webHidden/>
        </w:rPr>
        <w:instrText xml:space="preserve"> PAGEREF _Toc222422474 \h </w:instrText>
      </w:r>
      <w:r>
        <w:rPr>
          <w:b w:val="false"/>
          <w:bCs w:val="false"/>
          <w:webHidden/>
        </w:rPr>
        <w:fldChar w:fldCharType="separate"/>
      </w:r>
      <w:r>
        <w:rPr>
          <w:b w:val="false"/>
          <w:bCs w:val="false"/>
          <w:webHidden/>
        </w:rPr>
        <w:t>11</w:t>
      </w:r>
      <w:r>
        <w:rPr>
          <w:b w:val="false"/>
          <w:bCs w:val="false"/>
          <w:webHidden/>
        </w:rPr>
        <w:fldChar w:fldCharType="end"/>
      </w:r>
      <w:r>
        <w:rPr/>
        <w:fldChar w:fldCharType="end"/>
      </w:r>
    </w:p>
    <w:p>
      <w:pPr>
        <w:pStyle w:val="style19"/>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"_Toc222422475" </w:instrText>
      </w:r>
      <w:r>
        <w:rPr/>
        <w:fldChar w:fldCharType="separate"/>
      </w:r>
      <w:r>
        <w:rPr>
          <w:rStyle w:val="style85"/>
        </w:rPr>
        <w:t>BAB III PENUTUP</w:t>
      </w:r>
      <w:r>
        <w:rPr>
          <w:webHidden/>
        </w:rPr>
        <w:tab/>
      </w:r>
      <w:r>
        <w:rPr>
          <w:webHidden/>
        </w:rPr>
        <w:fldChar w:fldCharType="begin"/>
      </w:r>
      <w:r>
        <w:rPr>
          <w:webHidden/>
        </w:rPr>
        <w:instrText xml:space="preserve"> PAGEREF _Toc222422475 \h </w:instrText>
      </w:r>
      <w:r>
        <w:rPr>
          <w:webHidden/>
        </w:rPr>
        <w:fldChar w:fldCharType="separate"/>
      </w:r>
      <w:r>
        <w:rPr>
          <w:webHidden/>
        </w:rPr>
        <w:t>13</w:t>
      </w:r>
      <w:r>
        <w:rPr>
          <w:webHidden/>
        </w:rPr>
        <w:fldChar w:fldCharType="end"/>
      </w:r>
      <w:r>
        <w:rPr/>
        <w:fldChar w:fldCharType="end"/>
      </w:r>
    </w:p>
    <w:p>
      <w:pPr>
        <w:pStyle w:val="style19"/>
        <w:rPr>
          <w:rFonts w:ascii="Calibri" w:cs="宋体" w:eastAsia="宋体" w:hAnsi="Calibri"/>
          <w:b w:val="false"/>
          <w:bCs w:val="false"/>
          <w:kern w:val="0"/>
          <w:sz w:val="22"/>
          <w:szCs w:val="22"/>
          <w:lang w:val="en-ID" w:eastAsia="en-ID"/>
          <w14:ligatures xmlns:w14="http://schemas.microsoft.com/office/word/2010/wordml" w14:val="none"/>
        </w:rPr>
      </w:pPr>
      <w:r>
        <w:rPr/>
        <w:fldChar w:fldCharType="begin"/>
      </w:r>
      <w:r>
        <w:instrText xml:space="preserve"> HYPERLINK \l "_Toc222422476" </w:instrText>
      </w:r>
      <w:r>
        <w:rPr/>
        <w:fldChar w:fldCharType="separate"/>
      </w:r>
      <w:r>
        <w:rPr>
          <w:rStyle w:val="style85"/>
        </w:rPr>
        <w:t>DAFTAR PUSTAKA</w:t>
      </w:r>
      <w:r>
        <w:rPr>
          <w:webHidden/>
        </w:rPr>
        <w:tab/>
      </w:r>
      <w:r>
        <w:rPr>
          <w:webHidden/>
        </w:rPr>
        <w:fldChar w:fldCharType="begin"/>
      </w:r>
      <w:r>
        <w:rPr>
          <w:webHidden/>
        </w:rPr>
        <w:instrText xml:space="preserve"> PAGEREF _Toc222422476 \h </w:instrText>
      </w:r>
      <w:r>
        <w:rPr>
          <w:webHidden/>
        </w:rPr>
        <w:fldChar w:fldCharType="separate"/>
      </w:r>
      <w:r>
        <w:rPr>
          <w:webHidden/>
        </w:rPr>
        <w:t>14</w:t>
      </w:r>
      <w:r>
        <w:rPr>
          <w:webHidden/>
        </w:rPr>
        <w:fldChar w:fldCharType="end"/>
      </w:r>
      <w:r>
        <w:rPr/>
        <w:fldChar w:fldCharType="end"/>
      </w:r>
    </w:p>
    <w:p>
      <w:pPr>
        <w:pStyle w:val="style157"/>
        <w:rPr>
          <w:lang w:val="en-US"/>
        </w:rPr>
      </w:pPr>
      <w:r>
        <w:rPr>
          <w:lang w:val="en-US"/>
        </w:rPr>
        <w:fldChar w:fldCharType="end"/>
      </w:r>
    </w:p>
    <w:p>
      <w:pPr>
        <w:pStyle w:val="style0"/>
        <w:rPr/>
      </w:pPr>
      <w:r>
        <w:br w:type="page"/>
      </w:r>
    </w:p>
    <w:p>
      <w:pPr>
        <w:pStyle w:val="style1"/>
        <w:jc w:val="center"/>
        <w:rPr>
          <w:rFonts w:ascii="Times New Roman" w:cs="Times New Roman" w:hAnsi="Times New Roman"/>
          <w:b/>
          <w:bCs/>
          <w:sz w:val="28"/>
          <w:szCs w:val="28"/>
          <w:lang w:val="en-US"/>
        </w:rPr>
        <w:sectPr>
          <w:headerReference w:type="default" r:id="rId3"/>
          <w:headerReference w:type="first" r:id="rId4"/>
          <w:pgSz w:w="12240" w:h="15840" w:orient="portrait"/>
          <w:pgMar w:top="1440" w:right="1440" w:bottom="1440" w:left="1440" w:header="720" w:footer="720" w:gutter="0"/>
          <w:pgNumType w:fmt="lowerRoman" w:start="1"/>
          <w:cols w:space="720"/>
          <w:docGrid w:linePitch="360"/>
        </w:sectPr>
      </w:pPr>
    </w:p>
    <w:bookmarkStart w:id="2" w:name="_Toc222422448"/>
    <w:p>
      <w:pPr>
        <w:pStyle w:val="style1"/>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BAB I</w:t>
      </w:r>
      <w:r>
        <w:rPr>
          <w:rFonts w:ascii="Times New Roman" w:cs="Times New Roman" w:hAnsi="Times New Roman"/>
          <w:b/>
          <w:bCs/>
          <w:sz w:val="28"/>
          <w:szCs w:val="28"/>
          <w:lang w:val="en-US"/>
        </w:rPr>
        <w:br/>
      </w:r>
      <w:r>
        <w:rPr>
          <w:rFonts w:ascii="Times New Roman" w:cs="Times New Roman" w:hAnsi="Times New Roman"/>
          <w:b/>
          <w:bCs/>
          <w:sz w:val="28"/>
          <w:szCs w:val="28"/>
          <w:lang w:val="en-US"/>
        </w:rPr>
        <w:t>PENDAHULUAN</w:t>
      </w:r>
      <w:bookmarkEnd w:id="2"/>
    </w:p>
    <w:p>
      <w:pPr>
        <w:pStyle w:val="style0"/>
        <w:jc w:val="center"/>
        <w:rPr>
          <w:rFonts w:ascii="Times New Roman" w:cs="Times New Roman" w:hAnsi="Times New Roman"/>
          <w:b/>
          <w:bCs/>
          <w:sz w:val="28"/>
          <w:szCs w:val="28"/>
          <w:lang w:val="en-US"/>
        </w:rPr>
      </w:pPr>
    </w:p>
    <w:bookmarkStart w:id="3" w:name="_Toc222422449"/>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1.1 </w:t>
      </w:r>
      <w:r>
        <w:rPr>
          <w:rFonts w:ascii="Times New Roman" w:cs="Times New Roman" w:hAnsi="Times New Roman"/>
          <w:b/>
          <w:bCs/>
          <w:sz w:val="24"/>
          <w:szCs w:val="24"/>
          <w:lang w:val="en-US"/>
        </w:rPr>
        <w:t>Latar Belakang</w:t>
      </w:r>
      <w:bookmarkEnd w:id="3"/>
    </w:p>
    <w:p>
      <w:pPr>
        <w:pStyle w:val="style179"/>
        <w:ind w:left="360"/>
        <w:rPr>
          <w:rFonts w:ascii="Times New Roman" w:cs="Times New Roman" w:eastAsia="Times New Roman" w:hAnsi="Times New Roman"/>
          <w:b/>
          <w:bCs/>
          <w:sz w:val="24"/>
          <w:szCs w:val="24"/>
          <w:lang w:val="en-US"/>
        </w:rPr>
      </w:pPr>
    </w:p>
    <w:p>
      <w:pPr>
        <w:pStyle w:val="style179"/>
        <w:ind w:left="284" w:firstLine="43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Manusia merupakan makhluk ciptaan Allah SWT. yang memiliki kedudukan istimewa dibanding makhluk lainnya. Dalam perspektif Islam, manusia tidak hanya dipandang sebagai makhluk biologis yang tersusun atas unsur materi, tetapi juga sebagai makhluk spiritual yang memiliki ruh, akal, hati, serta tanggung jawab moral.</w:t>
      </w:r>
    </w:p>
    <w:p>
      <w:pPr>
        <w:pStyle w:val="style179"/>
        <w:ind w:left="284" w:firstLine="436"/>
        <w:jc w:val="both"/>
        <w:rPr>
          <w:rFonts w:ascii="Times New Roman" w:cs="Times New Roman" w:eastAsia="Times New Roman" w:hAnsi="Times New Roman"/>
          <w:sz w:val="24"/>
          <w:szCs w:val="24"/>
          <w:lang w:val="en-US"/>
        </w:rPr>
      </w:pPr>
    </w:p>
    <w:p>
      <w:pPr>
        <w:pStyle w:val="style179"/>
        <w:ind w:left="284" w:firstLine="43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Islam menjelaskan bahwa manusia diciptakan dengan tujuan tertentu, bukan tanpa arah. Konsep fitrah manusia menjadi dasar dalam memahami hakikat keberadaan manusia. Fitrah berkaitan dengan potensi bawaan yang telah Allah tanamkan sejak manusia lahir. Selain itu, Al-Qur’an juga menjelaskan secara rinci proses penciptaan manusia, baik penciptaan Nabi Adam AS maupun proses perkembangan manusia dalam kandungan.</w:t>
      </w:r>
    </w:p>
    <w:p>
      <w:pPr>
        <w:pStyle w:val="style179"/>
        <w:ind w:left="284" w:firstLine="436"/>
        <w:jc w:val="both"/>
        <w:rPr>
          <w:rFonts w:ascii="Times New Roman" w:cs="Times New Roman" w:eastAsia="Times New Roman" w:hAnsi="Times New Roman"/>
          <w:sz w:val="24"/>
          <w:szCs w:val="24"/>
          <w:lang w:val="en-US"/>
        </w:rPr>
      </w:pPr>
    </w:p>
    <w:p>
      <w:pPr>
        <w:pStyle w:val="style179"/>
        <w:ind w:left="284" w:firstLine="43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Memahami konsep fitrah dan penciptaan manusia penting untuk menyadari jati diri sebagai hamba Allah dan khalifah di bumi. Kajian ini relevan dalam kehidupan modern, terutama di tengah krisis moral dan problem identitas. Al-Qur’an memberikan penjelasan tentang asal-usul, potensi, dan tujuan hidup manusia, sehingga pemahaman tersebut menjadi landasan bagi kesadaran spiritual, moral, dan intelektual.</w:t>
      </w:r>
    </w:p>
    <w:p>
      <w:pPr>
        <w:pStyle w:val="style179"/>
        <w:ind w:left="284" w:firstLine="436"/>
        <w:jc w:val="both"/>
        <w:rPr>
          <w:rFonts w:ascii="Times New Roman" w:cs="Times New Roman" w:eastAsia="Times New Roman" w:hAnsi="Times New Roman"/>
          <w:sz w:val="24"/>
          <w:szCs w:val="24"/>
          <w:lang w:val="en-US"/>
        </w:rPr>
      </w:pPr>
    </w:p>
    <w:p>
      <w:pPr>
        <w:pStyle w:val="style179"/>
        <w:ind w:left="284" w:firstLine="436"/>
        <w:jc w:val="both"/>
        <w:rPr>
          <w:rFonts w:ascii="Times New Roman" w:cs="Times New Roman" w:eastAsia="Times New Roman" w:hAnsi="Times New Roman"/>
          <w:b/>
          <w:bCs/>
          <w:sz w:val="24"/>
          <w:szCs w:val="24"/>
          <w:lang w:val="en-US"/>
        </w:rPr>
      </w:pPr>
    </w:p>
    <w:bookmarkStart w:id="4" w:name="_Toc222422450"/>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1.2 </w:t>
      </w:r>
      <w:r>
        <w:rPr>
          <w:rFonts w:ascii="Times New Roman" w:cs="Times New Roman" w:hAnsi="Times New Roman"/>
          <w:b/>
          <w:bCs/>
          <w:sz w:val="24"/>
          <w:szCs w:val="24"/>
          <w:lang w:val="en-US"/>
        </w:rPr>
        <w:t>Rumusan Masalah</w:t>
      </w:r>
      <w:bookmarkEnd w:id="4"/>
    </w:p>
    <w:p>
      <w:pPr>
        <w:pStyle w:val="style0"/>
        <w:numPr>
          <w:ilvl w:val="0"/>
          <w:numId w:val="3"/>
        </w:numPr>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Apa pengertian fitrah manusia dalam perspektif Islam?</w:t>
      </w:r>
    </w:p>
    <w:p>
      <w:pPr>
        <w:pStyle w:val="style0"/>
        <w:numPr>
          <w:ilvl w:val="0"/>
          <w:numId w:val="3"/>
        </w:numPr>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Bagaimana hakikat dan dimensi fitrah manusia menurut Al-Qur’an?</w:t>
      </w:r>
    </w:p>
    <w:p>
      <w:pPr>
        <w:pStyle w:val="style0"/>
        <w:numPr>
          <w:ilvl w:val="0"/>
          <w:numId w:val="3"/>
        </w:numPr>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Bagaimana proses penciptaan manusia menurut Al-Qur’an?</w:t>
      </w:r>
    </w:p>
    <w:p>
      <w:pPr>
        <w:pStyle w:val="style0"/>
        <w:numPr>
          <w:ilvl w:val="0"/>
          <w:numId w:val="3"/>
        </w:numPr>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Apa hikmah di balik penciptaan manusia menurut Islam?</w:t>
      </w:r>
    </w:p>
    <w:p>
      <w:pPr>
        <w:pStyle w:val="style0"/>
        <w:jc w:val="both"/>
        <w:rPr>
          <w:rFonts w:ascii="Times New Roman" w:cs="Times New Roman" w:eastAsia="Times New Roman" w:hAnsi="Times New Roman"/>
          <w:sz w:val="24"/>
          <w:szCs w:val="24"/>
          <w:lang w:val="en-US"/>
        </w:rPr>
      </w:pPr>
    </w:p>
    <w:bookmarkStart w:id="5" w:name="_Toc222422451"/>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1.3 </w:t>
      </w:r>
      <w:r>
        <w:rPr>
          <w:rFonts w:ascii="Times New Roman" w:cs="Times New Roman" w:hAnsi="Times New Roman"/>
          <w:b/>
          <w:bCs/>
          <w:sz w:val="24"/>
          <w:szCs w:val="24"/>
          <w:lang w:val="en-US"/>
        </w:rPr>
        <w:t>Tujuan Penulisan</w:t>
      </w:r>
      <w:bookmarkEnd w:id="5"/>
    </w:p>
    <w:p>
      <w:pPr>
        <w:pStyle w:val="style0"/>
        <w:numPr>
          <w:ilvl w:val="0"/>
          <w:numId w:val="4"/>
        </w:numPr>
        <w:tabs>
          <w:tab w:val="clear" w:pos="720"/>
        </w:tabs>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Menjelaskan konsep fitrah manusia dalam Islam.</w:t>
      </w:r>
    </w:p>
    <w:p>
      <w:pPr>
        <w:pStyle w:val="style0"/>
        <w:numPr>
          <w:ilvl w:val="0"/>
          <w:numId w:val="4"/>
        </w:numPr>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Menguraikan proses penciptaan manusia berdasarkan Al-Qur’an.</w:t>
      </w:r>
    </w:p>
    <w:p>
      <w:pPr>
        <w:pStyle w:val="style0"/>
        <w:numPr>
          <w:ilvl w:val="0"/>
          <w:numId w:val="4"/>
        </w:numPr>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Menjelaskan tujuan dan hikmah penciptaan manusi</w:t>
      </w:r>
      <w:r>
        <w:rPr>
          <w:rFonts w:ascii="Times New Roman" w:cs="Times New Roman" w:eastAsia="Times New Roman" w:hAnsi="Times New Roman"/>
          <w:sz w:val="24"/>
          <w:szCs w:val="24"/>
          <w:lang w:val="en-US"/>
        </w:rPr>
        <w:t>a</w:t>
      </w:r>
    </w:p>
    <w:bookmarkStart w:id="6" w:name="_Toc222422452"/>
    <w:p>
      <w:pPr>
        <w:pStyle w:val="style1"/>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BAB II</w:t>
      </w:r>
      <w:r>
        <w:rPr>
          <w:rFonts w:ascii="Times New Roman" w:cs="Times New Roman" w:hAnsi="Times New Roman"/>
          <w:b/>
          <w:bCs/>
          <w:sz w:val="28"/>
          <w:szCs w:val="28"/>
          <w:lang w:val="en-US"/>
        </w:rPr>
        <w:br/>
      </w:r>
      <w:r>
        <w:rPr>
          <w:rFonts w:ascii="Times New Roman" w:cs="Times New Roman" w:hAnsi="Times New Roman"/>
          <w:b/>
          <w:bCs/>
          <w:sz w:val="28"/>
          <w:szCs w:val="28"/>
          <w:lang w:val="en-US"/>
        </w:rPr>
        <w:t>PEMBAHASAN</w:t>
      </w:r>
      <w:bookmarkEnd w:id="6"/>
    </w:p>
    <w:p>
      <w:pPr>
        <w:pStyle w:val="style0"/>
        <w:rPr>
          <w:lang w:val="en-US"/>
        </w:rPr>
      </w:pPr>
    </w:p>
    <w:bookmarkStart w:id="7" w:name="_Toc222422453"/>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2.1 </w:t>
      </w:r>
      <w:r>
        <w:rPr>
          <w:rFonts w:ascii="Times New Roman" w:cs="Times New Roman" w:hAnsi="Times New Roman"/>
          <w:b/>
          <w:bCs/>
          <w:sz w:val="24"/>
          <w:szCs w:val="24"/>
          <w:lang w:val="en-US"/>
        </w:rPr>
        <w:t>Konsep Fitrah Manusia dalam Perspektif Islam</w:t>
      </w:r>
      <w:bookmarkEnd w:id="7"/>
    </w:p>
    <w:p>
      <w:pPr>
        <w:pStyle w:val="style179"/>
        <w:ind w:left="360"/>
        <w:rPr>
          <w:rFonts w:ascii="Times New Roman" w:cs="Times New Roman" w:eastAsia="Times New Roman" w:hAnsi="Times New Roman"/>
          <w:b/>
          <w:bCs/>
          <w:sz w:val="24"/>
          <w:szCs w:val="24"/>
          <w:lang w:val="en-US"/>
        </w:rPr>
      </w:pPr>
    </w:p>
    <w:bookmarkStart w:id="8" w:name="_Toc222422454"/>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2.1.1 </w:t>
      </w:r>
      <w:r>
        <w:rPr>
          <w:rFonts w:ascii="Times New Roman" w:cs="Times New Roman" w:hAnsi="Times New Roman"/>
          <w:b/>
          <w:bCs/>
          <w:sz w:val="24"/>
          <w:szCs w:val="24"/>
          <w:lang w:val="en-US"/>
        </w:rPr>
        <w:t>Pengertian Fitrah</w:t>
      </w:r>
      <w:bookmarkEnd w:id="8"/>
    </w:p>
    <w:p>
      <w:pPr>
        <w:pStyle w:val="style179"/>
        <w:ind w:left="1134"/>
        <w:jc w:val="both"/>
        <w:rPr>
          <w:rFonts w:ascii="Times New Roman" w:cs="Times New Roman" w:eastAsia="Times New Roman" w:hAnsi="Times New Roman"/>
          <w:b/>
          <w:bCs/>
          <w:sz w:val="24"/>
          <w:szCs w:val="24"/>
          <w:lang w:val="en-US"/>
        </w:rPr>
      </w:pPr>
    </w:p>
    <w:p>
      <w:pPr>
        <w:pStyle w:val="style179"/>
        <w:ind w:left="1134" w:firstLine="720"/>
        <w:jc w:val="both"/>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 xml:space="preserve">Secara bahasa, kata </w:t>
      </w:r>
      <w:r>
        <w:rPr>
          <w:rFonts w:ascii="Times New Roman" w:cs="Times New Roman" w:eastAsia="Times New Roman" w:hAnsi="Times New Roman"/>
          <w:i/>
          <w:iCs/>
          <w:sz w:val="24"/>
          <w:szCs w:val="24"/>
          <w:lang w:val="en-US"/>
        </w:rPr>
        <w:t>fitrah</w:t>
      </w:r>
      <w:r>
        <w:rPr>
          <w:rFonts w:ascii="Times New Roman" w:cs="Times New Roman" w:eastAsia="Times New Roman" w:hAnsi="Times New Roman"/>
          <w:sz w:val="24"/>
          <w:szCs w:val="24"/>
          <w:lang w:val="en-US"/>
        </w:rPr>
        <w:t xml:space="preserve"> berasal dari kata Arab “</w:t>
      </w:r>
      <w:r>
        <w:rPr>
          <w:rFonts w:ascii="Times New Roman" w:cs="Times New Roman" w:eastAsia="Times New Roman" w:hAnsi="Times New Roman"/>
          <w:sz w:val="24"/>
          <w:szCs w:val="24"/>
          <w:rtl/>
          <w:lang w:val="en-US"/>
        </w:rPr>
        <w:t>فطر</w:t>
      </w:r>
      <w:r>
        <w:rPr>
          <w:rFonts w:ascii="Times New Roman" w:cs="Times New Roman" w:eastAsia="Times New Roman" w:hAnsi="Times New Roman"/>
          <w:sz w:val="24"/>
          <w:szCs w:val="24"/>
          <w:lang w:val="en-US"/>
        </w:rPr>
        <w:t>” (</w:t>
      </w:r>
      <w:r>
        <w:rPr>
          <w:rFonts w:ascii="Times New Roman" w:cs="Times New Roman" w:eastAsia="Times New Roman" w:hAnsi="Times New Roman"/>
          <w:i/>
          <w:iCs/>
          <w:sz w:val="24"/>
          <w:szCs w:val="24"/>
          <w:lang w:val="en-US"/>
        </w:rPr>
        <w:t>fathara</w:t>
      </w:r>
      <w:r>
        <w:rPr>
          <w:rFonts w:ascii="Times New Roman" w:cs="Times New Roman" w:eastAsia="Times New Roman" w:hAnsi="Times New Roman"/>
          <w:sz w:val="24"/>
          <w:szCs w:val="24"/>
          <w:lang w:val="en-US"/>
        </w:rPr>
        <w:t>) yang berarti menciptakan atau membelah. Dalam konteks manusia, fitrah berarti kondisi asal atau potensi dasar yang Allah berikan kepada manusia sejak lahir.</w:t>
      </w:r>
    </w:p>
    <w:p>
      <w:pPr>
        <w:pStyle w:val="style179"/>
        <w:ind w:left="567"/>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Allah SWT berfirman:</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24"/>
          <w:szCs w:val="24"/>
          <w:lang w:val="en-US"/>
        </w:rPr>
      </w:pPr>
      <w:r>
        <w:rPr>
          <w:rFonts w:ascii="Times New Roman" w:cs="Times New Roman" w:hAnsi="Times New Roman"/>
          <w:color w:val="111827"/>
          <w:sz w:val="36"/>
          <w:szCs w:val="36"/>
          <w:shd w:val="clear" w:color="auto" w:fill="ffffff"/>
        </w:rPr>
        <w:t>فَاَقِمْ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وَجْهَكَ</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لِلدِّيْنِ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حَنِيْفًاۗ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فِطْرَتَ</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اللّٰهِ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الَّتِيْ</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فَطَرَ</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النَّاسَ</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عَلَيْهَاۗ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تَبْدِيْلَ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لِخَلْقِ</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اللّٰهِۗ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ذٰلِكَ</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الدِّيْنُ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الْقَيِّمُۙ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وَلٰكِنَّ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اَكْثَرَ</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النَّاسِ</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يَعْلَمُوْنَۙ</w:t>
      </w:r>
      <w:r>
        <w:rPr>
          <w:sz w:val="36"/>
          <w:szCs w:val="36"/>
        </w:rPr>
        <w:br/>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“Maka hadapkanlah wajahmu dengan lurus kepada agama Allah; (tetaplah atas) fitrah Allah yang telah menciptakan manusia menurut fitrah itu. Tidak ada perubahan pada fitrah</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Allah”</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(QS. Ar-Rum: 30)</w:t>
      </w:r>
    </w:p>
    <w:p>
      <w:pPr>
        <w:pStyle w:val="style179"/>
        <w:ind w:left="1134"/>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Menurut Tafsir Ibnu Katsir (sumber: tafsirweb.com), ayat ini menjelaskan bahwa fitrah manusia adalah kecenderungan untuk mentauhidkan Allah.</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Hadi</w:t>
      </w:r>
      <w:r>
        <w:rPr>
          <w:rFonts w:ascii="Times New Roman" w:cs="Times New Roman" w:eastAsia="Times New Roman" w:hAnsi="Times New Roman"/>
          <w:sz w:val="24"/>
          <w:szCs w:val="24"/>
          <w:lang w:val="en-US"/>
        </w:rPr>
        <w:t>t</w:t>
      </w:r>
      <w:r>
        <w:rPr>
          <w:rFonts w:ascii="Times New Roman" w:cs="Times New Roman" w:eastAsia="Times New Roman" w:hAnsi="Times New Roman"/>
          <w:sz w:val="24"/>
          <w:szCs w:val="24"/>
          <w:lang w:val="en-US"/>
        </w:rPr>
        <w:t>s Nabi Muhammad SAW:</w:t>
      </w:r>
    </w:p>
    <w:p>
      <w:pPr>
        <w:pStyle w:val="style179"/>
        <w:ind w:left="1134"/>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“Setiap anak dilahirkan dalam keadaan fitrah”</w:t>
      </w:r>
      <w:r>
        <w:br/>
      </w:r>
      <w:r>
        <w:rPr>
          <w:rFonts w:ascii="Times New Roman" w:cs="Times New Roman" w:eastAsia="Times New Roman" w:hAnsi="Times New Roman"/>
          <w:sz w:val="24"/>
          <w:szCs w:val="24"/>
          <w:lang w:val="en-US"/>
        </w:rPr>
        <w:t>(HR. Bukhari dan Muslim)</w:t>
      </w:r>
    </w:p>
    <w:p>
      <w:pPr>
        <w:pStyle w:val="style179"/>
        <w:ind w:left="1134"/>
        <w:jc w:val="center"/>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Para ulama menjelaskan bahwa fitrah tidak berarti manusia lahir dalam keadaan telah memiliki keimanan secara sadar, melainkan membawa potensi dasar untuk menerima kebenaran dan kecenderungan kepada tauhid. Hal ini selaras dengan firman Allah:</w:t>
      </w:r>
    </w:p>
    <w:p>
      <w:pPr>
        <w:pStyle w:val="style179"/>
        <w:ind w:left="1134" w:firstLine="709"/>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hAnsi="Times New Roman"/>
          <w:color w:val="111827"/>
          <w:sz w:val="36"/>
          <w:szCs w:val="36"/>
          <w:shd w:val="clear" w:color="auto" w:fill="ffffff"/>
        </w:rPr>
        <w:t>وَاللّٰهُ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اَخْرَجَكُمْ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بُطُوْنِ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اُمَّهٰتِكُمْ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تَعْلَمُوْنَ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شَيْـًٔاۙ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وَّجَعَلَ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السَّمْعَ</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وَالْاَبْصَارَ</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وَالْاَفْـِٕدَةَۙ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لَعَلَّكُمْ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تَشْكُرُوْنَ</w:t>
      </w:r>
      <w:r>
        <w:rPr>
          <w:rFonts w:ascii="__omar_Fallback_8a198f" w:hAnsi="__omar_Fallback_8a198f"/>
          <w:color w:val="111827"/>
          <w:sz w:val="36"/>
          <w:szCs w:val="36"/>
          <w:shd w:val="clear" w:color="auto" w:fill="ffffff"/>
        </w:rPr>
        <w:t> </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“Dan Allah mengeluarkan kamu dari perut ibumu dalam keadaan tidak mengetahui sesuatu pun, dan Dia memberi kamu pendengaran, penglihatan, dan hati agar kamu bersyukur.”</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(QS. An-Nahl: 78)</w:t>
      </w:r>
    </w:p>
    <w:p>
      <w:pPr>
        <w:pStyle w:val="style179"/>
        <w:ind w:left="1134"/>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Ayat tersebut menegaskan bahwa manusia lahir dengan potensi, yang kemudian berkembang melalui proses pendidikan dan lingkungan. Oleh karena itu, Islam sangat menekankan pentingnya peran keluarga dan pendidikan dalam menjaga serta mengarahkan fitrah manusia.</w:t>
      </w:r>
    </w:p>
    <w:p>
      <w:pPr>
        <w:pStyle w:val="style179"/>
        <w:ind w:left="567" w:firstLine="709"/>
        <w:jc w:val="both"/>
        <w:rPr>
          <w:rFonts w:ascii="Times New Roman" w:cs="Times New Roman" w:eastAsia="Times New Roman" w:hAnsi="Times New Roman"/>
          <w:sz w:val="24"/>
          <w:szCs w:val="24"/>
          <w:lang w:val="en-US"/>
        </w:rPr>
      </w:pPr>
    </w:p>
    <w:bookmarkStart w:id="9" w:name="_Toc222422455"/>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2.1.2 </w:t>
      </w:r>
      <w:r>
        <w:rPr>
          <w:rFonts w:ascii="Times New Roman" w:cs="Times New Roman" w:hAnsi="Times New Roman"/>
          <w:b/>
          <w:bCs/>
          <w:sz w:val="24"/>
          <w:szCs w:val="24"/>
          <w:lang w:val="en-US"/>
        </w:rPr>
        <w:t>Dimensi Fitrah Manusia</w:t>
      </w:r>
      <w:bookmarkEnd w:id="9"/>
    </w:p>
    <w:p>
      <w:pPr>
        <w:pStyle w:val="style179"/>
        <w:ind w:left="1134"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Fitrah manusia dalam Islam tidak hanya sebatas tauhid, tetapi juga mencakup beberapa aspek:</w:t>
      </w:r>
    </w:p>
    <w:p>
      <w:pPr>
        <w:pStyle w:val="style179"/>
        <w:ind w:left="1134" w:firstLine="720"/>
        <w:jc w:val="both"/>
        <w:rPr>
          <w:rFonts w:ascii="Times New Roman" w:cs="Times New Roman" w:eastAsia="Times New Roman" w:hAnsi="Times New Roman"/>
          <w:sz w:val="24"/>
          <w:szCs w:val="24"/>
          <w:lang w:val="en-US"/>
        </w:rPr>
      </w:pPr>
    </w:p>
    <w:bookmarkStart w:id="10" w:name="_Toc222422456"/>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2.1.2.1 </w:t>
      </w:r>
      <w:r>
        <w:rPr>
          <w:rFonts w:ascii="Times New Roman" w:cs="Times New Roman" w:hAnsi="Times New Roman"/>
          <w:b/>
          <w:bCs/>
          <w:sz w:val="24"/>
          <w:szCs w:val="24"/>
          <w:lang w:val="en-US"/>
        </w:rPr>
        <w:t>Fitrah Tauhid</w:t>
      </w:r>
      <w:bookmarkEnd w:id="10"/>
    </w:p>
    <w:p>
      <w:pPr>
        <w:pStyle w:val="style179"/>
        <w:ind w:left="993"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Manusia memiliki kecenderungan alami untuk mengenal dan menyembah Tuhan. Hal ini ditegaskan dalam QS. Al-A’raf: 172 tentang perjanjian ruh manusia dengan Allah.</w:t>
      </w:r>
    </w:p>
    <w:p>
      <w:pPr>
        <w:pStyle w:val="style179"/>
        <w:ind w:left="993" w:firstLine="720"/>
        <w:jc w:val="both"/>
        <w:rPr>
          <w:rFonts w:ascii="Times New Roman" w:cs="Times New Roman" w:eastAsia="Times New Roman" w:hAnsi="Times New Roman"/>
          <w:sz w:val="24"/>
          <w:szCs w:val="24"/>
          <w:lang w:val="en-US"/>
        </w:rPr>
      </w:pPr>
    </w:p>
    <w:p>
      <w:pPr>
        <w:pStyle w:val="style179"/>
        <w:ind w:left="993" w:firstLine="720"/>
        <w:jc w:val="both"/>
        <w:rPr>
          <w:rFonts w:ascii="Times New Roman" w:cs="Times New Roman" w:eastAsia="Times New Roman" w:hAnsi="Times New Roman"/>
          <w:sz w:val="36"/>
          <w:szCs w:val="36"/>
          <w:lang w:val="en-US"/>
        </w:rPr>
      </w:pPr>
      <w:r>
        <w:rPr>
          <w:rFonts w:ascii="Times New Roman" w:cs="Times New Roman" w:hAnsi="Times New Roman"/>
          <w:color w:val="111827"/>
          <w:sz w:val="36"/>
          <w:szCs w:val="36"/>
          <w:shd w:val="clear" w:color="auto" w:fill="ffffff"/>
        </w:rPr>
        <w:t>وَاِذْ</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اَخَذَ</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رَبُّكَ</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بَنِيْٓ</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اٰدَمَ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ظُهُوْرِهِمْ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ذُرِّيَّتَهُمْ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وَاَشْهَدَهُمْ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عَلٰٓى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اَنْفُسِهِمْۚ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اَلَسْتُ</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بِرَبِّكُمْۗ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قَالُوْا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بَلٰىۛ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شَهِدْنَاۛ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تَقُوْلُوْا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يَوْمَ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الْقِيٰمَةِ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كُنَّا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هٰذَا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غٰفِلِيْنَۙ</w:t>
      </w:r>
      <w:r>
        <w:rPr>
          <w:rFonts w:ascii="__omar_Fallback_8a198f" w:hAnsi="__omar_Fallback_8a198f"/>
          <w:color w:val="111827"/>
          <w:sz w:val="36"/>
          <w:szCs w:val="36"/>
          <w:shd w:val="clear" w:color="auto" w:fill="ffffff"/>
        </w:rPr>
        <w:t> </w:t>
      </w:r>
    </w:p>
    <w:p>
      <w:pPr>
        <w:pStyle w:val="style179"/>
        <w:ind w:left="993"/>
        <w:jc w:val="both"/>
        <w:rPr>
          <w:rFonts w:ascii="Times New Roman" w:cs="Times New Roman" w:eastAsia="Times New Roman" w:hAnsi="Times New Roman"/>
          <w:sz w:val="24"/>
          <w:szCs w:val="24"/>
          <w:lang w:val="en-US"/>
        </w:rPr>
      </w:pPr>
    </w:p>
    <w:p>
      <w:pPr>
        <w:pStyle w:val="style179"/>
        <w:ind w:left="993"/>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“Bukankah Aku ini Tuhanmu? Mereka menjawab: Betul (Engkau Tuhan kami)...”</w:t>
      </w:r>
    </w:p>
    <w:p>
      <w:pPr>
        <w:pStyle w:val="style179"/>
        <w:ind w:left="993"/>
        <w:jc w:val="both"/>
        <w:rPr>
          <w:rFonts w:ascii="Times New Roman" w:cs="Times New Roman" w:eastAsia="Times New Roman" w:hAnsi="Times New Roman"/>
          <w:sz w:val="24"/>
          <w:szCs w:val="24"/>
          <w:lang w:val="en-US"/>
        </w:rPr>
      </w:pPr>
    </w:p>
    <w:p>
      <w:pPr>
        <w:pStyle w:val="style179"/>
        <w:ind w:left="993"/>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Ayat ini menunjukkan bahwa secara spiritual manusia telah memiliki kesadaran ketuhanan.</w:t>
      </w:r>
    </w:p>
    <w:p>
      <w:pPr>
        <w:pStyle w:val="style179"/>
        <w:ind w:left="993"/>
        <w:jc w:val="both"/>
        <w:rPr>
          <w:rFonts w:ascii="Times New Roman" w:cs="Times New Roman" w:eastAsia="Times New Roman" w:hAnsi="Times New Roman"/>
          <w:sz w:val="24"/>
          <w:szCs w:val="24"/>
          <w:lang w:val="en-US"/>
        </w:rPr>
      </w:pPr>
    </w:p>
    <w:bookmarkStart w:id="11" w:name="_Toc222422457"/>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2.1.2.2 </w:t>
      </w:r>
      <w:r>
        <w:rPr>
          <w:rFonts w:ascii="Times New Roman" w:cs="Times New Roman" w:hAnsi="Times New Roman"/>
          <w:b/>
          <w:bCs/>
          <w:sz w:val="24"/>
          <w:szCs w:val="24"/>
          <w:lang w:val="en-US"/>
        </w:rPr>
        <w:t>Fitrah Akal</w:t>
      </w:r>
      <w:bookmarkEnd w:id="11"/>
    </w:p>
    <w:p>
      <w:pPr>
        <w:pStyle w:val="style179"/>
        <w:ind w:left="1276" w:firstLine="447"/>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Allah memberikan akal kepada manusia sebagai pembeda dengan makhluk lain.</w:t>
      </w:r>
    </w:p>
    <w:p>
      <w:pPr>
        <w:pStyle w:val="style179"/>
        <w:ind w:left="1276" w:firstLine="447"/>
        <w:jc w:val="both"/>
        <w:rPr>
          <w:rFonts w:ascii="Times New Roman" w:cs="Times New Roman" w:eastAsia="Times New Roman" w:hAnsi="Times New Roman"/>
          <w:sz w:val="24"/>
          <w:szCs w:val="24"/>
          <w:lang w:val="en-US"/>
        </w:rPr>
      </w:pPr>
    </w:p>
    <w:p>
      <w:pPr>
        <w:pStyle w:val="style179"/>
        <w:ind w:left="1276" w:firstLine="447"/>
        <w:jc w:val="both"/>
        <w:rPr>
          <w:rFonts w:ascii="Times New Roman" w:cs="Times New Roman" w:eastAsia="Times New Roman" w:hAnsi="Times New Roman"/>
          <w:sz w:val="36"/>
          <w:szCs w:val="36"/>
          <w:lang w:val="en-US"/>
        </w:rPr>
      </w:pPr>
      <w:r>
        <w:rPr>
          <w:rFonts w:ascii="Times New Roman" w:cs="Times New Roman" w:hAnsi="Times New Roman"/>
          <w:color w:val="111827"/>
          <w:sz w:val="36"/>
          <w:szCs w:val="36"/>
          <w:shd w:val="clear" w:color="auto" w:fill="ffffff"/>
        </w:rPr>
        <w:t>وَمِنْ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اٰيٰتِهٖٓ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خَلَقَ</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اَنْفُسِكُمْ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اَزْوَاجًا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لِّتَسْكُنُوْٓا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اِلَيْهَا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وَجَعَلَ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بَيْنَكُمْ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مَّوَدَّةً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وَّرَحْمَةًۗ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فِيْ</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ذٰلِكَ</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لَاٰيٰتٍ</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لِّقَوْمٍ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يَّتَفَكَّرُوْنَ</w:t>
      </w:r>
      <w:r>
        <w:rPr>
          <w:rFonts w:ascii="__omar_Fallback_8a198f" w:hAnsi="__omar_Fallback_8a198f"/>
          <w:color w:val="111827"/>
          <w:sz w:val="36"/>
          <w:szCs w:val="36"/>
          <w:shd w:val="clear" w:color="auto" w:fill="ffffff"/>
        </w:rPr>
        <w:t> </w:t>
      </w:r>
    </w:p>
    <w:p>
      <w:pPr>
        <w:pStyle w:val="style179"/>
        <w:ind w:left="993"/>
        <w:jc w:val="both"/>
        <w:rPr>
          <w:rFonts w:ascii="Times New Roman" w:cs="Times New Roman" w:eastAsia="Times New Roman" w:hAnsi="Times New Roman"/>
          <w:sz w:val="24"/>
          <w:szCs w:val="24"/>
          <w:lang w:val="en-US"/>
        </w:rPr>
      </w:pPr>
    </w:p>
    <w:p>
      <w:pPr>
        <w:pStyle w:val="style179"/>
        <w:ind w:left="993"/>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“Sesungguhnya pada yang demikian itu terdapat tanda-tanda bagi kaum yang berpikir.”</w:t>
      </w:r>
      <w:r>
        <w:br/>
      </w:r>
      <w:r>
        <w:rPr>
          <w:rFonts w:ascii="Times New Roman" w:cs="Times New Roman" w:eastAsia="Times New Roman" w:hAnsi="Times New Roman"/>
          <w:sz w:val="24"/>
          <w:szCs w:val="24"/>
          <w:lang w:val="en-US"/>
        </w:rPr>
        <w:t>(QS. Ar-Rum: 21)</w:t>
      </w:r>
    </w:p>
    <w:p>
      <w:pPr>
        <w:pStyle w:val="style179"/>
        <w:ind w:left="993"/>
        <w:jc w:val="both"/>
        <w:rPr>
          <w:rFonts w:ascii="Times New Roman" w:cs="Times New Roman" w:eastAsia="Times New Roman" w:hAnsi="Times New Roman"/>
          <w:sz w:val="24"/>
          <w:szCs w:val="24"/>
          <w:lang w:val="en-US"/>
        </w:rPr>
      </w:pPr>
    </w:p>
    <w:p>
      <w:pPr>
        <w:pStyle w:val="style179"/>
        <w:ind w:left="993"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Menurut Quraish Shihab dalam Tafsir Al-Mishbah (Lentera Hati), akal merupakan alat manusia untuk memahami wahyu dan tanda-tanda kebesaran Allah.</w:t>
      </w:r>
    </w:p>
    <w:p>
      <w:pPr>
        <w:pStyle w:val="style179"/>
        <w:ind w:left="993"/>
        <w:jc w:val="both"/>
        <w:rPr>
          <w:rFonts w:ascii="Times New Roman" w:cs="Times New Roman" w:eastAsia="Times New Roman" w:hAnsi="Times New Roman"/>
          <w:b/>
          <w:bCs/>
          <w:sz w:val="24"/>
          <w:szCs w:val="24"/>
          <w:lang w:val="en-US"/>
        </w:rPr>
      </w:pPr>
    </w:p>
    <w:bookmarkStart w:id="12" w:name="_Toc222422458"/>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2.1.2.3 </w:t>
      </w:r>
      <w:r>
        <w:rPr>
          <w:rFonts w:ascii="Times New Roman" w:cs="Times New Roman" w:hAnsi="Times New Roman"/>
          <w:b/>
          <w:bCs/>
          <w:sz w:val="24"/>
          <w:szCs w:val="24"/>
          <w:lang w:val="en-US"/>
        </w:rPr>
        <w:t>Fitrah Moral</w:t>
      </w:r>
      <w:bookmarkEnd w:id="12"/>
    </w:p>
    <w:p>
      <w:pPr>
        <w:pStyle w:val="style179"/>
        <w:ind w:left="1713"/>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Manusia memiliki potensi untuk membedakan baik dan buruk.</w:t>
      </w:r>
    </w:p>
    <w:p>
      <w:pPr>
        <w:pStyle w:val="style179"/>
        <w:ind w:left="1713"/>
        <w:jc w:val="both"/>
        <w:rPr>
          <w:rFonts w:ascii="Times New Roman" w:cs="Times New Roman" w:eastAsia="Times New Roman" w:hAnsi="Times New Roman"/>
          <w:sz w:val="24"/>
          <w:szCs w:val="24"/>
          <w:lang w:val="en-US"/>
        </w:rPr>
      </w:pPr>
    </w:p>
    <w:p>
      <w:pPr>
        <w:pStyle w:val="style179"/>
        <w:ind w:left="1713"/>
        <w:jc w:val="center"/>
        <w:rPr>
          <w:rStyle w:val="style4113"/>
          <w:rFonts w:ascii="Times New Roman" w:cs="Times New Roman" w:hAnsi="Times New Roman"/>
          <w:color w:val="9f6e50"/>
          <w:sz w:val="36"/>
          <w:szCs w:val="36"/>
          <w:bdr w:val="single" w:sz="2" w:space="0" w:color="e5e7eb" w:frame="true"/>
          <w:shd w:val="clear" w:color="auto" w:fill="ffffff"/>
        </w:rPr>
      </w:pPr>
      <w:r>
        <w:rPr>
          <w:rFonts w:ascii="Times New Roman" w:cs="Times New Roman" w:hAnsi="Times New Roman"/>
          <w:color w:val="111827"/>
          <w:sz w:val="36"/>
          <w:szCs w:val="36"/>
          <w:shd w:val="clear" w:color="auto" w:fill="ffffff"/>
        </w:rPr>
        <w:t>وَنَفْسٍ</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وَّمَا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سَوّٰىهَاۖ</w:t>
      </w:r>
      <w:r>
        <w:rPr>
          <w:rFonts w:ascii="__omar_Fallback_8a198f" w:hAnsi="__omar_Fallback_8a198f"/>
          <w:color w:val="111827"/>
          <w:sz w:val="36"/>
          <w:szCs w:val="36"/>
          <w:shd w:val="clear" w:color="auto" w:fill="ffffff"/>
        </w:rPr>
        <w:t> </w:t>
      </w:r>
      <w:r>
        <w:rPr>
          <w:rFonts w:ascii="__omar_Fallback_8a198f" w:hAnsi="__omar_Fallback_8a198f"/>
          <w:color w:val="111827"/>
          <w:sz w:val="36"/>
          <w:szCs w:val="36"/>
          <w:shd w:val="clear" w:color="auto" w:fill="ffffff"/>
        </w:rPr>
        <w:t xml:space="preserve"> </w:t>
      </w:r>
    </w:p>
    <w:p>
      <w:pPr>
        <w:pStyle w:val="style179"/>
        <w:ind w:left="1713"/>
        <w:jc w:val="center"/>
        <w:rPr>
          <w:rFonts w:ascii="Times New Roman" w:cs="Times New Roman" w:eastAsia="Times New Roman" w:hAnsi="Times New Roman"/>
          <w:sz w:val="36"/>
          <w:szCs w:val="36"/>
          <w:lang w:val="en-US"/>
        </w:rPr>
      </w:pPr>
    </w:p>
    <w:p>
      <w:pPr>
        <w:pStyle w:val="style179"/>
        <w:ind w:left="993"/>
        <w:jc w:val="center"/>
        <w:rPr>
          <w:rStyle w:val="style4113"/>
          <w:rFonts w:ascii="Times New Roman" w:cs="Times New Roman" w:hAnsi="Times New Roman"/>
          <w:color w:val="9f6e50"/>
          <w:sz w:val="36"/>
          <w:szCs w:val="36"/>
          <w:bdr w:val="single" w:sz="2" w:space="0" w:color="e5e7eb" w:frame="true"/>
          <w:shd w:val="clear" w:color="auto" w:fill="ffffff"/>
        </w:rPr>
      </w:pPr>
      <w:r>
        <w:rPr>
          <w:rFonts w:ascii="Times New Roman" w:cs="Times New Roman" w:hAnsi="Times New Roman"/>
          <w:color w:val="111827"/>
          <w:sz w:val="36"/>
          <w:szCs w:val="36"/>
          <w:shd w:val="clear" w:color="auto" w:fill="ffffff"/>
        </w:rPr>
        <w:t>فَاَلْهَمَهَا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فُجُوْرَهَا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وَتَقْوٰىهَاۖ</w:t>
      </w:r>
      <w:r>
        <w:rPr>
          <w:rFonts w:ascii="__omar_Fallback_8a198f" w:hAnsi="__omar_Fallback_8a198f"/>
          <w:color w:val="111827"/>
          <w:sz w:val="36"/>
          <w:szCs w:val="36"/>
          <w:shd w:val="clear" w:color="auto" w:fill="ffffff"/>
        </w:rPr>
        <w:t> </w:t>
      </w:r>
    </w:p>
    <w:p>
      <w:pPr>
        <w:pStyle w:val="style179"/>
        <w:ind w:left="993"/>
        <w:rPr>
          <w:rFonts w:ascii="Times New Roman" w:cs="Times New Roman" w:eastAsia="Times New Roman" w:hAnsi="Times New Roman"/>
          <w:sz w:val="36"/>
          <w:szCs w:val="36"/>
          <w:lang w:val="en-US"/>
        </w:rPr>
      </w:pPr>
    </w:p>
    <w:p>
      <w:pPr>
        <w:pStyle w:val="style179"/>
        <w:ind w:left="993"/>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“Dan jiwa serta penyempurnaannya, maka Allah mengilhamkan kepadanya jalan kefasikan dan ketakwaannya.”</w:t>
      </w:r>
      <w:r>
        <w:br/>
      </w:r>
      <w:r>
        <w:rPr>
          <w:rFonts w:ascii="Times New Roman" w:cs="Times New Roman" w:eastAsia="Times New Roman" w:hAnsi="Times New Roman"/>
          <w:sz w:val="24"/>
          <w:szCs w:val="24"/>
          <w:lang w:val="en-US"/>
        </w:rPr>
        <w:t>(QS. Asy-Syams: 7–8)</w:t>
      </w:r>
    </w:p>
    <w:p>
      <w:pPr>
        <w:pStyle w:val="style179"/>
        <w:ind w:left="993"/>
        <w:jc w:val="both"/>
        <w:rPr>
          <w:rFonts w:ascii="Times New Roman" w:cs="Times New Roman" w:eastAsia="Times New Roman" w:hAnsi="Times New Roman"/>
          <w:sz w:val="24"/>
          <w:szCs w:val="24"/>
          <w:lang w:val="en-US"/>
        </w:rPr>
      </w:pPr>
    </w:p>
    <w:p>
      <w:pPr>
        <w:pStyle w:val="style179"/>
        <w:ind w:left="993"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Ayat ini menunjukkan bahwa dalam diri manusia terdapat potensi moral yang harus dikembangkan.</w:t>
      </w:r>
    </w:p>
    <w:p>
      <w:pPr>
        <w:pStyle w:val="style179"/>
        <w:ind w:left="993"/>
        <w:jc w:val="both"/>
        <w:rPr>
          <w:rFonts w:ascii="Times New Roman" w:cs="Times New Roman" w:eastAsia="Times New Roman" w:hAnsi="Times New Roman"/>
          <w:b/>
          <w:bCs/>
          <w:sz w:val="24"/>
          <w:szCs w:val="24"/>
          <w:lang w:val="en-US"/>
        </w:rPr>
      </w:pPr>
    </w:p>
    <w:bookmarkStart w:id="13" w:name="_Toc222422459"/>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2.1.2.4 </w:t>
      </w:r>
      <w:r>
        <w:rPr>
          <w:rFonts w:ascii="Times New Roman" w:cs="Times New Roman" w:hAnsi="Times New Roman"/>
          <w:b/>
          <w:bCs/>
          <w:sz w:val="24"/>
          <w:szCs w:val="24"/>
          <w:lang w:val="en-US"/>
        </w:rPr>
        <w:t>Fitrah Sosial</w:t>
      </w:r>
      <w:bookmarkEnd w:id="13"/>
    </w:p>
    <w:p>
      <w:pPr>
        <w:pStyle w:val="style179"/>
        <w:ind w:left="1713"/>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Manusia diciptakan sebagai makhluk sosial.</w:t>
      </w:r>
    </w:p>
    <w:p>
      <w:pPr>
        <w:pStyle w:val="style179"/>
        <w:ind w:left="1713"/>
        <w:jc w:val="both"/>
        <w:rPr>
          <w:rFonts w:ascii="Times New Roman" w:cs="Times New Roman" w:eastAsia="Times New Roman" w:hAnsi="Times New Roman"/>
          <w:sz w:val="24"/>
          <w:szCs w:val="24"/>
          <w:lang w:val="en-US"/>
        </w:rPr>
      </w:pPr>
    </w:p>
    <w:p>
      <w:pPr>
        <w:pStyle w:val="style179"/>
        <w:ind w:left="1713"/>
        <w:jc w:val="both"/>
        <w:rPr>
          <w:rFonts w:ascii="Times New Roman" w:cs="Times New Roman" w:eastAsia="Times New Roman" w:hAnsi="Times New Roman"/>
          <w:sz w:val="36"/>
          <w:szCs w:val="36"/>
          <w:lang w:val="en-US"/>
        </w:rPr>
      </w:pPr>
      <w:r>
        <w:rPr>
          <w:rFonts w:ascii="Times New Roman" w:cs="Times New Roman" w:hAnsi="Times New Roman"/>
          <w:color w:val="111827"/>
          <w:sz w:val="36"/>
          <w:szCs w:val="36"/>
          <w:shd w:val="clear" w:color="auto" w:fill="ffffff"/>
        </w:rPr>
        <w:t>يٰٓاَيُّهَا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النَّاسُ</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خَلَقْنٰكُمْ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ذَكَرٍ</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وَّاُنْثٰى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وَجَعَلْنٰكُمْ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شُعُوْبًا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وَّقَبَاۤىِٕلَ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لِتَعَارَفُوْاۚ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اَكْرَمَكُمْ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عِنْدَ</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اللّٰهِ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اَتْقٰىكُمْۗ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اللّٰهَ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عَلِيْمٌ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خَبِيْرٌ</w:t>
      </w:r>
      <w:r>
        <w:rPr>
          <w:rFonts w:ascii="__omar_Fallback_8a198f" w:hAnsi="__omar_Fallback_8a198f"/>
          <w:color w:val="111827"/>
          <w:sz w:val="36"/>
          <w:szCs w:val="36"/>
          <w:shd w:val="clear" w:color="auto" w:fill="ffffff"/>
        </w:rPr>
        <w:t> </w:t>
      </w:r>
    </w:p>
    <w:p>
      <w:pPr>
        <w:pStyle w:val="style179"/>
        <w:ind w:left="993"/>
        <w:jc w:val="both"/>
        <w:rPr>
          <w:rFonts w:ascii="Times New Roman" w:cs="Times New Roman" w:eastAsia="Times New Roman" w:hAnsi="Times New Roman"/>
          <w:sz w:val="24"/>
          <w:szCs w:val="24"/>
          <w:lang w:val="en-US"/>
        </w:rPr>
      </w:pPr>
    </w:p>
    <w:p>
      <w:pPr>
        <w:pStyle w:val="style179"/>
        <w:ind w:left="993"/>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“Wahai manusia, sesungguhnya Kami menciptakan kamu dari seorang laki-laki dan seorang perempuan...”</w:t>
      </w:r>
      <w:r>
        <w:br/>
      </w:r>
      <w:r>
        <w:rPr>
          <w:rFonts w:ascii="Times New Roman" w:cs="Times New Roman" w:eastAsia="Times New Roman" w:hAnsi="Times New Roman"/>
          <w:sz w:val="24"/>
          <w:szCs w:val="24"/>
          <w:lang w:val="en-US"/>
        </w:rPr>
        <w:t>(QS. Al-Hujurat: 13)</w:t>
      </w:r>
    </w:p>
    <w:p>
      <w:pPr>
        <w:pStyle w:val="style179"/>
        <w:ind w:left="993"/>
        <w:jc w:val="both"/>
        <w:rPr>
          <w:rFonts w:ascii="Times New Roman" w:cs="Times New Roman" w:eastAsia="Times New Roman" w:hAnsi="Times New Roman"/>
          <w:sz w:val="24"/>
          <w:szCs w:val="24"/>
          <w:lang w:val="en-US"/>
        </w:rPr>
      </w:pPr>
    </w:p>
    <w:p>
      <w:pPr>
        <w:pStyle w:val="style179"/>
        <w:ind w:left="993" w:firstLine="720"/>
        <w:jc w:val="both"/>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Ayat ini menunjukkan bahwa manusia diciptakan untuk hidup bermasyarakat dan saling mengenal.</w:t>
      </w:r>
    </w:p>
    <w:p>
      <w:pPr>
        <w:pStyle w:val="style179"/>
        <w:ind w:left="993"/>
        <w:jc w:val="both"/>
        <w:rPr>
          <w:rFonts w:ascii="Times New Roman" w:cs="Times New Roman" w:eastAsia="Times New Roman" w:hAnsi="Times New Roman"/>
          <w:b/>
          <w:bCs/>
          <w:color w:val="000000"/>
          <w:sz w:val="24"/>
          <w:szCs w:val="24"/>
          <w:lang w:val="en-US"/>
        </w:rPr>
      </w:pPr>
    </w:p>
    <w:bookmarkStart w:id="14" w:name="_Toc222422460"/>
    <w:p>
      <w:pPr>
        <w:pStyle w:val="style2"/>
        <w:rPr>
          <w:rFonts w:ascii="Times New Roman" w:cs="Times New Roman" w:hAnsi="Times New Roman"/>
          <w:b/>
          <w:bCs/>
          <w:color w:val="000000"/>
          <w:sz w:val="24"/>
          <w:szCs w:val="24"/>
          <w:lang w:val="en-US"/>
        </w:rPr>
      </w:pPr>
      <w:r>
        <w:rPr>
          <w:rFonts w:ascii="Times New Roman" w:cs="Times New Roman" w:hAnsi="Times New Roman"/>
          <w:b/>
          <w:bCs/>
          <w:sz w:val="24"/>
          <w:szCs w:val="24"/>
          <w:lang w:val="en-US"/>
        </w:rPr>
        <w:t xml:space="preserve">2.1.2.5 </w:t>
      </w:r>
      <w:r>
        <w:rPr>
          <w:rFonts w:ascii="Times New Roman" w:cs="Times New Roman" w:hAnsi="Times New Roman"/>
          <w:b/>
          <w:bCs/>
          <w:sz w:val="24"/>
          <w:szCs w:val="24"/>
          <w:lang w:val="en-US"/>
        </w:rPr>
        <w:t>Fitrah Beragama</w:t>
      </w:r>
      <w:bookmarkEnd w:id="14"/>
    </w:p>
    <w:p>
      <w:pPr>
        <w:pStyle w:val="style179"/>
        <w:ind w:left="993"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Manusia memiliki kecenderungan alami untuk mencari Tuhan dan makna hidup. Dorongan spiritual ini merupakan bagian dari struktur dasar manusia. Allah berfirman:</w:t>
      </w:r>
    </w:p>
    <w:p>
      <w:pPr>
        <w:pStyle w:val="style179"/>
        <w:ind w:left="993" w:firstLine="720"/>
        <w:jc w:val="both"/>
        <w:rPr>
          <w:rFonts w:ascii="Times New Roman" w:cs="Times New Roman" w:eastAsia="Times New Roman" w:hAnsi="Times New Roman"/>
          <w:sz w:val="24"/>
          <w:szCs w:val="24"/>
          <w:lang w:val="en-US"/>
        </w:rPr>
      </w:pPr>
    </w:p>
    <w:p>
      <w:pPr>
        <w:pStyle w:val="style179"/>
        <w:ind w:left="993" w:firstLine="720"/>
        <w:jc w:val="both"/>
        <w:rPr>
          <w:rFonts w:ascii="Times New Roman" w:cs="Times New Roman" w:eastAsia="Times New Roman" w:hAnsi="Times New Roman"/>
          <w:sz w:val="36"/>
          <w:szCs w:val="36"/>
          <w:lang w:val="en-US"/>
        </w:rPr>
      </w:pPr>
      <w:r>
        <w:rPr>
          <w:rFonts w:ascii="Times New Roman" w:cs="Times New Roman" w:hAnsi="Times New Roman"/>
          <w:color w:val="111827"/>
          <w:sz w:val="36"/>
          <w:szCs w:val="36"/>
          <w:shd w:val="clear" w:color="auto" w:fill="ffffff"/>
        </w:rPr>
        <w:t>فَاَقِمْ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وَجْهَكَ</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لِلدِّيْنِ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حَنِيْفًاۗ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فِطْرَتَ</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اللّٰهِ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الَّتِيْ</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فَطَرَ</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النَّاسَ</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عَلَيْهَاۗ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تَبْدِيْلَ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لِخَلْقِ</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اللّٰهِۗ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ذٰلِكَ</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الدِّيْنُ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الْقَيِّمُۙ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وَلٰكِنَّ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اَكْثَرَ</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النَّاسِ</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يَعْلَمُوْنَۙ</w:t>
      </w:r>
      <w:r>
        <w:rPr>
          <w:rFonts w:ascii="__omar_Fallback_8a198f" w:hAnsi="__omar_Fallback_8a198f"/>
          <w:color w:val="111827"/>
          <w:sz w:val="36"/>
          <w:szCs w:val="36"/>
          <w:shd w:val="clear" w:color="auto" w:fill="ffffff"/>
        </w:rPr>
        <w:t> </w:t>
      </w:r>
    </w:p>
    <w:p>
      <w:pPr>
        <w:pStyle w:val="style179"/>
        <w:ind w:left="993"/>
        <w:jc w:val="both"/>
        <w:rPr>
          <w:rFonts w:ascii="Times New Roman" w:cs="Times New Roman" w:eastAsia="Times New Roman" w:hAnsi="Times New Roman"/>
          <w:sz w:val="24"/>
          <w:szCs w:val="24"/>
          <w:lang w:val="en-US"/>
        </w:rPr>
      </w:pPr>
    </w:p>
    <w:p>
      <w:pPr>
        <w:pStyle w:val="style179"/>
        <w:ind w:left="993"/>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“Maka hadapkanlah wajahmu dengan lurus kepada agama Allah; (tetaplah atas) fitrah Allah yang telah menciptakan manusia menurut fitrah itu.”</w:t>
      </w:r>
    </w:p>
    <w:p>
      <w:pPr>
        <w:pStyle w:val="style179"/>
        <w:ind w:left="993"/>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(QS. Ar-Rum: 30)</w:t>
      </w:r>
    </w:p>
    <w:p>
      <w:pPr>
        <w:pStyle w:val="style179"/>
        <w:ind w:left="993"/>
        <w:jc w:val="both"/>
        <w:rPr>
          <w:rFonts w:ascii="Times New Roman" w:cs="Times New Roman" w:eastAsia="Times New Roman" w:hAnsi="Times New Roman"/>
          <w:sz w:val="24"/>
          <w:szCs w:val="24"/>
          <w:lang w:val="en-US"/>
        </w:rPr>
      </w:pPr>
    </w:p>
    <w:p>
      <w:pPr>
        <w:pStyle w:val="style179"/>
        <w:ind w:left="993"/>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Ayat ini menunjukkan bahwa kecenderungan beragama merupakan karakter asli manusia.</w:t>
      </w:r>
    </w:p>
    <w:bookmarkStart w:id="15" w:name="_Toc222422461"/>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2.1.2.6 </w:t>
      </w:r>
      <w:r>
        <w:rPr>
          <w:rFonts w:ascii="Times New Roman" w:cs="Times New Roman" w:hAnsi="Times New Roman"/>
          <w:b/>
          <w:bCs/>
          <w:sz w:val="24"/>
          <w:szCs w:val="24"/>
          <w:lang w:val="en-US"/>
        </w:rPr>
        <w:t>Fitrah Estetika (Keindahan)</w:t>
      </w:r>
      <w:bookmarkEnd w:id="15"/>
    </w:p>
    <w:p>
      <w:pPr>
        <w:pStyle w:val="style179"/>
        <w:ind w:left="993"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Manusia secara naluriah menyukai keindahan dan keteraturan. Dalam Islam, kecenderungan ini diarahkan agar manusia mampu mengenali keindahan ciptaan Allah. Sebagaimana firman-Nya:</w:t>
      </w:r>
    </w:p>
    <w:p>
      <w:pPr>
        <w:pStyle w:val="style179"/>
        <w:ind w:left="993" w:firstLine="720"/>
        <w:jc w:val="both"/>
        <w:rPr>
          <w:rFonts w:ascii="Times New Roman" w:cs="Times New Roman" w:eastAsia="Times New Roman" w:hAnsi="Times New Roman"/>
          <w:sz w:val="24"/>
          <w:szCs w:val="24"/>
          <w:lang w:val="en-US"/>
        </w:rPr>
      </w:pPr>
    </w:p>
    <w:p>
      <w:pPr>
        <w:pStyle w:val="style179"/>
        <w:ind w:left="993" w:firstLine="720"/>
        <w:jc w:val="both"/>
        <w:rPr>
          <w:rFonts w:ascii="Times New Roman" w:cs="Times New Roman" w:eastAsia="Times New Roman" w:hAnsi="Times New Roman"/>
          <w:sz w:val="36"/>
          <w:szCs w:val="36"/>
          <w:lang w:val="en-US"/>
        </w:rPr>
      </w:pPr>
      <w:r>
        <w:rPr>
          <w:rFonts w:ascii="Times New Roman" w:cs="Times New Roman" w:hAnsi="Times New Roman"/>
          <w:color w:val="111827"/>
          <w:sz w:val="36"/>
          <w:szCs w:val="36"/>
          <w:shd w:val="clear" w:color="auto" w:fill="ffffff"/>
        </w:rPr>
        <w:t>اِنَّا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كُلَّ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شَيْءٍ</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خَلَقْنٰهُ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بِقَدَرٍ</w:t>
      </w:r>
      <w:r>
        <w:rPr>
          <w:rFonts w:ascii="__omar_Fallback_8a198f" w:hAnsi="__omar_Fallback_8a198f"/>
          <w:color w:val="111827"/>
          <w:sz w:val="36"/>
          <w:szCs w:val="36"/>
          <w:shd w:val="clear" w:color="auto" w:fill="ffffff"/>
        </w:rPr>
        <w:t> </w:t>
      </w:r>
    </w:p>
    <w:p>
      <w:pPr>
        <w:pStyle w:val="style179"/>
        <w:ind w:left="993"/>
        <w:jc w:val="both"/>
        <w:rPr>
          <w:rFonts w:ascii="Times New Roman" w:cs="Times New Roman" w:eastAsia="Times New Roman" w:hAnsi="Times New Roman"/>
          <w:sz w:val="24"/>
          <w:szCs w:val="24"/>
          <w:lang w:val="en-US"/>
        </w:rPr>
      </w:pPr>
    </w:p>
    <w:p>
      <w:pPr>
        <w:pStyle w:val="style179"/>
        <w:ind w:left="993"/>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“Sesungguhnya Kami telah menciptakan segala sesuatu menurut ukuran.”</w:t>
      </w:r>
    </w:p>
    <w:p>
      <w:pPr>
        <w:pStyle w:val="style179"/>
        <w:ind w:left="993"/>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(QS. Al-Qamar: 49)</w:t>
      </w:r>
    </w:p>
    <w:p>
      <w:pPr>
        <w:pStyle w:val="style179"/>
        <w:ind w:left="993"/>
        <w:jc w:val="both"/>
        <w:rPr>
          <w:rFonts w:ascii="Times New Roman" w:cs="Times New Roman" w:eastAsia="Times New Roman" w:hAnsi="Times New Roman"/>
          <w:sz w:val="24"/>
          <w:szCs w:val="24"/>
          <w:lang w:val="en-US"/>
        </w:rPr>
      </w:pPr>
    </w:p>
    <w:p>
      <w:pPr>
        <w:pStyle w:val="style179"/>
        <w:ind w:left="993"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Keteraturan alam mencerminkan keindahan dan kesempurnaan ciptaan Allah yang dapat direnungi manusia.</w:t>
      </w:r>
    </w:p>
    <w:p>
      <w:pPr>
        <w:pStyle w:val="style0"/>
        <w:jc w:val="both"/>
        <w:rPr>
          <w:rFonts w:ascii="Times New Roman" w:cs="Times New Roman" w:eastAsia="Times New Roman" w:hAnsi="Times New Roman"/>
          <w:sz w:val="24"/>
          <w:szCs w:val="24"/>
          <w:lang w:val="en-US"/>
        </w:rPr>
      </w:pPr>
    </w:p>
    <w:bookmarkStart w:id="16" w:name="_Toc222422462"/>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3.1 </w:t>
      </w:r>
      <w:r>
        <w:rPr>
          <w:rFonts w:ascii="Times New Roman" w:cs="Times New Roman" w:hAnsi="Times New Roman"/>
          <w:b/>
          <w:bCs/>
          <w:sz w:val="24"/>
          <w:szCs w:val="24"/>
          <w:lang w:val="en-US"/>
        </w:rPr>
        <w:t>Proses Penciptaan Manusia dalam Perspektif Islam</w:t>
      </w:r>
      <w:bookmarkEnd w:id="16"/>
    </w:p>
    <w:p>
      <w:pPr>
        <w:pStyle w:val="style17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Islam menjelaskan proses penciptaan manusia dalam dua tahap utama:</w:t>
      </w:r>
    </w:p>
    <w:p>
      <w:pPr>
        <w:pStyle w:val="style179"/>
        <w:jc w:val="both"/>
        <w:rPr>
          <w:rFonts w:ascii="Times New Roman" w:cs="Times New Roman" w:eastAsia="Times New Roman" w:hAnsi="Times New Roman"/>
          <w:sz w:val="24"/>
          <w:szCs w:val="24"/>
          <w:lang w:val="en-US"/>
        </w:rPr>
      </w:pPr>
    </w:p>
    <w:bookmarkStart w:id="17" w:name="_Toc222422463"/>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3.1.1 </w:t>
      </w:r>
      <w:r>
        <w:rPr>
          <w:rFonts w:ascii="Times New Roman" w:cs="Times New Roman" w:hAnsi="Times New Roman"/>
          <w:b/>
          <w:bCs/>
          <w:sz w:val="24"/>
          <w:szCs w:val="24"/>
          <w:lang w:val="en-US"/>
        </w:rPr>
        <w:t>Penciptaan Nabi Adam AS</w:t>
      </w:r>
      <w:bookmarkEnd w:id="17"/>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Allah menciptakan Adam dari tanah.</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36"/>
          <w:szCs w:val="36"/>
          <w:lang w:val="en-US"/>
        </w:rPr>
      </w:pPr>
      <w:r>
        <w:rPr>
          <w:rFonts w:ascii="Times New Roman" w:cs="Times New Roman" w:hAnsi="Times New Roman"/>
          <w:color w:val="111827"/>
          <w:sz w:val="36"/>
          <w:szCs w:val="36"/>
          <w:shd w:val="clear" w:color="auto" w:fill="ffffff"/>
        </w:rPr>
        <w:t>الَّذِيْٓ</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اَحْسَنَ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كُلَّ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شَيْءٍ</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خَلَقَهٗ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وَبَدَاَ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خَلْقَ</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الْاِنْسَانِ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طِيْنٍ</w:t>
      </w:r>
      <w:r>
        <w:rPr>
          <w:rFonts w:ascii="__omar_Fallback_8a198f" w:hAnsi="__omar_Fallback_8a198f"/>
          <w:color w:val="111827"/>
          <w:sz w:val="36"/>
          <w:szCs w:val="36"/>
          <w:shd w:val="clear" w:color="auto" w:fill="ffffff"/>
        </w:rPr>
        <w:t> </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“Sesungguhnya Kami telah menciptakan manusia dari tanah.”</w:t>
      </w:r>
      <w:r>
        <w:br/>
      </w:r>
      <w:r>
        <w:rPr>
          <w:rFonts w:ascii="Times New Roman" w:cs="Times New Roman" w:eastAsia="Times New Roman" w:hAnsi="Times New Roman"/>
          <w:sz w:val="24"/>
          <w:szCs w:val="24"/>
          <w:lang w:val="en-US"/>
        </w:rPr>
        <w:t>(QS. As-Sajdah: 7)</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Style w:val="style4113"/>
          <w:rFonts w:ascii="Times New Roman" w:cs="Times New Roman" w:hAnsi="Times New Roman"/>
          <w:color w:val="9f6e50"/>
          <w:sz w:val="36"/>
          <w:szCs w:val="36"/>
          <w:bdr w:val="single" w:sz="2" w:space="0" w:color="e5e7eb" w:frame="true"/>
          <w:shd w:val="clear" w:color="auto" w:fill="ffffff"/>
        </w:rPr>
      </w:pPr>
      <w:r>
        <w:rPr>
          <w:rFonts w:ascii="Times New Roman" w:cs="Times New Roman" w:hAnsi="Times New Roman"/>
          <w:color w:val="111827"/>
          <w:sz w:val="36"/>
          <w:szCs w:val="36"/>
          <w:shd w:val="clear" w:color="auto" w:fill="ffffff"/>
        </w:rPr>
        <w:t>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مَثَلَ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عِيْسٰى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عِنْدَ</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اللّٰهِ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كَمَثَلِ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اٰدَمَۗ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خَلَقَهٗ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تُرَابٍ</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ثُمَّ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قَالَ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كُنْ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فَيَكُوْنُ</w:t>
      </w:r>
      <w:r>
        <w:rPr>
          <w:rFonts w:ascii="__omar_Fallback_8a198f" w:hAnsi="__omar_Fallback_8a198f"/>
          <w:color w:val="111827"/>
          <w:sz w:val="36"/>
          <w:szCs w:val="36"/>
          <w:shd w:val="clear" w:color="auto" w:fill="ffffff"/>
        </w:rPr>
        <w:t> </w:t>
      </w:r>
    </w:p>
    <w:p>
      <w:pPr>
        <w:pStyle w:val="style179"/>
        <w:ind w:left="1134"/>
        <w:jc w:val="both"/>
        <w:rPr>
          <w:rFonts w:ascii="Times New Roman" w:cs="Times New Roman" w:eastAsia="Times New Roman" w:hAnsi="Times New Roman"/>
          <w:sz w:val="36"/>
          <w:szCs w:val="36"/>
          <w:lang w:val="en-US"/>
        </w:rPr>
      </w:pP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“Sesungguhnya perumpamaan (penciptaan) Isa di sisi Allah adalah seperti (penciptaan) Adam. Dia menciptakannya dari tanah...”</w:t>
      </w:r>
      <w:r>
        <w:br/>
      </w:r>
      <w:r>
        <w:rPr>
          <w:rFonts w:ascii="Times New Roman" w:cs="Times New Roman" w:eastAsia="Times New Roman" w:hAnsi="Times New Roman"/>
          <w:sz w:val="24"/>
          <w:szCs w:val="24"/>
          <w:lang w:val="en-US"/>
        </w:rPr>
        <w:t>(QS. Ali Imran: 59)</w:t>
      </w:r>
    </w:p>
    <w:p>
      <w:pPr>
        <w:pStyle w:val="style179"/>
        <w:ind w:left="1134"/>
        <w:jc w:val="both"/>
        <w:rPr>
          <w:rFonts w:ascii="Times New Roman" w:cs="Times New Roman" w:eastAsia="Times New Roman" w:hAnsi="Times New Roman"/>
          <w:sz w:val="24"/>
          <w:szCs w:val="24"/>
          <w:lang w:val="en-US"/>
        </w:rPr>
      </w:pPr>
    </w:p>
    <w:p>
      <w:pPr>
        <w:pStyle w:val="style179"/>
        <w:ind w:left="1134"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Menurut penjelasan di Quran.com dan Tafsir Ibnu Katsir, tanah yang digunakan berasal dari berbagai jenis tanah bumi, sehingga karakter manusia pun beragam.</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Setelah jasad Adam terbentuk, Allah meniupkan ruh:</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36"/>
          <w:szCs w:val="36"/>
          <w:lang w:val="en-US"/>
        </w:rPr>
      </w:pPr>
      <w:r>
        <w:rPr>
          <w:rFonts w:ascii="Times New Roman" w:cs="Times New Roman" w:hAnsi="Times New Roman"/>
          <w:color w:val="111827"/>
          <w:sz w:val="36"/>
          <w:szCs w:val="36"/>
          <w:shd w:val="clear" w:color="auto" w:fill="ffffff"/>
        </w:rPr>
        <w:t>ثُمَّ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سَوّٰىهُ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وَنَفَخَ</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فِيْهِ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رُّوْحِهٖ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وَجَعَلَ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السَّمْعَ</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وَالْاَبْصَارَ</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وَالْاَفْـِٕدَةَۗ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قَلِيْلًا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تَشْكُرُوْنَ</w:t>
      </w:r>
      <w:r>
        <w:rPr>
          <w:rFonts w:ascii="__omar_Fallback_8a198f" w:hAnsi="__omar_Fallback_8a198f"/>
          <w:color w:val="111827"/>
          <w:sz w:val="36"/>
          <w:szCs w:val="36"/>
          <w:shd w:val="clear" w:color="auto" w:fill="ffffff"/>
        </w:rPr>
        <w:t> </w:t>
      </w:r>
    </w:p>
    <w:p>
      <w:pPr>
        <w:pStyle w:val="style179"/>
        <w:ind w:left="1134"/>
        <w:jc w:val="both"/>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“Kemudian Dia menyempurnakannya dan meniupkan ke dalamnya ruh (ciptaan)-Nya...”</w:t>
      </w:r>
      <w:r>
        <w:br/>
      </w:r>
      <w:r>
        <w:rPr>
          <w:rFonts w:ascii="Times New Roman" w:cs="Times New Roman" w:eastAsia="Times New Roman" w:hAnsi="Times New Roman"/>
          <w:sz w:val="24"/>
          <w:szCs w:val="24"/>
          <w:lang w:val="en-US"/>
        </w:rPr>
        <w:t>(QS. As-Sajdah: 9)</w:t>
      </w:r>
    </w:p>
    <w:bookmarkStart w:id="18" w:name="_Toc222422464"/>
    <w:p>
      <w:pPr>
        <w:pStyle w:val="style1"/>
        <w:rPr>
          <w:b/>
          <w:bCs/>
          <w:lang w:val="en-US"/>
        </w:rPr>
      </w:pPr>
      <w:r>
        <w:rPr>
          <w:rFonts w:ascii="Times New Roman" w:cs="Times New Roman" w:hAnsi="Times New Roman"/>
          <w:b/>
          <w:bCs/>
          <w:sz w:val="24"/>
          <w:szCs w:val="24"/>
          <w:lang w:val="en-US"/>
        </w:rPr>
        <w:t xml:space="preserve">3.1.2 </w:t>
      </w:r>
      <w:r>
        <w:rPr>
          <w:rFonts w:ascii="Times New Roman" w:cs="Times New Roman" w:hAnsi="Times New Roman"/>
          <w:b/>
          <w:bCs/>
          <w:sz w:val="24"/>
          <w:szCs w:val="24"/>
          <w:lang w:val="en-US"/>
        </w:rPr>
        <w:t>Proses Penciptaan Manusia dalam Rahim</w:t>
      </w:r>
      <w:bookmarkEnd w:id="18"/>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Al-Qur’an menjelaskan tahapan perkembangan embrio secara sistematis:</w:t>
      </w:r>
    </w:p>
    <w:p>
      <w:pPr>
        <w:pStyle w:val="style179"/>
        <w:ind w:left="1134"/>
        <w:jc w:val="both"/>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“Kemudian Kami menjadikannya air mani (nutfah)... lalu menjadi segumpal darah (‘alaqah), lalu menjadi segumpal daging (mudghah)...”</w:t>
      </w:r>
      <w:r>
        <w:br/>
      </w:r>
      <w:r>
        <w:rPr>
          <w:rFonts w:ascii="Times New Roman" w:cs="Times New Roman" w:eastAsia="Times New Roman" w:hAnsi="Times New Roman"/>
          <w:sz w:val="24"/>
          <w:szCs w:val="24"/>
          <w:lang w:val="en-US"/>
        </w:rPr>
        <w:t>(QS. Al-Mu’minun: 13–14)</w:t>
      </w:r>
    </w:p>
    <w:p>
      <w:pPr>
        <w:pStyle w:val="style0"/>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Tahapannya:</w:t>
      </w:r>
    </w:p>
    <w:p>
      <w:pPr>
        <w:pStyle w:val="style0"/>
        <w:numPr>
          <w:ilvl w:val="0"/>
          <w:numId w:val="5"/>
        </w:numPr>
        <w:tabs>
          <w:tab w:val="clear" w:pos="720"/>
        </w:tabs>
        <w:ind w:left="1560"/>
        <w:jc w:val="both"/>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Nutfah</w:t>
      </w:r>
      <w:r>
        <w:rPr>
          <w:rFonts w:ascii="Times New Roman" w:cs="Times New Roman" w:eastAsia="Times New Roman" w:hAnsi="Times New Roman"/>
          <w:sz w:val="24"/>
          <w:szCs w:val="24"/>
          <w:lang w:val="en-US"/>
        </w:rPr>
        <w:t xml:space="preserve"> (sperma dan ovum)</w:t>
      </w:r>
    </w:p>
    <w:p>
      <w:pPr>
        <w:pStyle w:val="style0"/>
        <w:numPr>
          <w:ilvl w:val="0"/>
          <w:numId w:val="5"/>
        </w:numPr>
        <w:tabs>
          <w:tab w:val="clear" w:pos="720"/>
        </w:tabs>
        <w:ind w:left="1560"/>
        <w:jc w:val="both"/>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‘Alaqah</w:t>
      </w:r>
      <w:r>
        <w:rPr>
          <w:rFonts w:ascii="Times New Roman" w:cs="Times New Roman" w:eastAsia="Times New Roman" w:hAnsi="Times New Roman"/>
          <w:sz w:val="24"/>
          <w:szCs w:val="24"/>
          <w:lang w:val="en-US"/>
        </w:rPr>
        <w:t xml:space="preserve"> (sesuatu yang melekat di dinding rahim)</w:t>
      </w:r>
    </w:p>
    <w:p>
      <w:pPr>
        <w:pStyle w:val="style0"/>
        <w:numPr>
          <w:ilvl w:val="0"/>
          <w:numId w:val="5"/>
        </w:numPr>
        <w:tabs>
          <w:tab w:val="clear" w:pos="720"/>
        </w:tabs>
        <w:ind w:left="1560"/>
        <w:jc w:val="both"/>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Mudghah</w:t>
      </w:r>
      <w:r>
        <w:rPr>
          <w:rFonts w:ascii="Times New Roman" w:cs="Times New Roman" w:eastAsia="Times New Roman" w:hAnsi="Times New Roman"/>
          <w:sz w:val="24"/>
          <w:szCs w:val="24"/>
          <w:lang w:val="en-US"/>
        </w:rPr>
        <w:t xml:space="preserve"> (segumpal daging)</w:t>
      </w:r>
    </w:p>
    <w:p>
      <w:pPr>
        <w:pStyle w:val="style0"/>
        <w:numPr>
          <w:ilvl w:val="0"/>
          <w:numId w:val="5"/>
        </w:numPr>
        <w:tabs>
          <w:tab w:val="clear" w:pos="720"/>
        </w:tabs>
        <w:ind w:left="156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Pembentukan tulang</w:t>
      </w:r>
    </w:p>
    <w:p>
      <w:pPr>
        <w:pStyle w:val="style0"/>
        <w:numPr>
          <w:ilvl w:val="0"/>
          <w:numId w:val="5"/>
        </w:numPr>
        <w:tabs>
          <w:tab w:val="clear" w:pos="720"/>
        </w:tabs>
        <w:ind w:left="156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Pembungkusan tulang dengan daging</w:t>
      </w:r>
    </w:p>
    <w:p>
      <w:pPr>
        <w:pStyle w:val="style0"/>
        <w:numPr>
          <w:ilvl w:val="0"/>
          <w:numId w:val="5"/>
        </w:numPr>
        <w:tabs>
          <w:tab w:val="clear" w:pos="720"/>
        </w:tabs>
        <w:ind w:left="156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Peniupan ruh</w:t>
      </w:r>
    </w:p>
    <w:p>
      <w:pPr>
        <w:pStyle w:val="style0"/>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QS. Az-Zumar: 6 juga menyebutkan:</w:t>
      </w:r>
    </w:p>
    <w:p>
      <w:pPr>
        <w:pStyle w:val="style0"/>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“…Dia menjadikan kamu dalam perut ibumu kejadian demi kejadian dalam tiga kegelapan…”</w:t>
      </w:r>
    </w:p>
    <w:p>
      <w:pPr>
        <w:pStyle w:val="style0"/>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Menurut penjelasan dari artikel di Muslim.or.id dan TafsirWeb, tiga kegelapan yang dimaksud adalah dinding perut, dinding rahim, dan selaput ketuban.</w:t>
      </w:r>
    </w:p>
    <w:p>
      <w:pPr>
        <w:pStyle w:val="style0"/>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Penjelasan Al-Qur’an tentang tahapan penciptaan manusia menunjukkan kekuasaan dan kebijaksanaan Allah SWT. Setiap fase perkembangan manusia berlangsung secara sistematis dan penuh ketelitian. Allah menegaskan:</w:t>
      </w:r>
    </w:p>
    <w:p>
      <w:pPr>
        <w:pStyle w:val="style0"/>
        <w:ind w:left="1134" w:firstLine="709"/>
        <w:jc w:val="both"/>
        <w:rPr>
          <w:rFonts w:ascii="Times New Roman" w:cs="Times New Roman" w:eastAsia="Times New Roman" w:hAnsi="Times New Roman"/>
          <w:sz w:val="24"/>
          <w:szCs w:val="24"/>
          <w:lang w:val="en-US"/>
        </w:rPr>
      </w:pPr>
    </w:p>
    <w:p>
      <w:pPr>
        <w:pStyle w:val="style0"/>
        <w:ind w:left="1134" w:firstLine="709"/>
        <w:jc w:val="both"/>
        <w:rPr>
          <w:rFonts w:ascii="Times New Roman" w:cs="Times New Roman" w:eastAsia="Times New Roman" w:hAnsi="Times New Roman"/>
          <w:sz w:val="36"/>
          <w:szCs w:val="36"/>
          <w:lang w:val="en-US"/>
        </w:rPr>
      </w:pPr>
      <w:r>
        <w:rPr>
          <w:rFonts w:ascii="Times New Roman" w:cs="Times New Roman" w:hAnsi="Times New Roman"/>
          <w:color w:val="111827"/>
          <w:sz w:val="36"/>
          <w:szCs w:val="36"/>
          <w:shd w:val="clear" w:color="auto" w:fill="ffffff"/>
        </w:rPr>
        <w:t>يٰٓاَيُّهَا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النَّاسُ</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كُنْتُمْ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فِيْ</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رَيْبٍ</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الْبَعْثِ</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فَاِنَّا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خَلَقْنٰكُمْ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تُرَابٍ</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ثُمَّ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نُّطْفَةٍ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ثُمَّ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عَلَقَةٍ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ثُمَّ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مُّضْغَةٍ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مُّخَلَّقَةٍ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وَّغَيْرِ</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مُخَلَّقَةٍ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لِّنُبَيِّنَ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وَنُقِرُّ</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الْاَرْحَامِ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نَشَاۤءُ</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اَجَلٍ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مُّسَمًّى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ثُمَّ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نُخْرِجُكُمْ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طِفْلًا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ثُمَّ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لِتَبْلُغُوْٓا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اَشُدَّكُمْۚ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وَمِنْكُمْ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يُّتَوَفّٰى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وَمِنْكُمْ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يُّرَدُّ</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اَرْذَلِ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الْعُمُرِ</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لِكَيْلَا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يَعْلَمَ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بَعْدِ</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عِلْمٍ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شَيْـًٔاۗ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وَتَرَى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الْاَرْضَ</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هَامِدَةً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فَاِذَآ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اَنْزَلْنَا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عَلَيْهَا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الْمَاۤءَ</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اهْتَزَّتْ</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وَرَبَتْ</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وَاَنْۢبَتَتْ</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كُلِّ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زَوْجٍ</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بَهِيْجٍ</w:t>
      </w:r>
      <w:r>
        <w:rPr>
          <w:rFonts w:ascii="__omar_Fallback_8a198f" w:hAnsi="__omar_Fallback_8a198f"/>
          <w:color w:val="111827"/>
          <w:sz w:val="36"/>
          <w:szCs w:val="36"/>
          <w:shd w:val="clear" w:color="auto" w:fill="ffffff"/>
        </w:rPr>
        <w:t> </w:t>
      </w:r>
    </w:p>
    <w:p>
      <w:pPr>
        <w:pStyle w:val="style0"/>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“Wahai manusia, jika kamu dalam keraguan tentang kebangkitan, maka sesungguhnya Kami telah menciptakan kamu dari tanah, kemudian dari setetes mani, kemudian dari segumpal darah, kemudian dari segumpal daging…”</w:t>
      </w:r>
    </w:p>
    <w:p>
      <w:pPr>
        <w:pStyle w:val="style0"/>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(QS. Al-Hajj: 5)</w:t>
      </w:r>
    </w:p>
    <w:p>
      <w:pPr>
        <w:pStyle w:val="style0"/>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Ayat ini mengajak manusia untuk merenungkan asal-usulnya sekaligus menyadari kebesaran Allah. Selain itu, uraian Al-Qur’an juga sering dikaitkan dengan refleksi ilmiah modern, yang semakin memperkuat keyakinan akan kebenaran wahyu.</w:t>
      </w:r>
    </w:p>
    <w:p>
      <w:pPr>
        <w:pStyle w:val="style0"/>
        <w:ind w:left="1134"/>
        <w:jc w:val="both"/>
        <w:rPr>
          <w:rFonts w:ascii="Times New Roman" w:cs="Times New Roman" w:eastAsia="Times New Roman" w:hAnsi="Times New Roman"/>
          <w:sz w:val="24"/>
          <w:szCs w:val="24"/>
          <w:lang w:val="en-US"/>
        </w:rPr>
      </w:pPr>
    </w:p>
    <w:bookmarkStart w:id="19" w:name="_Toc222422465"/>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3.1.3 </w:t>
      </w:r>
      <w:r>
        <w:rPr>
          <w:rFonts w:ascii="Times New Roman" w:cs="Times New Roman" w:hAnsi="Times New Roman"/>
          <w:b/>
          <w:bCs/>
          <w:sz w:val="24"/>
          <w:szCs w:val="24"/>
          <w:lang w:val="en-US"/>
        </w:rPr>
        <w:t>Hakikat Penciptaan Manusia</w:t>
      </w:r>
      <w:bookmarkEnd w:id="19"/>
    </w:p>
    <w:p>
      <w:pPr>
        <w:pStyle w:val="style179"/>
        <w:ind w:left="1134"/>
        <w:jc w:val="both"/>
        <w:rPr>
          <w:rFonts w:ascii="Times New Roman" w:cs="Times New Roman" w:eastAsia="Times New Roman" w:hAnsi="Times New Roman"/>
          <w:b/>
          <w:bCs/>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Penciptaan manusia dalam Islam bukan sekadar peristiwa biologis, melainkan bagian dari rencana dan kehendak Allah SWT yang penuh hikmah. Manusia diciptakan dalam bentuk yang paling sempurna dibanding makhluk lainnya, baik dari aspek fisik maupun potensi ruhani.</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Allah SWT berfirman:</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36"/>
          <w:szCs w:val="36"/>
          <w:lang w:val="en-US"/>
        </w:rPr>
      </w:pPr>
      <w:r>
        <w:rPr>
          <w:rFonts w:ascii="Times New Roman" w:cs="Times New Roman" w:hAnsi="Times New Roman"/>
          <w:color w:val="111827"/>
          <w:sz w:val="36"/>
          <w:szCs w:val="36"/>
          <w:shd w:val="clear" w:color="auto" w:fill="ffffff"/>
        </w:rPr>
        <w:t>لَقَدْ</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خَلَقْنَا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الْاِنْسَانَ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فِيْٓ</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اَحْسَنِ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تَقْوِيْمٍۖ</w:t>
      </w:r>
      <w:r>
        <w:rPr>
          <w:rFonts w:ascii="__omar_Fallback_8a198f" w:hAnsi="__omar_Fallback_8a198f"/>
          <w:color w:val="111827"/>
          <w:sz w:val="36"/>
          <w:szCs w:val="36"/>
          <w:shd w:val="clear" w:color="auto" w:fill="ffffff"/>
        </w:rPr>
        <w:t> </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“Sesungguhnya Kami telah menciptakan manusia dalam bentuk yang sebaik-baiknya.”</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(QS. At-Tin: 4)</w:t>
      </w:r>
    </w:p>
    <w:p>
      <w:pPr>
        <w:pStyle w:val="style179"/>
        <w:ind w:left="1134"/>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Ayat ini menunjukkan bahwa manusia memiliki keistimewaan berupa kesempurnaan struktur jasmani dan potensi intelektual. Kesempurnaan tersebut menjadi dasar tanggung jawab manusia dalam menjalani kehidupan sesuai dengan petunjuk Allah</w:t>
      </w:r>
    </w:p>
    <w:p>
      <w:pPr>
        <w:pStyle w:val="style0"/>
        <w:jc w:val="both"/>
        <w:rPr>
          <w:rFonts w:ascii="Times New Roman" w:cs="Times New Roman" w:eastAsia="Times New Roman" w:hAnsi="Times New Roman"/>
          <w:sz w:val="24"/>
          <w:szCs w:val="24"/>
          <w:lang w:val="en-US"/>
        </w:rPr>
      </w:pPr>
    </w:p>
    <w:bookmarkStart w:id="20" w:name="_Toc222422466"/>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3.1.4 </w:t>
      </w:r>
      <w:r>
        <w:rPr>
          <w:rFonts w:ascii="Times New Roman" w:cs="Times New Roman" w:hAnsi="Times New Roman"/>
          <w:b/>
          <w:bCs/>
          <w:sz w:val="24"/>
          <w:szCs w:val="24"/>
          <w:lang w:val="en-US"/>
        </w:rPr>
        <w:t>Keseimbangan Jasmani dan Ruhani</w:t>
      </w:r>
      <w:bookmarkEnd w:id="20"/>
    </w:p>
    <w:p>
      <w:pPr>
        <w:pStyle w:val="style179"/>
        <w:ind w:left="1134"/>
        <w:jc w:val="both"/>
        <w:rPr>
          <w:rFonts w:ascii="Times New Roman" w:cs="Times New Roman" w:eastAsia="Times New Roman" w:hAnsi="Times New Roman"/>
          <w:b/>
          <w:bCs/>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Dalam perspektif Islam, manusia tersusun atas dua unsur utama, yaitu jasmani (fisik) dan ruhani (spiritual). Keseimbangan antara keduanya menjadi kunci dalam menjalani kehidupan yang harmonis. Islam tidak hanya memperhatikan kebutuhan materi, tetapi juga kebutuhan batin dan moral.</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Al-Qur’an menegaskan dimensi ruhani manusia:</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“Kemudian Dia menyempurnakannya dan meniupkan ke dalamnya ruh (ciptaan)-Nya…”</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(QS. As-Sajdah: 9)</w:t>
      </w:r>
    </w:p>
    <w:p>
      <w:pPr>
        <w:pStyle w:val="style179"/>
        <w:ind w:left="1134"/>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Ayat tersebut menunjukkan bahwa manusia tidak hanya makhluk biologis, tetapi juga makhluk spiritual. Oleh karena itu, kehidupan manusia idealnya mencerminkan keseimbangan antara kebutuhan duniawi dan ukhrawi.</w:t>
      </w:r>
    </w:p>
    <w:p>
      <w:pPr>
        <w:pStyle w:val="style0"/>
        <w:jc w:val="both"/>
        <w:rPr>
          <w:rFonts w:ascii="Times New Roman" w:cs="Times New Roman" w:eastAsia="Times New Roman" w:hAnsi="Times New Roman"/>
          <w:sz w:val="24"/>
          <w:szCs w:val="24"/>
          <w:lang w:val="en-US"/>
        </w:rPr>
      </w:pPr>
    </w:p>
    <w:bookmarkStart w:id="21" w:name="_Toc222422467"/>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4.1 </w:t>
      </w:r>
      <w:r>
        <w:rPr>
          <w:rFonts w:ascii="Times New Roman" w:cs="Times New Roman" w:hAnsi="Times New Roman"/>
          <w:b/>
          <w:bCs/>
          <w:sz w:val="24"/>
          <w:szCs w:val="24"/>
          <w:lang w:val="en-US"/>
        </w:rPr>
        <w:t>Tujuan dan Hikmah Penciptaan Manusia</w:t>
      </w:r>
      <w:bookmarkEnd w:id="21"/>
    </w:p>
    <w:p>
      <w:pPr>
        <w:pStyle w:val="style179"/>
        <w:jc w:val="both"/>
        <w:rPr>
          <w:rFonts w:ascii="Times New Roman" w:cs="Times New Roman" w:eastAsia="Times New Roman" w:hAnsi="Times New Roman"/>
          <w:b/>
          <w:bCs/>
          <w:sz w:val="24"/>
          <w:szCs w:val="24"/>
          <w:lang w:val="en-US"/>
        </w:rPr>
      </w:pPr>
    </w:p>
    <w:bookmarkStart w:id="22" w:name="_Toc222422468"/>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4.1.1 </w:t>
      </w:r>
      <w:r>
        <w:rPr>
          <w:rFonts w:ascii="Times New Roman" w:cs="Times New Roman" w:hAnsi="Times New Roman"/>
          <w:b/>
          <w:bCs/>
          <w:sz w:val="24"/>
          <w:szCs w:val="24"/>
          <w:lang w:val="en-US"/>
        </w:rPr>
        <w:t>Untuk Beribadah</w:t>
      </w:r>
      <w:bookmarkEnd w:id="22"/>
    </w:p>
    <w:p>
      <w:pPr>
        <w:pStyle w:val="style0"/>
        <w:rPr>
          <w:lang w:val="en-US"/>
        </w:rPr>
      </w:pPr>
    </w:p>
    <w:p>
      <w:pPr>
        <w:pStyle w:val="style0"/>
        <w:jc w:val="center"/>
        <w:rPr>
          <w:sz w:val="36"/>
          <w:szCs w:val="36"/>
          <w:lang w:val="en-US"/>
        </w:rPr>
      </w:pPr>
      <w:r>
        <w:rPr>
          <w:rFonts w:ascii="Times New Roman" w:cs="Times New Roman" w:hAnsi="Times New Roman"/>
          <w:color w:val="111827"/>
          <w:sz w:val="36"/>
          <w:szCs w:val="36"/>
          <w:shd w:val="clear" w:color="auto" w:fill="ffffff"/>
        </w:rPr>
        <w:t>وَمَا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خَلَقْتُ</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الْجِنَّ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وَالْاِنْسَ</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لِيَعْبُدُوْنِ</w:t>
      </w:r>
      <w:r>
        <w:rPr>
          <w:rFonts w:ascii="__omar_Fallback_8a198f" w:hAnsi="__omar_Fallback_8a198f"/>
          <w:color w:val="111827"/>
          <w:sz w:val="36"/>
          <w:szCs w:val="36"/>
          <w:shd w:val="clear" w:color="auto" w:fill="ffffff"/>
        </w:rPr>
        <w:t> </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“Dan Aku tidak menciptakan jin dan manusia melainkan supaya mereka menyembah-Ku.”</w:t>
      </w:r>
      <w:r>
        <w:br/>
      </w:r>
      <w:r>
        <w:rPr>
          <w:rFonts w:ascii="Times New Roman" w:cs="Times New Roman" w:eastAsia="Times New Roman" w:hAnsi="Times New Roman"/>
          <w:sz w:val="24"/>
          <w:szCs w:val="24"/>
          <w:lang w:val="en-US"/>
        </w:rPr>
        <w:t>(QS. Adz-Dzariyat: 56)</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Ibadah di sini tidak hanya shalat dan puasa, tetapi seluruh aktivitas yang diniatkan karena Allah.</w:t>
      </w:r>
    </w:p>
    <w:p>
      <w:pPr>
        <w:pStyle w:val="style0"/>
        <w:jc w:val="both"/>
        <w:rPr>
          <w:rFonts w:ascii="Times New Roman" w:cs="Times New Roman" w:eastAsia="Times New Roman" w:hAnsi="Times New Roman"/>
          <w:sz w:val="24"/>
          <w:szCs w:val="24"/>
          <w:lang w:val="en-US"/>
        </w:rPr>
      </w:pPr>
    </w:p>
    <w:bookmarkStart w:id="23" w:name="_Toc222422469"/>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4.1.2 </w:t>
      </w:r>
      <w:r>
        <w:rPr>
          <w:rFonts w:ascii="Times New Roman" w:cs="Times New Roman" w:hAnsi="Times New Roman"/>
          <w:b/>
          <w:bCs/>
          <w:sz w:val="24"/>
          <w:szCs w:val="24"/>
          <w:lang w:val="en-US"/>
        </w:rPr>
        <w:t>Sebagai Khalifah di Bumi</w:t>
      </w:r>
      <w:bookmarkEnd w:id="23"/>
    </w:p>
    <w:p>
      <w:pPr>
        <w:pStyle w:val="style0"/>
        <w:rPr>
          <w:lang w:val="en-US"/>
        </w:rPr>
      </w:pPr>
    </w:p>
    <w:p>
      <w:pPr>
        <w:pStyle w:val="style0"/>
        <w:jc w:val="center"/>
        <w:rPr>
          <w:sz w:val="36"/>
          <w:szCs w:val="36"/>
          <w:lang w:val="en-US"/>
        </w:rPr>
      </w:pPr>
      <w:r>
        <w:rPr>
          <w:rFonts w:ascii="Times New Roman" w:cs="Times New Roman" w:hAnsi="Times New Roman"/>
          <w:color w:val="111827"/>
          <w:sz w:val="36"/>
          <w:szCs w:val="36"/>
          <w:shd w:val="clear" w:color="auto" w:fill="ffffff"/>
        </w:rPr>
        <w:t>وَاِذْ</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قَالَ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رَبُّكَ</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لِلْمَلٰۤىِٕكَةِ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ِانِّيْ</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جَاعِلٌ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الْاَرْضِ</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خَلِيْفَةًۗ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قَالُوْٓا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اَتَجْعَلُ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فِيْهَا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يُّفْسِدُ</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فِيْهَا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وَيَسْفِكُ</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الدِّمَاۤءَۚ</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وَنَحْنُ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نُسَبِّحُ</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بِحَمْدِكَ</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وَنُقَدِّسُ</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لَكَۗ</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قَالَ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اِنِّيْٓ</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اَعْلَمُ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تَعْلَمُوْنَ</w:t>
      </w:r>
      <w:r>
        <w:rPr>
          <w:rFonts w:ascii="__omar_Fallback_8a198f" w:hAnsi="__omar_Fallback_8a198f"/>
          <w:color w:val="111827"/>
          <w:sz w:val="36"/>
          <w:szCs w:val="36"/>
          <w:shd w:val="clear" w:color="auto" w:fill="ffffff"/>
        </w:rPr>
        <w:t> </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“Sesungguhnya Aku hendak menjadikan khalifah di bumi.”</w:t>
      </w:r>
      <w:r>
        <w:br/>
      </w:r>
      <w:r>
        <w:rPr>
          <w:rFonts w:ascii="Times New Roman" w:cs="Times New Roman" w:eastAsia="Times New Roman" w:hAnsi="Times New Roman"/>
          <w:sz w:val="24"/>
          <w:szCs w:val="24"/>
          <w:lang w:val="en-US"/>
        </w:rPr>
        <w:t>(QS. Al-Baqarah: 30)</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Menurut Tafsir Al-Mishbah (Quraish Shihab), khalifah berarti wakil Allah dalam mengelola bumi secara adil dan bertanggung jawab.</w:t>
      </w:r>
    </w:p>
    <w:p>
      <w:pPr>
        <w:pStyle w:val="style0"/>
        <w:jc w:val="both"/>
        <w:rPr>
          <w:rFonts w:ascii="Times New Roman" w:cs="Times New Roman" w:eastAsia="Times New Roman" w:hAnsi="Times New Roman"/>
          <w:sz w:val="24"/>
          <w:szCs w:val="24"/>
          <w:lang w:val="en-US"/>
        </w:rPr>
      </w:pPr>
    </w:p>
    <w:bookmarkStart w:id="24" w:name="_Toc222422470"/>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4.1.3 </w:t>
      </w:r>
      <w:r>
        <w:rPr>
          <w:rFonts w:ascii="Times New Roman" w:cs="Times New Roman" w:hAnsi="Times New Roman"/>
          <w:b/>
          <w:bCs/>
          <w:sz w:val="24"/>
          <w:szCs w:val="24"/>
          <w:lang w:val="en-US"/>
        </w:rPr>
        <w:t>Tanggung Jawab dan Amanah Manusia</w:t>
      </w:r>
      <w:bookmarkEnd w:id="24"/>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Status manusia sebagai khalifah mengandung konsekuensi berupa amanah dan tanggung jawab moral. Manusia diberi kebebasan sekaligus pertanggungjawaban atas setiap perbuatannya.</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Allah SWT berfirman:</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36"/>
          <w:szCs w:val="36"/>
          <w:lang w:val="en-US"/>
        </w:rPr>
      </w:pPr>
      <w:r>
        <w:rPr>
          <w:rFonts w:ascii="Times New Roman" w:cs="Times New Roman" w:hAnsi="Times New Roman"/>
          <w:color w:val="111827"/>
          <w:sz w:val="36"/>
          <w:szCs w:val="36"/>
          <w:shd w:val="clear" w:color="auto" w:fill="ffffff"/>
        </w:rPr>
        <w:t>اِنَّا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عَرَضْنَا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الْاَمَانَةَ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عَلَى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السَّمٰوٰتِ</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وَالْاَرْضِ</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وَالْجِبَالِ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فَاَبَيْنَ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يَّحْمِلْنَهَا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وَاَشْفَقْنَ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وَحَمَلَهَا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الْاِنْسَانُۗ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كَانَ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ظَلُوْمًا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جَهُوْلًاۙ</w:t>
      </w:r>
      <w:r>
        <w:rPr>
          <w:rFonts w:ascii="__omar_Fallback_8a198f" w:hAnsi="__omar_Fallback_8a198f"/>
          <w:color w:val="111827"/>
          <w:sz w:val="36"/>
          <w:szCs w:val="36"/>
          <w:shd w:val="clear" w:color="auto" w:fill="ffffff"/>
        </w:rPr>
        <w:t> </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“Sesungguhnya Kami telah menawarkan amanah kepada langit, bumi, dan gunung-gunung, tetapi semuanya enggan untuk memikul amanah itu… lalu dipikullah amanah itu oleh manusia.”</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(QS. Al-Ahzab: 72)</w:t>
      </w:r>
    </w:p>
    <w:p>
      <w:pPr>
        <w:pStyle w:val="style179"/>
        <w:ind w:left="1134"/>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Ayat ini menegaskan bahwa manusia memiliki tanggung jawab besar dalam menjaga nilai keadilan, kebenaran, dan moralitas dalam kehidupan.</w:t>
      </w:r>
    </w:p>
    <w:p>
      <w:pPr>
        <w:pStyle w:val="style179"/>
        <w:ind w:left="1134" w:firstLine="709"/>
        <w:jc w:val="both"/>
        <w:rPr>
          <w:rFonts w:ascii="Times New Roman" w:cs="Times New Roman" w:eastAsia="Times New Roman" w:hAnsi="Times New Roman"/>
          <w:b/>
          <w:bCs/>
          <w:sz w:val="24"/>
          <w:szCs w:val="24"/>
          <w:lang w:val="en-US"/>
        </w:rPr>
      </w:pPr>
    </w:p>
    <w:bookmarkStart w:id="25" w:name="_Toc222422471"/>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4.1.4 </w:t>
      </w:r>
      <w:r>
        <w:rPr>
          <w:rFonts w:ascii="Times New Roman" w:cs="Times New Roman" w:hAnsi="Times New Roman"/>
          <w:b/>
          <w:bCs/>
          <w:sz w:val="24"/>
          <w:szCs w:val="24"/>
          <w:lang w:val="en-US"/>
        </w:rPr>
        <w:t>Untuk Diuji</w:t>
      </w:r>
      <w:bookmarkEnd w:id="25"/>
    </w:p>
    <w:p>
      <w:pPr>
        <w:pStyle w:val="style179"/>
        <w:ind w:left="1134"/>
        <w:jc w:val="both"/>
        <w:rPr>
          <w:rFonts w:ascii="Times New Roman" w:cs="Times New Roman" w:eastAsia="Times New Roman" w:hAnsi="Times New Roman"/>
          <w:b/>
          <w:bCs/>
          <w:sz w:val="24"/>
          <w:szCs w:val="24"/>
          <w:lang w:val="en-US"/>
        </w:rPr>
      </w:pPr>
    </w:p>
    <w:p>
      <w:pPr>
        <w:pStyle w:val="style179"/>
        <w:ind w:left="1134"/>
        <w:jc w:val="both"/>
        <w:rPr>
          <w:rFonts w:ascii="Times New Roman" w:cs="Times New Roman" w:eastAsia="Times New Roman" w:hAnsi="Times New Roman"/>
          <w:b/>
          <w:bCs/>
          <w:sz w:val="36"/>
          <w:szCs w:val="36"/>
          <w:lang w:val="en-US"/>
        </w:rPr>
      </w:pPr>
      <w:r>
        <w:rPr>
          <w:rFonts w:ascii="Times New Roman" w:cs="Times New Roman" w:hAnsi="Times New Roman"/>
          <w:color w:val="111827"/>
          <w:sz w:val="36"/>
          <w:szCs w:val="36"/>
          <w:shd w:val="clear" w:color="auto" w:fill="ffffff"/>
        </w:rPr>
        <w:t>ࣙالَّذِيْ</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خَلَقَ</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الْمَوْتَ</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وَالْحَيٰوةَ</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لِيَبْلُوَكُمْ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اَيُّكُمْ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اَحْسَنُ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عَمَلًاۗ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وَهُوَ</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الْعَزِيْزُ</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الْغَفُوْرُۙ</w:t>
      </w:r>
      <w:r>
        <w:rPr>
          <w:rFonts w:ascii="__omar_Fallback_8a198f" w:hAnsi="__omar_Fallback_8a198f"/>
          <w:color w:val="111827"/>
          <w:sz w:val="36"/>
          <w:szCs w:val="36"/>
          <w:shd w:val="clear" w:color="auto" w:fill="ffffff"/>
        </w:rPr>
        <w:t> </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“Dialah yang menciptakan mati dan hidup untuk menguji kamu, siapa di antara kamu yang lebih baik amalnya…”</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(QS. Al-Mulk: 2)</w:t>
      </w:r>
    </w:p>
    <w:p>
      <w:pPr>
        <w:pStyle w:val="style179"/>
        <w:ind w:left="1134"/>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Ayat ini menegaskan bahwa keberadaan hidup dan mati bukanlah sesuatu yang tanpa tujuan. Keduanya merupakan perangkat ujian yang Allah berikan agar terlihat kualitas penghambaan manusia. Hidup memberi kesempatan untuk beramal, sedangkan mati menjadi pintu menuju penilaian akhir. Dengan demikian, setiap fase kehidupan memiliki nilai pertanggungjawaban.</w:t>
      </w:r>
    </w:p>
    <w:p>
      <w:pPr>
        <w:pStyle w:val="style179"/>
        <w:ind w:left="1134"/>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Ujian dalam kehidupan tidak selalu identik dengan penderitaan. Banyak manusia mengira bahwa ujian hanya berupa kesulitan, padahal kelapangan, keberhasilan, kekayaan, bahkan pujian juga merupakan ujian yang sering kali lebih berat. Dalam kondisi sulit, seseorang mungkin ingat kepada Allah, namun ketika berada dalam kenikmatan, tidak sedikit yang lupa diri. Oleh karena itu, respons hati dan tindakan saat menerima berbagai keadaan itulah yang menentukan kualitas amal seseorang.</w:t>
      </w:r>
    </w:p>
    <w:p>
      <w:pPr>
        <w:pStyle w:val="style179"/>
        <w:ind w:left="1134"/>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Selain itu, konsep ujian menunjukkan bahwa dunia bukan tempat balasan, melainkan tempat usaha. Tidak semua kebaikan langsung dibalas dengan kenikmatan, dan tidak semua keburukan segera diganjar dengan hukuman. Allah memberi waktu agar manusia memperbaiki diri, bertaubat, dan meningkatkan amal.Kesadaran bahwa hidup adalah ujian akan melahirkan sikap sabar, syukur, serta kehati-hatian dalam bertindak.</w:t>
      </w:r>
    </w:p>
    <w:p>
      <w:pPr>
        <w:pStyle w:val="style179"/>
        <w:ind w:left="1134"/>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Pada akhirnya, yang menjadi ukuran bukan banyaknya amal, tetapi yang paling baik. Amal yang baik mencakup niat yang ikhlas, cara yang benar, serta memberi </w:t>
      </w:r>
      <w:r>
        <w:rPr>
          <w:rFonts w:ascii="Times New Roman" w:cs="Times New Roman" w:eastAsia="Times New Roman" w:hAnsi="Times New Roman"/>
          <w:sz w:val="24"/>
          <w:szCs w:val="24"/>
          <w:lang w:val="en-US"/>
        </w:rPr>
        <w:t>manfaat. Maka, seorang hamba akan selalu berusaha memperbaiki kualitas dirinya karena ia sadar setiap perbuatan akan dipertanggungjawabkan di hadapan Allah.</w:t>
      </w:r>
    </w:p>
    <w:p>
      <w:pPr>
        <w:pStyle w:val="style0"/>
        <w:jc w:val="both"/>
        <w:rPr>
          <w:rFonts w:ascii="Times New Roman" w:cs="Times New Roman" w:eastAsia="Times New Roman" w:hAnsi="Times New Roman"/>
          <w:sz w:val="24"/>
          <w:szCs w:val="24"/>
          <w:lang w:val="en-US"/>
        </w:rPr>
      </w:pPr>
    </w:p>
    <w:bookmarkStart w:id="26" w:name="_Toc222422472"/>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4.1.5 </w:t>
      </w:r>
      <w:r>
        <w:rPr>
          <w:rFonts w:ascii="Times New Roman" w:cs="Times New Roman" w:hAnsi="Times New Roman"/>
          <w:b/>
          <w:bCs/>
          <w:sz w:val="24"/>
          <w:szCs w:val="24"/>
          <w:lang w:val="en-US"/>
        </w:rPr>
        <w:t>Untuk Memakmurkan Bumi (Imaratul Ardhi)</w:t>
      </w:r>
      <w:bookmarkEnd w:id="26"/>
    </w:p>
    <w:p>
      <w:pPr>
        <w:pStyle w:val="style179"/>
        <w:ind w:left="1134"/>
        <w:jc w:val="both"/>
        <w:rPr>
          <w:rFonts w:ascii="Times New Roman" w:cs="Times New Roman" w:eastAsia="Times New Roman" w:hAnsi="Times New Roman"/>
          <w:b/>
          <w:bCs/>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Manusia sebagai khalifah memiliki tanggung jawab membangun dan menjaga kehidupan di bumi. Allah berfirman:</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36"/>
          <w:szCs w:val="36"/>
          <w:lang w:val="en-US"/>
        </w:rPr>
      </w:pPr>
      <w:r>
        <w:rPr>
          <w:rFonts w:ascii="Times New Roman" w:cs="Times New Roman" w:hAnsi="Times New Roman"/>
          <w:color w:val="111827"/>
          <w:sz w:val="36"/>
          <w:szCs w:val="36"/>
          <w:shd w:val="clear" w:color="auto" w:fill="ffffff"/>
        </w:rPr>
        <w:t>وَاِلٰى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ثَمُوْدَ</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اَخَاهُمْ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صٰلِحًاۘ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قَالَ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يٰقَوْمِ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اعْبُدُوا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اللّٰهَ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غَيْرُهٗۗ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هُوَ</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اَنْشَاَكُمْ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الْاَرْضِ</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وَاسْتَعْمَرَكُمْ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فِيْهَا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فَاسْتَغْفِرُوْهُ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ثُمَّ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تُوْبُوْٓا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اِلَيْهِۗ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رَبِّيْ</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قَرِيْبٌ</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مُّجِيْبٌ</w:t>
      </w:r>
      <w:r>
        <w:rPr>
          <w:rFonts w:ascii="__omar_Fallback_8a198f" w:hAnsi="__omar_Fallback_8a198f"/>
          <w:color w:val="111827"/>
          <w:sz w:val="36"/>
          <w:szCs w:val="36"/>
          <w:shd w:val="clear" w:color="auto" w:fill="ffffff"/>
        </w:rPr>
        <w:t> </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“Dia telah menciptakan kamu dari bumi (tanah) dan menjadikan kamu pemakmurnya…”</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(QS. Hud: 61)</w:t>
      </w:r>
    </w:p>
    <w:p>
      <w:pPr>
        <w:pStyle w:val="style179"/>
        <w:ind w:left="1134"/>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Ayat ini memberikan gambaran bahwa manusia tidak hanya diciptakan untuk hidup secara pasif, tetapi memiliki mandat aktif untuk membangun dan mengelola bumi. Sejak awal penciptaannya, manusia telah dibekali potensi berupa akal, tenaga, dan kemampuan berkreasi. Semua potensi itu harus digunakan untuk menghadirkan kemaslahatan dan memperbaiki kualitas kehidupan.</w:t>
      </w:r>
    </w:p>
    <w:p>
      <w:pPr>
        <w:pStyle w:val="style179"/>
        <w:ind w:left="1134"/>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Memakmurkan bumi dapat diwujudkan melalui berbagai bentuk. Menuntut ilmu, mengembangkan teknologi, bekerja secara profesional, serta membangun sistem sosial yang adil merupakan bagian dari upaya tersebut. Bahkan tindakan sederhana seperti menjaga kebersihan, melestarikan lingkungan, dan membantu sesama juga termasuk dalam cakupan memakmurkan bumi. Setiap kontribusi yang membawa manfaat berarti telah menjalankan amanah Ilahi.</w:t>
      </w:r>
    </w:p>
    <w:p>
      <w:pPr>
        <w:pStyle w:val="style179"/>
        <w:ind w:left="1134"/>
        <w:jc w:val="both"/>
        <w:rPr>
          <w:rFonts w:ascii="Times New Roman" w:cs="Times New Roman" w:eastAsia="Times New Roman" w:hAnsi="Times New Roman"/>
          <w:sz w:val="24"/>
          <w:szCs w:val="24"/>
          <w:lang w:val="en-US"/>
        </w:rPr>
      </w:pPr>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Namun amanah ini juga mengandung peringatan agar manusia tidak membuat kerusakan. Ketika keserakahan, kezaliman, dan eksploitasi berlebihan terjadi, maka hakikat pemakmuran berubah menjadi penghancuran. Karena itu, keseimbangan antara pemanfaatan dan penjagaan menjadi prinsip penting dalam menjalankan tugas sebagai pemakmur bumi.</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Dengan memahami peran ini, manusia akan melihat bahwa aktivitas dunia seperti belajar, bekerja, dan berkarya bukan sekadar untuk kepentingan pribadi. Semua itu adalah bagian dari tanggung jawab spiritual. Jika dilakukan dengan niat karena Allah dan untuk kebaikan bersama, maka usaha tersebut bernilai ibadah dan menjadi bekal di akhirat.</w:t>
      </w:r>
    </w:p>
    <w:p>
      <w:pPr>
        <w:pStyle w:val="style179"/>
        <w:ind w:left="1134"/>
        <w:jc w:val="both"/>
        <w:rPr>
          <w:rFonts w:ascii="Times New Roman" w:cs="Times New Roman" w:eastAsia="Times New Roman" w:hAnsi="Times New Roman"/>
          <w:sz w:val="24"/>
          <w:szCs w:val="24"/>
          <w:lang w:val="en-US"/>
        </w:rPr>
      </w:pPr>
    </w:p>
    <w:bookmarkStart w:id="27" w:name="_Toc222422473"/>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4.1.6 </w:t>
      </w:r>
      <w:r>
        <w:rPr>
          <w:rFonts w:ascii="Times New Roman" w:cs="Times New Roman" w:hAnsi="Times New Roman"/>
          <w:b/>
          <w:bCs/>
          <w:sz w:val="24"/>
          <w:szCs w:val="24"/>
          <w:lang w:val="en-US"/>
        </w:rPr>
        <w:t>Untuk Mengenal Allah (Ma’rifatullah)</w:t>
      </w:r>
      <w:bookmarkEnd w:id="27"/>
    </w:p>
    <w:p>
      <w:pPr>
        <w:pStyle w:val="style179"/>
        <w:ind w:left="1134" w:firstLine="709"/>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Tujuan penciptaan manusia juga berkaitan dengan upaya mengenal kebesaran Allah melalui ciptaan-Nya:</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36"/>
          <w:szCs w:val="36"/>
          <w:lang w:val="en-US"/>
        </w:rPr>
      </w:pPr>
      <w:r>
        <w:rPr>
          <w:rFonts w:ascii="Times New Roman" w:cs="Times New Roman" w:hAnsi="Times New Roman"/>
          <w:color w:val="111827"/>
          <w:sz w:val="36"/>
          <w:szCs w:val="36"/>
          <w:shd w:val="clear" w:color="auto" w:fill="ffffff"/>
        </w:rPr>
        <w:t>سَنُرِيْهِمْ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اٰيٰتِنَا</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فِى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الْاٰفَاقِ</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وَفِيْٓ</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اَنْفُسِهِمْ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حَتّٰى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يَتَبَيَّنَ</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لَهُمْ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الْحَقُّۗ</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اَوَلَمْ</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يَكْفِ</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بِرَبِّكَ</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اَنَّهٗ</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عَلٰى</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كُلِّ</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شَيْءٍ</w:t>
      </w:r>
      <w:r>
        <w:rPr>
          <w:rFonts w:ascii="__omar_Fallback_8a198f" w:hAnsi="__omar_Fallback_8a198f"/>
          <w:color w:val="111827"/>
          <w:sz w:val="36"/>
          <w:szCs w:val="36"/>
          <w:shd w:val="clear" w:color="auto" w:fill="ffffff"/>
        </w:rPr>
        <w:t xml:space="preserve"> </w:t>
      </w:r>
      <w:r>
        <w:rPr>
          <w:rFonts w:ascii="Times New Roman" w:cs="Times New Roman" w:hAnsi="Times New Roman"/>
          <w:color w:val="111827"/>
          <w:sz w:val="36"/>
          <w:szCs w:val="36"/>
          <w:shd w:val="clear" w:color="auto" w:fill="ffffff"/>
        </w:rPr>
        <w:t>شَهِيْدٌ</w:t>
      </w:r>
      <w:r>
        <w:rPr>
          <w:rFonts w:ascii="__omar_Fallback_8a198f" w:hAnsi="__omar_Fallback_8a198f"/>
          <w:color w:val="111827"/>
          <w:sz w:val="36"/>
          <w:szCs w:val="36"/>
          <w:shd w:val="clear" w:color="auto" w:fill="ffffff"/>
        </w:rPr>
        <w:t> </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“Kami akan memperlihatkan kepada mereka tanda-tanda (kekuasaan) Kami di segenap ufuk dan pada diri mereka sendiri…”</w:t>
      </w: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(QS. Fussilat: 53)</w:t>
      </w:r>
    </w:p>
    <w:p>
      <w:pPr>
        <w:pStyle w:val="style179"/>
        <w:ind w:left="1134"/>
        <w:jc w:val="both"/>
        <w:rPr>
          <w:rFonts w:ascii="Times New Roman" w:cs="Times New Roman" w:eastAsia="Times New Roman" w:hAnsi="Times New Roman"/>
          <w:sz w:val="24"/>
          <w:szCs w:val="24"/>
          <w:lang w:val="en-US"/>
        </w:rPr>
      </w:pPr>
    </w:p>
    <w:p>
      <w:pPr>
        <w:pStyle w:val="style179"/>
        <w:ind w:left="1134"/>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Dengan mengenal Allah, manusia memperoleh arah hidup dan landasan moral yang kokoh.</w:t>
      </w:r>
    </w:p>
    <w:p>
      <w:pPr>
        <w:pStyle w:val="style179"/>
        <w:ind w:left="1134"/>
        <w:jc w:val="both"/>
        <w:rPr>
          <w:rFonts w:ascii="Times New Roman" w:cs="Times New Roman" w:eastAsia="Times New Roman" w:hAnsi="Times New Roman"/>
          <w:sz w:val="24"/>
          <w:szCs w:val="24"/>
          <w:lang w:val="en-US"/>
        </w:rPr>
      </w:pPr>
    </w:p>
    <w:bookmarkStart w:id="28" w:name="_Toc222422474"/>
    <w:p>
      <w:pPr>
        <w:pStyle w:val="style2"/>
        <w:rPr>
          <w:rFonts w:ascii="Times New Roman" w:cs="Times New Roman" w:hAnsi="Times New Roman"/>
          <w:b/>
          <w:bCs/>
          <w:sz w:val="24"/>
          <w:szCs w:val="24"/>
          <w:lang w:val="en-US"/>
        </w:rPr>
      </w:pPr>
      <w:r>
        <w:rPr>
          <w:rFonts w:ascii="Times New Roman" w:cs="Times New Roman" w:hAnsi="Times New Roman"/>
          <w:b/>
          <w:bCs/>
          <w:sz w:val="24"/>
          <w:szCs w:val="24"/>
          <w:lang w:val="en-US"/>
        </w:rPr>
        <w:t>5.</w:t>
      </w:r>
      <w:r>
        <w:rPr>
          <w:rFonts w:ascii="Times New Roman" w:cs="Times New Roman" w:hAnsi="Times New Roman"/>
          <w:b/>
          <w:bCs/>
          <w:sz w:val="24"/>
          <w:szCs w:val="24"/>
          <w:lang w:val="en-US"/>
        </w:rPr>
        <w:t>1</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Relevansi Konsep Fitrah dalam Kehidupan Modern</w:t>
      </w:r>
      <w:bookmarkEnd w:id="28"/>
    </w:p>
    <w:p>
      <w:pPr>
        <w:pStyle w:val="style179"/>
        <w:ind w:left="360"/>
        <w:jc w:val="both"/>
        <w:rPr>
          <w:rFonts w:ascii="Times New Roman" w:cs="Times New Roman" w:eastAsia="Times New Roman" w:hAnsi="Times New Roman"/>
          <w:b/>
          <w:bCs/>
          <w:sz w:val="24"/>
          <w:szCs w:val="24"/>
          <w:lang w:val="en-US"/>
        </w:rPr>
      </w:pPr>
    </w:p>
    <w:p>
      <w:pPr>
        <w:pStyle w:val="style179"/>
        <w:ind w:firstLine="55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Konsep fitrah memiliki relevansi yang kuat dalam menjawab berbagai persoalan manusia modern, seperti krisis moral, kehilangan makna hidup, dan konflik identitas. Fitrah menjadi landasan bahwa manusia pada dasarnya cenderung kepada kebenaran dan nilai-nilai kebaikan.</w:t>
      </w:r>
    </w:p>
    <w:p>
      <w:pPr>
        <w:pStyle w:val="style179"/>
        <w:jc w:val="both"/>
        <w:rPr>
          <w:rFonts w:ascii="Times New Roman" w:cs="Times New Roman" w:eastAsia="Times New Roman" w:hAnsi="Times New Roman"/>
          <w:sz w:val="24"/>
          <w:szCs w:val="24"/>
          <w:lang w:val="en-US"/>
        </w:rPr>
      </w:pPr>
    </w:p>
    <w:p>
      <w:pPr>
        <w:pStyle w:val="style179"/>
        <w:ind w:firstLine="55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Ketika manusia menjauh dari nilai-nilai Ilahi, maka terjadi ketidakseimbangan dalam kehidupan. Oleh karena itu, pemahaman fitrah penting sebagai dasar pembentukan karakter, etika, dan spiritualitas manusia.</w:t>
      </w:r>
    </w:p>
    <w:p>
      <w:pPr>
        <w:pStyle w:val="style179"/>
        <w:jc w:val="both"/>
        <w:rPr>
          <w:rFonts w:ascii="Times New Roman" w:cs="Times New Roman" w:eastAsia="Times New Roman" w:hAnsi="Times New Roman"/>
          <w:sz w:val="24"/>
          <w:szCs w:val="24"/>
          <w:lang w:val="en-US"/>
        </w:rPr>
      </w:pPr>
    </w:p>
    <w:p>
      <w:pPr>
        <w:pStyle w:val="style179"/>
        <w:ind w:firstLine="55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Dalam konteks kehidupan modern, perkembangan ilmu pengetahuan dan teknologi membawa perubahan besar dalam pola hidup manusia. Kemajuan tersebut di satu sisi memberikan kemudahan, namun di sisi lain juga memunculkan berbagai tantangan moral dan spiritual. Tidak sedikit manusia yang mengalami kekosongan batin, krisis nilai, serta kecenderungan materialisme yang berlebihan.</w:t>
      </w:r>
    </w:p>
    <w:p>
      <w:pPr>
        <w:pStyle w:val="style179"/>
        <w:jc w:val="both"/>
        <w:rPr>
          <w:rFonts w:ascii="Times New Roman" w:cs="Times New Roman" w:eastAsia="Times New Roman" w:hAnsi="Times New Roman"/>
          <w:sz w:val="24"/>
          <w:szCs w:val="24"/>
          <w:lang w:val="en-US"/>
        </w:rPr>
      </w:pPr>
    </w:p>
    <w:p>
      <w:pPr>
        <w:pStyle w:val="style179"/>
        <w:ind w:firstLine="55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Konsep fitrah dalam Islam memberikan kerangka pemahaman bahwa manusia pada dasarnya memiliki kecenderungan kepada kebenaran, kebaikan, dan penghambaan kepada Allah SWT. Oleh karena itu, nilai-nilai fitrah perlu dijaga dan diarahkan agar manusia tidak kehilangan orientasi hidup di tengah dinamika zaman.</w:t>
      </w:r>
    </w:p>
    <w:p>
      <w:pPr>
        <w:pStyle w:val="style179"/>
        <w:jc w:val="both"/>
        <w:rPr>
          <w:rFonts w:ascii="Times New Roman" w:cs="Times New Roman" w:eastAsia="Times New Roman" w:hAnsi="Times New Roman"/>
          <w:sz w:val="24"/>
          <w:szCs w:val="24"/>
          <w:lang w:val="en-US"/>
        </w:rPr>
      </w:pPr>
    </w:p>
    <w:p>
      <w:pPr>
        <w:pStyle w:val="style179"/>
        <w:ind w:firstLine="55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Selain itu, pemahaman fitrah juga berperan penting dalam dunia pendidikan. Pendidikan yang selaras dengan fitrah manusia tidak hanya menekankan aspek intelektual, tetapi juga memperhatikan perkembangan moral, emosional, dan spiritual. Dengan demikian, manusia dapat berkembang secara utuh dan seimbang.</w:t>
      </w:r>
    </w:p>
    <w:p>
      <w:pPr>
        <w:pStyle w:val="style179"/>
        <w:jc w:val="both"/>
        <w:rPr>
          <w:rFonts w:ascii="Times New Roman" w:cs="Times New Roman" w:eastAsia="Times New Roman" w:hAnsi="Times New Roman"/>
          <w:sz w:val="24"/>
          <w:szCs w:val="24"/>
          <w:lang w:val="en-US"/>
        </w:rPr>
      </w:pPr>
    </w:p>
    <w:p>
      <w:pPr>
        <w:pStyle w:val="style179"/>
        <w:ind w:firstLine="556"/>
        <w:jc w:val="both"/>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Dengan menjaga kesucian fitrah, manusia diharapkan mampu menghadapi berbagai perubahan sosial dan budaya tanpa kehilangan nilai-nilai keimanan dan kemanusiaan. Konsep fitrah menjadi landasan penting dalam membentuk pribadi yang berkarakter, beretika, dan bertanggung jawab.</w:t>
      </w:r>
    </w:p>
    <w:p>
      <w:pPr>
        <w:pStyle w:val="style0"/>
        <w:jc w:val="both"/>
        <w:rPr>
          <w:rFonts w:ascii="Times New Roman" w:cs="Times New Roman" w:eastAsia="Times New Roman" w:hAnsi="Times New Roman"/>
          <w:b/>
          <w:bCs/>
          <w:sz w:val="24"/>
          <w:szCs w:val="24"/>
          <w:lang w:val="en-US"/>
        </w:rPr>
      </w:pPr>
    </w:p>
    <w:p>
      <w:pPr>
        <w:pStyle w:val="style1"/>
        <w:rPr>
          <w:rFonts w:ascii="Times New Roman" w:cs="Times New Roman" w:hAnsi="Times New Roman"/>
          <w:b/>
          <w:bCs/>
          <w:sz w:val="28"/>
          <w:szCs w:val="28"/>
          <w:lang w:val="en-US"/>
        </w:rPr>
        <w:sectPr>
          <w:pgSz w:w="12240" w:h="15840" w:orient="portrait"/>
          <w:pgMar w:top="1440" w:right="1440" w:bottom="1440" w:left="1440" w:header="720" w:footer="720" w:gutter="0"/>
          <w:pgNumType w:start="1"/>
          <w:cols w:space="720"/>
          <w:titlePg/>
          <w:docGrid w:linePitch="360"/>
        </w:sectPr>
      </w:pPr>
    </w:p>
    <w:bookmarkStart w:id="29" w:name="_Toc222422475"/>
    <w:p>
      <w:pPr>
        <w:pStyle w:val="style1"/>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BAB III</w:t>
      </w:r>
      <w:r>
        <w:rPr>
          <w:rFonts w:ascii="Times New Roman" w:cs="Times New Roman" w:hAnsi="Times New Roman"/>
          <w:b/>
          <w:bCs/>
          <w:sz w:val="28"/>
          <w:szCs w:val="28"/>
          <w:lang w:val="en-US"/>
        </w:rPr>
        <w:br/>
      </w:r>
      <w:r>
        <w:rPr>
          <w:rFonts w:ascii="Times New Roman" w:cs="Times New Roman" w:hAnsi="Times New Roman"/>
          <w:b/>
          <w:bCs/>
          <w:sz w:val="28"/>
          <w:szCs w:val="28"/>
          <w:lang w:val="en-US"/>
        </w:rPr>
        <w:t>PENUTUP</w:t>
      </w:r>
      <w:bookmarkEnd w:id="29"/>
    </w:p>
    <w:p>
      <w:pPr>
        <w:pStyle w:val="style0"/>
        <w:jc w:val="both"/>
        <w:rPr>
          <w:rFonts w:ascii="Times New Roman" w:cs="Times New Roman" w:eastAsia="Times New Roman" w:hAnsi="Times New Roman"/>
          <w:b/>
          <w:bCs/>
          <w:sz w:val="28"/>
          <w:szCs w:val="28"/>
          <w:lang w:val="en-US"/>
        </w:rPr>
      </w:pPr>
    </w:p>
    <w:p>
      <w:pPr>
        <w:pStyle w:val="style179"/>
        <w:numPr>
          <w:ilvl w:val="1"/>
          <w:numId w:val="3"/>
        </w:numPr>
        <w:ind w:left="709" w:hanging="425"/>
        <w:jc w:val="both"/>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Kesimpulan</w:t>
      </w:r>
    </w:p>
    <w:p>
      <w:pPr>
        <w:pStyle w:val="style179"/>
        <w:ind w:left="709" w:hanging="425"/>
        <w:jc w:val="both"/>
        <w:rPr>
          <w:rFonts w:ascii="Times New Roman" w:cs="Times New Roman" w:eastAsia="Times New Roman" w:hAnsi="Times New Roman"/>
          <w:b/>
          <w:bCs/>
          <w:sz w:val="24"/>
          <w:szCs w:val="24"/>
          <w:lang w:val="en-US"/>
        </w:rPr>
      </w:pPr>
    </w:p>
    <w:p>
      <w:pPr>
        <w:pStyle w:val="style179"/>
        <w:numPr>
          <w:ilvl w:val="0"/>
          <w:numId w:val="9"/>
        </w:numPr>
        <w:jc w:val="both"/>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Fitrah manusia adalah potensi dasar yang mencakup dimensi tauhid, akal, moral, sosial, dan kecenderungan beragama.</w:t>
      </w:r>
    </w:p>
    <w:p>
      <w:pPr>
        <w:pStyle w:val="style179"/>
        <w:numPr>
          <w:ilvl w:val="0"/>
          <w:numId w:val="9"/>
        </w:numPr>
        <w:jc w:val="both"/>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Al-Qur’an menjelaskan penciptaan manusia secara sistematis, mulai dari penciptaan Nabi Adam AS hingga perkembangan manusia dalam rahim.</w:t>
      </w:r>
    </w:p>
    <w:p>
      <w:pPr>
        <w:pStyle w:val="style179"/>
        <w:numPr>
          <w:ilvl w:val="0"/>
          <w:numId w:val="9"/>
        </w:numPr>
        <w:jc w:val="both"/>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Manusia diciptakan untuk beribadah, menjalankan amanah sebagai khalifah, serta menjalani ujian kehidupan sesuai kehendak Allah SWT.</w:t>
      </w:r>
    </w:p>
    <w:p>
      <w:pPr>
        <w:pStyle w:val="style179"/>
        <w:ind w:left="1069"/>
        <w:jc w:val="both"/>
        <w:rPr>
          <w:rFonts w:ascii="Times New Roman" w:cs="Times New Roman" w:eastAsia="Times New Roman" w:hAnsi="Times New Roman"/>
          <w:b/>
          <w:bCs/>
          <w:sz w:val="24"/>
          <w:szCs w:val="24"/>
          <w:lang w:val="en-US"/>
        </w:rPr>
      </w:pPr>
    </w:p>
    <w:p>
      <w:pPr>
        <w:pStyle w:val="style179"/>
        <w:numPr>
          <w:ilvl w:val="1"/>
          <w:numId w:val="3"/>
        </w:numPr>
        <w:ind w:left="709"/>
        <w:jc w:val="both"/>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Saran</w:t>
      </w:r>
    </w:p>
    <w:p>
      <w:pPr>
        <w:pStyle w:val="style179"/>
        <w:ind w:left="709"/>
        <w:jc w:val="both"/>
        <w:rPr>
          <w:rFonts w:ascii="Times New Roman" w:cs="Times New Roman" w:eastAsia="Times New Roman" w:hAnsi="Times New Roman"/>
          <w:sz w:val="24"/>
          <w:szCs w:val="24"/>
          <w:lang w:val="en-US"/>
        </w:rPr>
      </w:pPr>
    </w:p>
    <w:p>
      <w:pPr>
        <w:pStyle w:val="style179"/>
        <w:ind w:left="709" w:firstLine="567"/>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Pemahaman konsep fitrah dan tujuan penciptaan manusia hendaknya tidak hanya dipahami secara teoritis, tetapi juga diterapkan dalam kehidupan sehari-hari. Pendidikan memiliki peran penting dalam menjaga dan mengarahkan potensi fitrah manusia agar berkembang sesuai nilai-nilai Islam</w:t>
      </w:r>
      <w:r>
        <w:rPr>
          <w:rFonts w:ascii="Times New Roman" w:cs="Times New Roman" w:eastAsia="Times New Roman" w:hAnsi="Times New Roman"/>
          <w:sz w:val="24"/>
          <w:szCs w:val="24"/>
          <w:lang w:val="en-US"/>
        </w:rPr>
        <w:t>.</w:t>
      </w:r>
    </w:p>
    <w:p>
      <w:pPr>
        <w:pStyle w:val="style0"/>
        <w:jc w:val="both"/>
        <w:rPr>
          <w:rFonts w:ascii="Times New Roman" w:cs="Times New Roman" w:eastAsia="Times New Roman" w:hAnsi="Times New Roman"/>
          <w:b/>
          <w:bCs/>
          <w:sz w:val="24"/>
          <w:szCs w:val="24"/>
          <w:lang w:val="en-US"/>
        </w:rPr>
      </w:pPr>
    </w:p>
    <w:p>
      <w:pPr>
        <w:pStyle w:val="style0"/>
        <w:jc w:val="both"/>
        <w:rPr>
          <w:rFonts w:ascii="Times New Roman" w:cs="Times New Roman" w:eastAsia="Times New Roman" w:hAnsi="Times New Roman"/>
          <w:b/>
          <w:bCs/>
          <w:sz w:val="24"/>
          <w:szCs w:val="24"/>
          <w:lang w:val="en-US"/>
        </w:rPr>
      </w:pPr>
    </w:p>
    <w:p>
      <w:pPr>
        <w:pStyle w:val="style0"/>
        <w:jc w:val="both"/>
        <w:rPr>
          <w:rFonts w:ascii="Times New Roman" w:cs="Times New Roman" w:eastAsia="Times New Roman" w:hAnsi="Times New Roman"/>
          <w:b/>
          <w:bCs/>
          <w:sz w:val="24"/>
          <w:szCs w:val="24"/>
          <w:lang w:val="en-US"/>
        </w:rPr>
      </w:pPr>
    </w:p>
    <w:p>
      <w:pPr>
        <w:pStyle w:val="style0"/>
        <w:jc w:val="both"/>
        <w:rPr>
          <w:rFonts w:ascii="Times New Roman" w:cs="Times New Roman" w:eastAsia="Times New Roman" w:hAnsi="Times New Roman"/>
          <w:b/>
          <w:bCs/>
          <w:sz w:val="24"/>
          <w:szCs w:val="24"/>
          <w:lang w:val="en-US"/>
        </w:rPr>
      </w:pPr>
    </w:p>
    <w:p>
      <w:pPr>
        <w:pStyle w:val="style0"/>
        <w:jc w:val="both"/>
        <w:rPr>
          <w:rFonts w:ascii="Times New Roman" w:cs="Times New Roman" w:eastAsia="Times New Roman" w:hAnsi="Times New Roman"/>
          <w:b/>
          <w:bCs/>
          <w:sz w:val="24"/>
          <w:szCs w:val="24"/>
          <w:lang w:val="en-US"/>
        </w:rPr>
      </w:pPr>
    </w:p>
    <w:p>
      <w:pPr>
        <w:pStyle w:val="style0"/>
        <w:jc w:val="both"/>
        <w:rPr>
          <w:rFonts w:ascii="Times New Roman" w:cs="Times New Roman" w:hAnsi="Times New Roman"/>
          <w:b/>
          <w:bCs/>
          <w:lang w:val="en-US"/>
        </w:rPr>
      </w:pPr>
    </w:p>
    <w:p>
      <w:pPr>
        <w:pStyle w:val="style0"/>
        <w:jc w:val="both"/>
        <w:rPr>
          <w:rFonts w:ascii="Times New Roman" w:cs="Times New Roman" w:hAnsi="Times New Roman"/>
          <w:b/>
          <w:bCs/>
          <w:lang w:val="en-US"/>
        </w:rPr>
      </w:pPr>
    </w:p>
    <w:p>
      <w:pPr>
        <w:pStyle w:val="style0"/>
        <w:jc w:val="both"/>
        <w:rPr>
          <w:rFonts w:ascii="Times New Roman" w:cs="Times New Roman" w:hAnsi="Times New Roman"/>
          <w:b/>
          <w:bCs/>
          <w:lang w:val="en-US"/>
        </w:rPr>
      </w:pPr>
    </w:p>
    <w:p>
      <w:pPr>
        <w:pStyle w:val="style0"/>
        <w:jc w:val="both"/>
        <w:rPr>
          <w:rFonts w:ascii="Times New Roman" w:cs="Times New Roman" w:hAnsi="Times New Roman"/>
          <w:b/>
          <w:bCs/>
          <w:lang w:val="en-US"/>
        </w:rPr>
      </w:pPr>
    </w:p>
    <w:p>
      <w:pPr>
        <w:pStyle w:val="style0"/>
        <w:jc w:val="both"/>
        <w:rPr>
          <w:rFonts w:ascii="Times New Roman" w:cs="Times New Roman" w:hAnsi="Times New Roman"/>
          <w:b/>
          <w:bCs/>
          <w:lang w:val="en-US"/>
        </w:rPr>
      </w:pPr>
    </w:p>
    <w:p>
      <w:pPr>
        <w:pStyle w:val="style0"/>
        <w:jc w:val="both"/>
        <w:rPr>
          <w:rFonts w:ascii="Times New Roman" w:cs="Times New Roman" w:hAnsi="Times New Roman"/>
          <w:b/>
          <w:bCs/>
          <w:lang w:val="en-US"/>
        </w:rPr>
      </w:pPr>
    </w:p>
    <w:p>
      <w:pPr>
        <w:pStyle w:val="style0"/>
        <w:jc w:val="both"/>
        <w:rPr>
          <w:rFonts w:ascii="Times New Roman" w:cs="Times New Roman" w:hAnsi="Times New Roman"/>
          <w:b/>
          <w:bCs/>
          <w:lang w:val="en-US"/>
        </w:rPr>
      </w:pPr>
    </w:p>
    <w:p>
      <w:pPr>
        <w:pStyle w:val="style0"/>
        <w:jc w:val="both"/>
        <w:rPr>
          <w:rFonts w:ascii="Times New Roman" w:cs="Times New Roman" w:hAnsi="Times New Roman"/>
          <w:b/>
          <w:bCs/>
          <w:lang w:val="en-US"/>
        </w:rPr>
      </w:pPr>
    </w:p>
    <w:p>
      <w:pPr>
        <w:pStyle w:val="style0"/>
        <w:jc w:val="both"/>
        <w:rPr>
          <w:rFonts w:ascii="Times New Roman" w:cs="Times New Roman" w:hAnsi="Times New Roman"/>
          <w:b/>
          <w:bCs/>
          <w:lang w:val="en-US"/>
        </w:rPr>
      </w:pPr>
    </w:p>
    <w:p>
      <w:pPr>
        <w:pStyle w:val="style0"/>
        <w:jc w:val="both"/>
        <w:rPr>
          <w:rFonts w:ascii="Times New Roman" w:cs="Times New Roman" w:hAnsi="Times New Roman"/>
          <w:b/>
          <w:bCs/>
          <w:lang w:val="en-US"/>
        </w:rPr>
      </w:pPr>
    </w:p>
    <w:bookmarkStart w:id="30" w:name="_Toc222422476"/>
    <w:p>
      <w:pPr>
        <w:pStyle w:val="style1"/>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DAFTAR PUSTAKA</w:t>
      </w:r>
      <w:bookmarkEnd w:id="30"/>
    </w:p>
    <w:p>
      <w:pPr>
        <w:pStyle w:val="style0"/>
        <w:jc w:val="both"/>
        <w:rPr>
          <w:rFonts w:ascii="Times New Roman" w:cs="Times New Roman" w:hAnsi="Times New Roman"/>
          <w:b/>
          <w:bCs/>
          <w:lang w:val="en-US"/>
        </w:rPr>
      </w:pPr>
    </w:p>
    <w:p>
      <w:pPr>
        <w:pStyle w:val="style0"/>
        <w:jc w:val="both"/>
        <w:rPr>
          <w:rFonts w:ascii="Times New Roman" w:cs="Times New Roman" w:hAnsi="Times New Roman"/>
          <w:b/>
          <w:bCs/>
          <w:lang w:val="en-US"/>
        </w:rPr>
      </w:pP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Al-Qur’anul Karim.</w:t>
      </w: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Ibnu Katsir. Tafsir Ibnu Katsir. Diakses melalui https://tafsirweb.com</w:t>
      </w: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Shihab, M. Quraish. (2002). Tafsir Al-Mishbah. Jakarta: Lentera Hati.</w:t>
      </w: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Quran.com. Al-Qur’an dan Terjemahan. Diakses melalui https://quran.com</w:t>
      </w: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Muslim.or.id. (2026). “Makna Fitrah dalam Islam.” Diakses melalui https://muslim.or.id</w:t>
      </w: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Rumaysho.com. (2026). “Setiap Anak Dilahirkan di Atas Fitrah.” Diakses melalui https://rumaysho.com</w:t>
      </w: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TafsirWeb.com. Kumpulan Tafsir Al-Qur’an. Diakses melalui https://tafsirweb.com</w:t>
      </w: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Kementerian Agama Republik Indonesia. (2019). Al-Qur’an dan Terjemahannya. Jakarta: Kemenag RI.</w:t>
      </w: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Nasution, Harun. (1995). Islam Ditinjau dari Berbagai Aspeknya. Jakarta: UI Press.</w:t>
      </w: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Nata, Abuddin. (2011). Pemikiran Pendidikan Islam. Jakarta: Rajawali Pers.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ptos">
    <w:altName w:val="Calibri"/>
    <w:panose1 w:val="00000000000000000000"/>
    <w:charset w:val="00"/>
    <w:family w:val="swiss"/>
    <w:pitch w:val="variable"/>
    <w:sig w:usb0="20000287" w:usb1="00000003" w:usb2="00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Aptos Display">
    <w:altName w:val="Calibri"/>
    <w:panose1 w:val="00000000000000000000"/>
    <w:charset w:val="00"/>
    <w:family w:val="swiss"/>
    <w:pitch w:val="variable"/>
    <w:sig w:usb0="20000287" w:usb1="00000003" w:usb2="00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2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2</w:t>
    </w:r>
    <w:r>
      <w:rPr>
        <w:rFonts w:ascii="Times New Roman" w:cs="Times New Roman" w:hAnsi="Times New Roman"/>
        <w:noProof/>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rFonts w:ascii="Times New Roman" w:cs="Times New Roman" w:hAnsi="Times New Roman"/>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noProof/>
        <w:sz w:val="28"/>
        <w:szCs w:val="28"/>
      </w:rPr>
      <w:t>2</w:t>
    </w:r>
    <w:r>
      <w:rPr>
        <w:rFonts w:ascii="Times New Roman" w:cs="Times New Roman" w:hAnsi="Times New Roman"/>
        <w:noProof/>
        <w:sz w:val="28"/>
        <w:szCs w:val="28"/>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D7AFF2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2104091E"/>
    <w:lvl w:ilvl="0" w:tplc="04090015">
      <w:start w:val="1"/>
      <w:numFmt w:val="upperLetter"/>
      <w:lvlText w:val="%1."/>
      <w:lvlJc w:val="left"/>
      <w:pPr>
        <w:ind w:left="720" w:hanging="360"/>
      </w:pPr>
    </w:lvl>
    <w:lvl w:ilvl="1" w:tplc="04090015">
      <w:start w:val="1"/>
      <w:numFmt w:val="upperLetter"/>
      <w:lvlText w:val="%2."/>
      <w:lvlJc w:val="left"/>
      <w:pPr>
        <w:ind w:left="720" w:hanging="360"/>
      </w:pPr>
    </w:lvl>
    <w:lvl w:ilvl="2" w:tplc="5808C536">
      <w:start w:val="1"/>
      <w:numFmt w:val="decimal"/>
      <w:lvlText w:val="%3."/>
      <w:lvlJc w:val="left"/>
      <w:pPr>
        <w:ind w:left="2340" w:hanging="360"/>
      </w:pPr>
      <w:rPr>
        <w:rFonts w:hint="default"/>
      </w:rPr>
    </w:lvl>
    <w:lvl w:ilvl="3" w:tplc="FE92E2A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5CA7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E9E8FCC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ABEA63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6978B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0000006"/>
    <w:multiLevelType w:val="hybridMultilevel"/>
    <w:tmpl w:val="38FA3B94"/>
    <w:lvl w:ilvl="0" w:tplc="F45AD702">
      <w:start w:val="1"/>
      <w:numFmt w:val="decimal"/>
      <w:lvlText w:val="%1."/>
      <w:lvlJc w:val="left"/>
      <w:pPr>
        <w:ind w:left="2880" w:hanging="360"/>
      </w:pPr>
    </w:lvl>
    <w:lvl w:ilvl="1" w:tplc="F330FBF2">
      <w:start w:val="1"/>
      <w:numFmt w:val="lowerLetter"/>
      <w:lvlText w:val="%2."/>
      <w:lvlJc w:val="left"/>
      <w:pPr>
        <w:ind w:left="3600" w:hanging="360"/>
      </w:pPr>
    </w:lvl>
    <w:lvl w:ilvl="2" w:tplc="0102040C">
      <w:start w:val="1"/>
      <w:numFmt w:val="lowerRoman"/>
      <w:lvlText w:val="%3."/>
      <w:lvlJc w:val="right"/>
      <w:pPr>
        <w:ind w:left="4320" w:hanging="180"/>
      </w:pPr>
    </w:lvl>
    <w:lvl w:ilvl="3" w:tplc="9626C0DC">
      <w:start w:val="1"/>
      <w:numFmt w:val="decimal"/>
      <w:lvlText w:val="%4."/>
      <w:lvlJc w:val="left"/>
      <w:pPr>
        <w:ind w:left="5040" w:hanging="360"/>
      </w:pPr>
    </w:lvl>
    <w:lvl w:ilvl="4" w:tplc="68BEB388">
      <w:start w:val="1"/>
      <w:numFmt w:val="lowerLetter"/>
      <w:lvlText w:val="%5."/>
      <w:lvlJc w:val="left"/>
      <w:pPr>
        <w:ind w:left="5760" w:hanging="360"/>
      </w:pPr>
    </w:lvl>
    <w:lvl w:ilvl="5" w:tplc="16EA6286">
      <w:start w:val="1"/>
      <w:numFmt w:val="lowerRoman"/>
      <w:lvlText w:val="%6."/>
      <w:lvlJc w:val="right"/>
      <w:pPr>
        <w:ind w:left="6480" w:hanging="180"/>
      </w:pPr>
    </w:lvl>
    <w:lvl w:ilvl="6" w:tplc="2AB23B38">
      <w:start w:val="1"/>
      <w:numFmt w:val="decimal"/>
      <w:lvlText w:val="%7."/>
      <w:lvlJc w:val="left"/>
      <w:pPr>
        <w:ind w:left="7200" w:hanging="360"/>
      </w:pPr>
    </w:lvl>
    <w:lvl w:ilvl="7" w:tplc="5074EBBE">
      <w:start w:val="1"/>
      <w:numFmt w:val="lowerLetter"/>
      <w:lvlText w:val="%8."/>
      <w:lvlJc w:val="left"/>
      <w:pPr>
        <w:ind w:left="7920" w:hanging="360"/>
      </w:pPr>
    </w:lvl>
    <w:lvl w:ilvl="8" w:tplc="5C9AD2A6">
      <w:start w:val="1"/>
      <w:numFmt w:val="lowerRoman"/>
      <w:lvlText w:val="%9."/>
      <w:lvlJc w:val="right"/>
      <w:pPr>
        <w:ind w:left="8640" w:hanging="180"/>
      </w:pPr>
    </w:lvl>
  </w:abstractNum>
  <w:abstractNum w:abstractNumId="7">
    <w:nsid w:val="00000007"/>
    <w:multiLevelType w:val="multilevel"/>
    <w:tmpl w:val="1C80C55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0000008"/>
    <w:multiLevelType w:val="multilevel"/>
    <w:tmpl w:val="F53A6E9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00000009"/>
    <w:multiLevelType w:val="hybridMultilevel"/>
    <w:tmpl w:val="46F8184A"/>
    <w:lvl w:ilvl="0" w:tplc="2934092A">
      <w:start w:val="1"/>
      <w:numFmt w:val="decimal"/>
      <w:lvlText w:val="%1."/>
      <w:lvlJc w:val="left"/>
      <w:pPr>
        <w:ind w:left="1069" w:hanging="360"/>
      </w:pPr>
      <w:rPr>
        <w:rFonts w:hint="default"/>
        <w:b w:val="false"/>
        <w:bCs w:val="fals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0000000A"/>
    <w:multiLevelType w:val="multilevel"/>
    <w:tmpl w:val="761EFB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0000000B"/>
    <w:multiLevelType w:val="multilevel"/>
    <w:tmpl w:val="6A328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000000C"/>
    <w:multiLevelType w:val="hybridMultilevel"/>
    <w:tmpl w:val="708C0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58DAFC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0000000E"/>
    <w:multiLevelType w:val="multilevel"/>
    <w:tmpl w:val="9452ABA8"/>
    <w:lvl w:ilvl="0">
      <w:start w:val="1"/>
      <w:numFmt w:val="decimal"/>
      <w:lvlText w:val="%1."/>
      <w:lvlJc w:val="left"/>
      <w:pPr>
        <w:tabs>
          <w:tab w:val="left" w:leader="none" w:pos="720"/>
        </w:tabs>
        <w:ind w:left="720" w:hanging="360"/>
      </w:pPr>
    </w:lvl>
    <w:lvl w:ilvl="1">
      <w:start w:val="1"/>
      <w:numFmt w:val="upperLetter"/>
      <w:lvlText w:val="%2."/>
      <w:lvlJc w:val="left"/>
      <w:pPr>
        <w:ind w:left="1440" w:hanging="360"/>
      </w:pPr>
      <w:rPr>
        <w:rFonts w:hint="default"/>
        <w:b/>
        <w:bCs/>
      </w:rPr>
    </w:lvl>
    <w:lvl w:ilvl="2">
      <w:start w:val="1"/>
      <w:numFmt w:val="lowerLetter"/>
      <w:lvlText w:val="%3."/>
      <w:lvlJc w:val="left"/>
      <w:pPr>
        <w:ind w:left="2160" w:hanging="360"/>
      </w:pPr>
      <w:rPr>
        <w:rFonts w:hint="default"/>
      </w:r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hybridMultilevel"/>
    <w:tmpl w:val="51A45D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4"/>
  </w:num>
  <w:num w:numId="4">
    <w:abstractNumId w:val="4"/>
  </w:num>
  <w:num w:numId="5">
    <w:abstractNumId w:val="3"/>
  </w:num>
  <w:num w:numId="6">
    <w:abstractNumId w:val="0"/>
  </w:num>
  <w:num w:numId="7">
    <w:abstractNumId w:val="1"/>
  </w:num>
  <w:num w:numId="8">
    <w:abstractNumId w:val="15"/>
  </w:num>
  <w:num w:numId="9">
    <w:abstractNumId w:val="9"/>
  </w:num>
  <w:num w:numId="10">
    <w:abstractNumId w:val="12"/>
  </w:num>
  <w:num w:numId="11">
    <w:abstractNumId w:val="5"/>
  </w:num>
  <w:num w:numId="12">
    <w:abstractNumId w:val="8"/>
  </w:num>
  <w:num w:numId="13">
    <w:abstractNumId w:val="7"/>
  </w:num>
  <w:num w:numId="14">
    <w:abstractNumId w:val="11"/>
  </w:num>
  <w:num w:numId="15">
    <w:abstractNumId w:val="10"/>
  </w:num>
  <w:num w:numId="16">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SimSun" w:eastAsia="Aptos" w:hAnsi="Aptos"/>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lang w:val="en-ID"/>
    </w:rPr>
  </w:style>
  <w:style w:type="paragraph" w:styleId="style1">
    <w:name w:val="heading 1"/>
    <w:basedOn w:val="style0"/>
    <w:next w:val="style0"/>
    <w:link w:val="style4097"/>
    <w:qFormat/>
    <w:uiPriority w:val="9"/>
    <w:pPr>
      <w:keepNext/>
      <w:keepLines/>
      <w:spacing w:before="360" w:after="80"/>
      <w:outlineLvl w:val="0"/>
    </w:pPr>
    <w:rPr>
      <w:rFonts w:eastAsia="SimSun"/>
      <w:szCs w:val="40"/>
    </w:rPr>
  </w:style>
  <w:style w:type="paragraph" w:styleId="style2">
    <w:name w:val="heading 2"/>
    <w:basedOn w:val="style0"/>
    <w:next w:val="style0"/>
    <w:link w:val="style4098"/>
    <w:qFormat/>
    <w:uiPriority w:val="9"/>
    <w:pPr>
      <w:keepNext/>
      <w:keepLines/>
      <w:spacing w:before="160" w:after="80"/>
      <w:outlineLvl w:val="1"/>
    </w:pPr>
    <w:rPr>
      <w:rFonts w:ascii="Aptos Display" w:eastAsia="SimSun" w:hAnsi="Aptos Display"/>
      <w:sz w:val="32"/>
      <w:szCs w:val="32"/>
    </w:rPr>
  </w:style>
  <w:style w:type="paragraph" w:styleId="style3">
    <w:name w:val="heading 3"/>
    <w:basedOn w:val="style0"/>
    <w:next w:val="style0"/>
    <w:link w:val="style4099"/>
    <w:qFormat/>
    <w:uiPriority w:val="9"/>
    <w:pPr>
      <w:keepNext/>
      <w:keepLines/>
      <w:spacing w:before="160" w:after="80"/>
      <w:outlineLvl w:val="2"/>
    </w:pPr>
    <w:rPr>
      <w:rFonts w:eastAsia="SimSun"/>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eastAsia="SimSun"/>
      <w:i/>
      <w:iCs/>
      <w:color w:val="0f4761"/>
    </w:rPr>
  </w:style>
  <w:style w:type="paragraph" w:styleId="style5">
    <w:name w:val="heading 5"/>
    <w:basedOn w:val="style0"/>
    <w:next w:val="style0"/>
    <w:link w:val="style4101"/>
    <w:qFormat/>
    <w:uiPriority w:val="9"/>
    <w:pPr>
      <w:keepNext/>
      <w:keepLines/>
      <w:spacing w:before="80" w:after="40"/>
      <w:outlineLvl w:val="4"/>
    </w:pPr>
    <w:rPr>
      <w:rFonts w:eastAsia="SimSun"/>
      <w:color w:val="0f4761"/>
    </w:rPr>
  </w:style>
  <w:style w:type="paragraph" w:styleId="style6">
    <w:name w:val="heading 6"/>
    <w:basedOn w:val="style0"/>
    <w:next w:val="style0"/>
    <w:link w:val="style4102"/>
    <w:qFormat/>
    <w:uiPriority w:val="9"/>
    <w:pPr>
      <w:keepNext/>
      <w:keepLines/>
      <w:spacing w:before="40" w:after="0"/>
      <w:outlineLvl w:val="5"/>
    </w:pPr>
    <w:rPr>
      <w:rFonts w:eastAsia="SimSun"/>
      <w:i/>
      <w:iCs/>
      <w:color w:val="595959"/>
    </w:rPr>
  </w:style>
  <w:style w:type="paragraph" w:styleId="style7">
    <w:name w:val="heading 7"/>
    <w:basedOn w:val="style0"/>
    <w:next w:val="style0"/>
    <w:link w:val="style4103"/>
    <w:qFormat/>
    <w:uiPriority w:val="9"/>
    <w:pPr>
      <w:keepNext/>
      <w:keepLines/>
      <w:spacing w:before="40" w:after="0"/>
      <w:outlineLvl w:val="6"/>
    </w:pPr>
    <w:rPr>
      <w:rFonts w:eastAsia="SimSun"/>
      <w:color w:val="595959"/>
    </w:rPr>
  </w:style>
  <w:style w:type="paragraph" w:styleId="style8">
    <w:name w:val="heading 8"/>
    <w:basedOn w:val="style0"/>
    <w:next w:val="style0"/>
    <w:link w:val="style4104"/>
    <w:qFormat/>
    <w:uiPriority w:val="9"/>
    <w:pPr>
      <w:keepNext/>
      <w:keepLines/>
      <w:spacing w:after="0"/>
      <w:outlineLvl w:val="7"/>
    </w:pPr>
    <w:rPr>
      <w:rFonts w:eastAsia="SimSun"/>
      <w:i/>
      <w:iCs/>
      <w:color w:val="272727"/>
    </w:rPr>
  </w:style>
  <w:style w:type="paragraph" w:styleId="style9">
    <w:name w:val="heading 9"/>
    <w:basedOn w:val="style0"/>
    <w:next w:val="style0"/>
    <w:link w:val="style4105"/>
    <w:qFormat/>
    <w:uiPriority w:val="9"/>
    <w:pPr>
      <w:keepNext/>
      <w:keepLines/>
      <w:spacing w:after="0"/>
      <w:outlineLvl w:val="8"/>
    </w:pPr>
    <w:rPr>
      <w:rFonts w:eastAsia="SimSun"/>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9c3a505-a8ad-433a-8252-9c0358d8d4d6"/>
    <w:basedOn w:val="style65"/>
    <w:next w:val="style4097"/>
    <w:link w:val="style1"/>
    <w:uiPriority w:val="9"/>
    <w:rPr>
      <w:rFonts w:eastAsia="SimSun"/>
      <w:szCs w:val="40"/>
      <w:lang w:val="en-ID"/>
    </w:rPr>
  </w:style>
  <w:style w:type="character" w:customStyle="1" w:styleId="style4098">
    <w:name w:val="Heading 2 Char_7c1c92da-4091-4ede-a832-2633cd36d80e"/>
    <w:basedOn w:val="style65"/>
    <w:next w:val="style4098"/>
    <w:link w:val="style2"/>
    <w:uiPriority w:val="9"/>
    <w:rPr>
      <w:rFonts w:ascii="Aptos Display" w:eastAsia="SimSun" w:hAnsi="Aptos Display"/>
      <w:sz w:val="32"/>
      <w:szCs w:val="32"/>
      <w:lang w:val="en-ID"/>
    </w:rPr>
  </w:style>
  <w:style w:type="character" w:customStyle="1" w:styleId="style4099">
    <w:name w:val="Heading 3 Char_1d963981-f8eb-4840-b534-0fb413ff7371"/>
    <w:basedOn w:val="style65"/>
    <w:next w:val="style4099"/>
    <w:link w:val="style3"/>
    <w:uiPriority w:val="9"/>
    <w:rPr>
      <w:rFonts w:cs="SimSun" w:eastAsia="SimSun"/>
      <w:color w:val="0f4761"/>
      <w:sz w:val="28"/>
      <w:szCs w:val="28"/>
      <w:lang w:val="en-ID"/>
    </w:rPr>
  </w:style>
  <w:style w:type="character" w:customStyle="1" w:styleId="style4100">
    <w:name w:val="Heading 4 Char_39ac1f3d-4cd2-4500-8394-71bc175de4b5"/>
    <w:basedOn w:val="style65"/>
    <w:next w:val="style4100"/>
    <w:link w:val="style4"/>
    <w:uiPriority w:val="9"/>
    <w:rPr>
      <w:rFonts w:cs="SimSun" w:eastAsia="SimSun"/>
      <w:i/>
      <w:iCs/>
      <w:color w:val="0f4761"/>
      <w:lang w:val="en-ID"/>
    </w:rPr>
  </w:style>
  <w:style w:type="character" w:customStyle="1" w:styleId="style4101">
    <w:name w:val="Heading 5 Char_a3b1ce52-ecb5-49f7-bd75-9269f3d3860c"/>
    <w:basedOn w:val="style65"/>
    <w:next w:val="style4101"/>
    <w:link w:val="style5"/>
    <w:uiPriority w:val="9"/>
    <w:rPr>
      <w:rFonts w:cs="SimSun" w:eastAsia="SimSun"/>
      <w:color w:val="0f4761"/>
      <w:lang w:val="en-ID"/>
    </w:rPr>
  </w:style>
  <w:style w:type="character" w:customStyle="1" w:styleId="style4102">
    <w:name w:val="Heading 6 Char_1a291538-e774-43f7-a787-ff7c7149ca49"/>
    <w:basedOn w:val="style65"/>
    <w:next w:val="style4102"/>
    <w:link w:val="style6"/>
    <w:uiPriority w:val="9"/>
    <w:rPr>
      <w:rFonts w:cs="SimSun" w:eastAsia="SimSun"/>
      <w:i/>
      <w:iCs/>
      <w:color w:val="595959"/>
      <w:lang w:val="en-ID"/>
    </w:rPr>
  </w:style>
  <w:style w:type="character" w:customStyle="1" w:styleId="style4103">
    <w:name w:val="Heading 7 Char_aaa6b799-d517-4f76-b1d0-92267fb2f832"/>
    <w:basedOn w:val="style65"/>
    <w:next w:val="style4103"/>
    <w:link w:val="style7"/>
    <w:uiPriority w:val="9"/>
    <w:rPr>
      <w:rFonts w:cs="SimSun" w:eastAsia="SimSun"/>
      <w:color w:val="595959"/>
      <w:lang w:val="en-ID"/>
    </w:rPr>
  </w:style>
  <w:style w:type="character" w:customStyle="1" w:styleId="style4104">
    <w:name w:val="Heading 8 Char_2720ea9d-6711-4ad6-833f-99c28dcba36d"/>
    <w:basedOn w:val="style65"/>
    <w:next w:val="style4104"/>
    <w:link w:val="style8"/>
    <w:uiPriority w:val="9"/>
    <w:rPr>
      <w:rFonts w:cs="SimSun" w:eastAsia="SimSun"/>
      <w:i/>
      <w:iCs/>
      <w:color w:val="272727"/>
      <w:lang w:val="en-ID"/>
    </w:rPr>
  </w:style>
  <w:style w:type="character" w:customStyle="1" w:styleId="style4105">
    <w:name w:val="Heading 9 Char_88c08418-f590-4df3-b25d-2f9ec121a2bb"/>
    <w:basedOn w:val="style65"/>
    <w:next w:val="style4105"/>
    <w:link w:val="style9"/>
    <w:uiPriority w:val="9"/>
    <w:rPr>
      <w:rFonts w:cs="SimSun" w:eastAsia="SimSun"/>
      <w:color w:val="272727"/>
      <w:lang w:val="en-ID"/>
    </w:rPr>
  </w:style>
  <w:style w:type="paragraph" w:styleId="style62">
    <w:name w:val="Title"/>
    <w:basedOn w:val="style0"/>
    <w:next w:val="style0"/>
    <w:link w:val="style4106"/>
    <w:qFormat/>
    <w:uiPriority w:val="10"/>
    <w:pPr>
      <w:spacing w:after="80" w:lineRule="auto" w:line="240"/>
      <w:contextualSpacing/>
    </w:pPr>
    <w:rPr>
      <w:rFonts w:ascii="Aptos Display" w:eastAsia="SimSun" w:hAnsi="Aptos Display"/>
      <w:spacing w:val="-10"/>
      <w:kern w:val="28"/>
      <w:sz w:val="56"/>
      <w:szCs w:val="56"/>
    </w:rPr>
  </w:style>
  <w:style w:type="character" w:customStyle="1" w:styleId="style4106">
    <w:name w:val="Title Char_49265256-98b6-450e-a5b6-d4cdee413437"/>
    <w:basedOn w:val="style65"/>
    <w:next w:val="style4106"/>
    <w:link w:val="style62"/>
    <w:uiPriority w:val="10"/>
    <w:rPr>
      <w:rFonts w:ascii="Aptos Display" w:cs="SimSun" w:eastAsia="SimSun" w:hAnsi="Aptos Display"/>
      <w:spacing w:val="-10"/>
      <w:kern w:val="28"/>
      <w:sz w:val="56"/>
      <w:szCs w:val="56"/>
      <w:lang w:val="en-ID"/>
    </w:rPr>
  </w:style>
  <w:style w:type="paragraph" w:styleId="style74">
    <w:name w:val="Subtitle"/>
    <w:basedOn w:val="style0"/>
    <w:next w:val="style0"/>
    <w:link w:val="style4107"/>
    <w:qFormat/>
    <w:uiPriority w:val="11"/>
    <w:pPr>
      <w:numPr>
        <w:ilvl w:val="1"/>
        <w:numId w:val="0"/>
      </w:numPr>
    </w:pPr>
    <w:rPr>
      <w:rFonts w:eastAsia="SimSun"/>
      <w:color w:val="595959"/>
      <w:spacing w:val="15"/>
      <w:sz w:val="28"/>
      <w:szCs w:val="28"/>
    </w:rPr>
  </w:style>
  <w:style w:type="character" w:customStyle="1" w:styleId="style4107">
    <w:name w:val="Subtitle Char"/>
    <w:basedOn w:val="style65"/>
    <w:next w:val="style4107"/>
    <w:link w:val="style74"/>
    <w:uiPriority w:val="11"/>
    <w:rPr>
      <w:rFonts w:cs="SimSun" w:eastAsia="SimSun"/>
      <w:color w:val="595959"/>
      <w:spacing w:val="15"/>
      <w:sz w:val="28"/>
      <w:szCs w:val="28"/>
      <w:lang w:val="en-ID"/>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c56fc98e-58ca-4adc-b4d5-924d700a22d9"/>
    <w:basedOn w:val="style65"/>
    <w:next w:val="style4108"/>
    <w:link w:val="style180"/>
    <w:uiPriority w:val="29"/>
    <w:rPr>
      <w:i/>
      <w:iCs/>
      <w:color w:val="404040"/>
      <w:lang w:val="en-ID"/>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e0ab0938-a350-4573-83e0-82159c9871de"/>
    <w:basedOn w:val="style65"/>
    <w:next w:val="style4109"/>
    <w:link w:val="style181"/>
    <w:uiPriority w:val="30"/>
    <w:rPr>
      <w:i/>
      <w:iCs/>
      <w:color w:val="0f4761"/>
      <w:lang w:val="en-ID"/>
    </w:rPr>
  </w:style>
  <w:style w:type="character" w:styleId="style263">
    <w:name w:val="Intense Reference"/>
    <w:basedOn w:val="style65"/>
    <w:next w:val="style263"/>
    <w:qFormat/>
    <w:uiPriority w:val="32"/>
    <w:rPr>
      <w:b/>
      <w:bCs/>
      <w:smallCaps/>
      <w:color w:val="0f4761"/>
      <w:spacing w:val="5"/>
    </w:rPr>
  </w:style>
  <w:style w:type="character" w:styleId="style85">
    <w:name w:val="Hyperlink"/>
    <w:basedOn w:val="style65"/>
    <w:next w:val="style85"/>
    <w:uiPriority w:val="99"/>
    <w:rPr>
      <w:color w:val="467886"/>
      <w:u w:val="single"/>
    </w:rPr>
  </w:style>
  <w:style w:type="character" w:customStyle="1" w:styleId="style4110">
    <w:name w:val="Unresolved Mention1"/>
    <w:basedOn w:val="style65"/>
    <w:next w:val="style4110"/>
    <w:uiPriority w:val="99"/>
    <w:rPr>
      <w:color w:val="605e5c"/>
      <w:shd w:val="clear" w:color="auto" w:fill="e1dfdd"/>
    </w:rPr>
  </w:style>
  <w:style w:type="paragraph" w:styleId="style266">
    <w:name w:val="TOC Heading"/>
    <w:basedOn w:val="style1"/>
    <w:next w:val="style0"/>
    <w:qFormat/>
    <w:uiPriority w:val="39"/>
    <w:pPr>
      <w:spacing w:before="240" w:after="0"/>
      <w:outlineLvl w:val="9"/>
    </w:pPr>
    <w:rPr>
      <w:rFonts w:ascii="Cambria" w:cs="宋体" w:eastAsia="宋体" w:hAnsi="Cambria"/>
      <w:color w:val="365f91"/>
      <w:kern w:val="0"/>
      <w:sz w:val="32"/>
      <w:szCs w:val="32"/>
      <w:lang w:val="en-US"/>
      <w14:ligatures xmlns:w14="http://schemas.microsoft.com/office/word/2010/wordml" w14:val="none"/>
    </w:rPr>
  </w:style>
  <w:style w:type="paragraph" w:styleId="style31">
    <w:name w:val="header"/>
    <w:basedOn w:val="style0"/>
    <w:next w:val="style31"/>
    <w:link w:val="style4111"/>
    <w:uiPriority w:val="99"/>
    <w:pPr>
      <w:tabs>
        <w:tab w:val="center" w:leader="none" w:pos="4513"/>
        <w:tab w:val="right" w:leader="none" w:pos="9026"/>
      </w:tabs>
      <w:spacing w:after="0" w:lineRule="auto" w:line="240"/>
    </w:pPr>
    <w:rPr/>
  </w:style>
  <w:style w:type="character" w:customStyle="1" w:styleId="style4111">
    <w:name w:val="Header Char_897ac183-a546-4e72-a761-94ac4ed58571"/>
    <w:basedOn w:val="style65"/>
    <w:next w:val="style4111"/>
    <w:link w:val="style31"/>
    <w:uiPriority w:val="99"/>
    <w:rPr>
      <w:lang w:val="en-ID"/>
    </w:rPr>
  </w:style>
  <w:style w:type="paragraph" w:styleId="style32">
    <w:name w:val="footer"/>
    <w:basedOn w:val="style0"/>
    <w:next w:val="style32"/>
    <w:link w:val="style4112"/>
    <w:uiPriority w:val="99"/>
    <w:pPr>
      <w:tabs>
        <w:tab w:val="center" w:leader="none" w:pos="4513"/>
        <w:tab w:val="right" w:leader="none" w:pos="9026"/>
      </w:tabs>
      <w:spacing w:after="0" w:lineRule="auto" w:line="240"/>
    </w:pPr>
    <w:rPr/>
  </w:style>
  <w:style w:type="character" w:customStyle="1" w:styleId="style4112">
    <w:name w:val="Footer Char_04576d2f-0fa6-408b-a963-7a48b3d75c28"/>
    <w:basedOn w:val="style65"/>
    <w:next w:val="style4112"/>
    <w:link w:val="style32"/>
    <w:uiPriority w:val="99"/>
    <w:rPr>
      <w:lang w:val="en-ID"/>
    </w:rPr>
  </w:style>
  <w:style w:type="paragraph" w:styleId="style20">
    <w:name w:val="toc 2"/>
    <w:basedOn w:val="style0"/>
    <w:next w:val="style0"/>
    <w:uiPriority w:val="39"/>
    <w:pPr>
      <w:tabs>
        <w:tab w:val="right" w:leader="dot" w:pos="9350"/>
      </w:tabs>
      <w:spacing w:before="240" w:after="240"/>
      <w:jc w:val="center"/>
    </w:pPr>
    <w:rPr>
      <w:rFonts w:ascii="Times New Roman" w:cs="Times New Roman" w:hAnsi="Times New Roman"/>
      <w:b/>
      <w:bCs/>
      <w:noProof/>
      <w:sz w:val="28"/>
      <w:szCs w:val="28"/>
      <w:lang w:val="en-US"/>
    </w:rPr>
  </w:style>
  <w:style w:type="paragraph" w:styleId="style19">
    <w:name w:val="toc 1"/>
    <w:basedOn w:val="style0"/>
    <w:next w:val="style0"/>
    <w:uiPriority w:val="39"/>
    <w:pPr>
      <w:tabs>
        <w:tab w:val="right" w:leader="dot" w:pos="9350"/>
      </w:tabs>
      <w:spacing w:before="240" w:after="240"/>
    </w:pPr>
    <w:rPr>
      <w:rFonts w:ascii="Times New Roman" w:cs="Times New Roman" w:hAnsi="Times New Roman"/>
      <w:b/>
      <w:bCs/>
      <w:noProof/>
      <w:sz w:val="28"/>
      <w:szCs w:val="28"/>
      <w:lang w:val="en-US"/>
    </w:rPr>
  </w:style>
  <w:style w:type="character" w:customStyle="1" w:styleId="style4113">
    <w:name w:val="text-secondary-500"/>
    <w:basedOn w:val="style65"/>
    <w:next w:val="style4113"/>
  </w:style>
  <w:style w:type="paragraph" w:styleId="style157">
    <w:name w:val="No Spacing"/>
    <w:next w:val="style157"/>
    <w:qFormat/>
    <w:uiPriority w:val="1"/>
    <w:pPr>
      <w:spacing w:after="0" w:lineRule="auto" w:line="240"/>
    </w:pPr>
    <w:rPr>
      <w:lang w:val="en-ID"/>
    </w:rPr>
  </w:style>
  <w:style w:type="paragraph" w:styleId="style21">
    <w:name w:val="toc 3"/>
    <w:basedOn w:val="style0"/>
    <w:next w:val="style0"/>
    <w:uiPriority w:val="39"/>
    <w:pPr>
      <w:spacing w:after="100"/>
      <w:ind w:left="440"/>
    </w:pPr>
    <w:rPr>
      <w:rFonts w:ascii="Calibri" w:cs="Times New Roman" w:eastAsia="宋体" w:hAnsi="Calibri"/>
      <w:kern w:val="0"/>
      <w:lang w:val="en-US"/>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6D8A-111A-4733-BC2E-616E4293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Words>2908</Words>
  <Pages>18</Pages>
  <Characters>19696</Characters>
  <Application>WPS Office</Application>
  <DocSecurity>0</DocSecurity>
  <Paragraphs>363</Paragraphs>
  <ScaleCrop>false</ScaleCrop>
  <LinksUpToDate>false</LinksUpToDate>
  <CharactersWithSpaces>22404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2026-02-15T14:32:00Z</dcterms:created>
  <dc:creator>Notebook Asus</dc:creator>
  <lastModifiedBy>TECNO LJ6</lastModifiedBy>
  <dcterms:modified xsi:type="dcterms:W3CDTF">2026-02-20T05:54:17Z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84ffb43110344f7bb21e20390576fca3</vt:lpwstr>
  </property>
</Properties>
</file>