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9575" w14:textId="20903363" w:rsidR="00276B3A" w:rsidRPr="005A2393" w:rsidRDefault="00276B3A" w:rsidP="005700CE">
      <w:pPr>
        <w:spacing w:line="276" w:lineRule="auto"/>
        <w:rPr>
          <w:rFonts w:ascii="Arial" w:hAnsi="Arial" w:cs="Arial"/>
          <w:b/>
          <w:bCs/>
          <w:lang w:val="id-ID"/>
        </w:rPr>
      </w:pPr>
      <w:r w:rsidRPr="005A2393">
        <w:rPr>
          <w:rFonts w:ascii="Arial" w:hAnsi="Arial" w:cs="Arial"/>
          <w:b/>
          <w:bCs/>
          <w:lang w:val="id-ID"/>
        </w:rPr>
        <w:t xml:space="preserve">Nama: Intan </w:t>
      </w:r>
      <w:proofErr w:type="spellStart"/>
      <w:r w:rsidRPr="005A2393">
        <w:rPr>
          <w:rFonts w:ascii="Arial" w:hAnsi="Arial" w:cs="Arial"/>
          <w:b/>
          <w:bCs/>
          <w:lang w:val="id-ID"/>
        </w:rPr>
        <w:t>Ruliana</w:t>
      </w:r>
      <w:proofErr w:type="spellEnd"/>
      <w:r w:rsidRPr="005A2393">
        <w:rPr>
          <w:rFonts w:ascii="Arial" w:hAnsi="Arial" w:cs="Arial"/>
          <w:b/>
          <w:bCs/>
          <w:lang w:val="id-ID"/>
        </w:rPr>
        <w:t xml:space="preserve"> </w:t>
      </w:r>
    </w:p>
    <w:p w14:paraId="1E4AF11D" w14:textId="6870B096" w:rsidR="00276B3A" w:rsidRPr="005A2393" w:rsidRDefault="00276B3A" w:rsidP="005700CE">
      <w:pPr>
        <w:spacing w:line="276" w:lineRule="auto"/>
        <w:rPr>
          <w:rFonts w:ascii="Arial" w:hAnsi="Arial" w:cs="Arial"/>
          <w:b/>
          <w:bCs/>
          <w:lang w:val="id-ID"/>
        </w:rPr>
      </w:pPr>
      <w:r w:rsidRPr="005A2393">
        <w:rPr>
          <w:rFonts w:ascii="Arial" w:hAnsi="Arial" w:cs="Arial"/>
          <w:b/>
          <w:bCs/>
          <w:lang w:val="id-ID"/>
        </w:rPr>
        <w:t>NPM: 2313031016</w:t>
      </w:r>
    </w:p>
    <w:p w14:paraId="3AB6E12F" w14:textId="32DC68C9" w:rsidR="00276B3A" w:rsidRPr="005A2393" w:rsidRDefault="00276B3A" w:rsidP="005700CE">
      <w:pPr>
        <w:spacing w:line="276" w:lineRule="auto"/>
        <w:rPr>
          <w:rFonts w:ascii="Arial" w:hAnsi="Arial" w:cs="Arial"/>
          <w:b/>
          <w:bCs/>
          <w:lang w:val="id-ID"/>
        </w:rPr>
      </w:pPr>
      <w:r w:rsidRPr="005A2393">
        <w:rPr>
          <w:rFonts w:ascii="Arial" w:hAnsi="Arial" w:cs="Arial"/>
          <w:b/>
          <w:bCs/>
          <w:lang w:val="id-ID"/>
        </w:rPr>
        <w:t>Kelas: 2023A</w:t>
      </w:r>
    </w:p>
    <w:p w14:paraId="57A98351" w14:textId="77777777" w:rsidR="00182235" w:rsidRPr="005A2393" w:rsidRDefault="00182235" w:rsidP="005700CE">
      <w:pPr>
        <w:spacing w:line="276" w:lineRule="auto"/>
        <w:jc w:val="center"/>
        <w:rPr>
          <w:rFonts w:ascii="Arial" w:hAnsi="Arial" w:cs="Arial"/>
          <w:b/>
          <w:bCs/>
          <w:lang w:val="id-ID"/>
        </w:rPr>
      </w:pPr>
      <w:r w:rsidRPr="005A2393">
        <w:rPr>
          <w:rFonts w:ascii="Arial" w:hAnsi="Arial" w:cs="Arial"/>
          <w:b/>
          <w:bCs/>
          <w:lang w:val="id-ID"/>
        </w:rPr>
        <w:t>RINGKASAN BUKU</w:t>
      </w:r>
    </w:p>
    <w:p w14:paraId="1D1F923F" w14:textId="1A3651D3" w:rsidR="00182235" w:rsidRPr="005A2393" w:rsidRDefault="00182235" w:rsidP="005700CE">
      <w:pPr>
        <w:spacing w:line="276" w:lineRule="auto"/>
        <w:jc w:val="center"/>
        <w:rPr>
          <w:rFonts w:ascii="Arial" w:hAnsi="Arial" w:cs="Arial"/>
          <w:b/>
          <w:bCs/>
          <w:lang w:val="id-ID"/>
        </w:rPr>
      </w:pPr>
      <w:r w:rsidRPr="005A2393">
        <w:rPr>
          <w:rFonts w:ascii="Arial" w:hAnsi="Arial" w:cs="Arial"/>
          <w:b/>
          <w:bCs/>
          <w:lang w:val="id-ID"/>
        </w:rPr>
        <w:t>INTRODUCTION TO AUDITING (Pengantar Audit)</w:t>
      </w:r>
    </w:p>
    <w:p w14:paraId="5F3A29DD" w14:textId="77777777"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A. Pengertian Audit</w:t>
      </w:r>
    </w:p>
    <w:p w14:paraId="49F06E10" w14:textId="67533723" w:rsidR="00182235" w:rsidRPr="005A2393" w:rsidRDefault="00182235" w:rsidP="005700CE">
      <w:pPr>
        <w:spacing w:line="276" w:lineRule="auto"/>
        <w:jc w:val="both"/>
        <w:rPr>
          <w:rFonts w:ascii="Arial" w:hAnsi="Arial" w:cs="Arial"/>
          <w:lang w:val="id-ID"/>
        </w:rPr>
      </w:pPr>
      <w:r w:rsidRPr="005A2393">
        <w:rPr>
          <w:rFonts w:ascii="Arial" w:hAnsi="Arial" w:cs="Arial"/>
          <w:lang w:val="id-ID"/>
        </w:rPr>
        <w:t xml:space="preserve">Audit berasal dari bahasa Latin </w:t>
      </w:r>
      <w:proofErr w:type="spellStart"/>
      <w:r w:rsidRPr="005A2393">
        <w:rPr>
          <w:rFonts w:ascii="Arial" w:hAnsi="Arial" w:cs="Arial"/>
          <w:lang w:val="id-ID"/>
        </w:rPr>
        <w:t>audire</w:t>
      </w:r>
      <w:proofErr w:type="spellEnd"/>
      <w:r w:rsidRPr="005A2393">
        <w:rPr>
          <w:rFonts w:ascii="Arial" w:hAnsi="Arial" w:cs="Arial"/>
          <w:lang w:val="id-ID"/>
        </w:rPr>
        <w:t xml:space="preserve"> yang berarti “mendengar”. Pada awal perkembangannya, audit dilakukan dengan cara mendengarkan laporan keuangan yang dibacakan oleh pihak yang bertanggung jawab. Seiring perkembangan dunia usaha dan teknologi, audit berkembang menjadi proses pemeriksaan yang sistematis terhadap laporan keuangan untuk menilai apakah laporan tersebut telah disusun secara benar serta menunjukkan kondisi keuangan yang sebenarnya. </w:t>
      </w:r>
    </w:p>
    <w:p w14:paraId="3512CCE4" w14:textId="77777777" w:rsidR="00DD63EB" w:rsidRPr="005A2393" w:rsidRDefault="00DD63EB" w:rsidP="005700CE">
      <w:pPr>
        <w:spacing w:line="276" w:lineRule="auto"/>
        <w:jc w:val="both"/>
        <w:rPr>
          <w:rFonts w:ascii="Arial" w:hAnsi="Arial" w:cs="Arial"/>
          <w:b/>
          <w:bCs/>
          <w:lang w:val="id-ID"/>
        </w:rPr>
      </w:pPr>
    </w:p>
    <w:p w14:paraId="734CFF3F" w14:textId="76A1B7BD"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B. Konsep dan Tujuan Audit</w:t>
      </w:r>
    </w:p>
    <w:p w14:paraId="68837ECA" w14:textId="0669A833" w:rsidR="00182235" w:rsidRPr="005A2393" w:rsidRDefault="00182235" w:rsidP="005700CE">
      <w:pPr>
        <w:spacing w:line="276" w:lineRule="auto"/>
        <w:jc w:val="both"/>
        <w:rPr>
          <w:rFonts w:ascii="Arial" w:hAnsi="Arial" w:cs="Arial"/>
          <w:lang w:val="id-ID"/>
        </w:rPr>
      </w:pPr>
      <w:r w:rsidRPr="005A2393">
        <w:rPr>
          <w:rFonts w:ascii="Arial" w:hAnsi="Arial" w:cs="Arial"/>
          <w:lang w:val="id-ID"/>
        </w:rPr>
        <w:t xml:space="preserve">Audit memiliki peran penting dalam menciptakan akuntabilitas dan transparansi dalam pengelolaan keuangan organisasi. Melalui audit, pihak-pihak yang berkepentingan seperti investor, </w:t>
      </w:r>
      <w:proofErr w:type="spellStart"/>
      <w:r w:rsidRPr="005A2393">
        <w:rPr>
          <w:rFonts w:ascii="Arial" w:hAnsi="Arial" w:cs="Arial"/>
          <w:lang w:val="id-ID"/>
        </w:rPr>
        <w:t>kreditur</w:t>
      </w:r>
      <w:proofErr w:type="spellEnd"/>
      <w:r w:rsidRPr="005A2393">
        <w:rPr>
          <w:rFonts w:ascii="Arial" w:hAnsi="Arial" w:cs="Arial"/>
          <w:lang w:val="id-ID"/>
        </w:rPr>
        <w:t>, pemerintah, dan masyarakat dapat memperoleh keyakinan bahwa laporan keuangan dapat dipercaya.</w:t>
      </w:r>
      <w:r w:rsidR="00DD63EB" w:rsidRPr="005A2393">
        <w:rPr>
          <w:rFonts w:ascii="Arial" w:hAnsi="Arial" w:cs="Arial"/>
          <w:lang w:val="id-ID"/>
        </w:rPr>
        <w:t xml:space="preserve"> </w:t>
      </w:r>
      <w:r w:rsidRPr="005A2393">
        <w:rPr>
          <w:rFonts w:ascii="Arial" w:hAnsi="Arial" w:cs="Arial"/>
          <w:lang w:val="id-ID"/>
        </w:rPr>
        <w:t>Tujuan utama audit adalah:</w:t>
      </w:r>
    </w:p>
    <w:p w14:paraId="17A3F602" w14:textId="77777777" w:rsidR="00182235" w:rsidRPr="005A2393" w:rsidRDefault="00182235" w:rsidP="005700CE">
      <w:pPr>
        <w:pStyle w:val="DaftarParagraf"/>
        <w:numPr>
          <w:ilvl w:val="0"/>
          <w:numId w:val="1"/>
        </w:numPr>
        <w:spacing w:line="276" w:lineRule="auto"/>
        <w:jc w:val="both"/>
        <w:rPr>
          <w:rFonts w:ascii="Arial" w:hAnsi="Arial" w:cs="Arial"/>
          <w:lang w:val="id-ID"/>
        </w:rPr>
      </w:pPr>
      <w:r w:rsidRPr="005A2393">
        <w:rPr>
          <w:rFonts w:ascii="Arial" w:hAnsi="Arial" w:cs="Arial"/>
          <w:lang w:val="id-ID"/>
        </w:rPr>
        <w:t>Memastikan laporan keuangan disusun sesuai dengan ketentuan hukum dan standar akuntansi.</w:t>
      </w:r>
    </w:p>
    <w:p w14:paraId="0821706A" w14:textId="77777777" w:rsidR="00182235" w:rsidRPr="005A2393" w:rsidRDefault="00182235" w:rsidP="005700CE">
      <w:pPr>
        <w:pStyle w:val="DaftarParagraf"/>
        <w:numPr>
          <w:ilvl w:val="0"/>
          <w:numId w:val="1"/>
        </w:numPr>
        <w:spacing w:line="276" w:lineRule="auto"/>
        <w:jc w:val="both"/>
        <w:rPr>
          <w:rFonts w:ascii="Arial" w:hAnsi="Arial" w:cs="Arial"/>
          <w:lang w:val="id-ID"/>
        </w:rPr>
      </w:pPr>
      <w:r w:rsidRPr="005A2393">
        <w:rPr>
          <w:rFonts w:ascii="Arial" w:hAnsi="Arial" w:cs="Arial"/>
          <w:lang w:val="id-ID"/>
        </w:rPr>
        <w:t xml:space="preserve">Menilai apakah laporan keuangan menunjukkan kondisi keuangan dan hasil usaha yang sebenarnya (true and </w:t>
      </w:r>
      <w:proofErr w:type="spellStart"/>
      <w:r w:rsidRPr="005A2393">
        <w:rPr>
          <w:rFonts w:ascii="Arial" w:hAnsi="Arial" w:cs="Arial"/>
          <w:lang w:val="id-ID"/>
        </w:rPr>
        <w:t>fair</w:t>
      </w:r>
      <w:proofErr w:type="spellEnd"/>
      <w:r w:rsidRPr="005A2393">
        <w:rPr>
          <w:rFonts w:ascii="Arial" w:hAnsi="Arial" w:cs="Arial"/>
          <w:lang w:val="id-ID"/>
        </w:rPr>
        <w:t xml:space="preserve"> view).</w:t>
      </w:r>
    </w:p>
    <w:p w14:paraId="05E24324" w14:textId="77777777" w:rsidR="00182235" w:rsidRPr="005A2393" w:rsidRDefault="00182235" w:rsidP="005700CE">
      <w:pPr>
        <w:pStyle w:val="DaftarParagraf"/>
        <w:numPr>
          <w:ilvl w:val="0"/>
          <w:numId w:val="1"/>
        </w:numPr>
        <w:spacing w:line="276" w:lineRule="auto"/>
        <w:jc w:val="both"/>
        <w:rPr>
          <w:rFonts w:ascii="Arial" w:hAnsi="Arial" w:cs="Arial"/>
          <w:lang w:val="id-ID"/>
        </w:rPr>
      </w:pPr>
      <w:r w:rsidRPr="005A2393">
        <w:rPr>
          <w:rFonts w:ascii="Arial" w:hAnsi="Arial" w:cs="Arial"/>
          <w:lang w:val="id-ID"/>
        </w:rPr>
        <w:t>Selain tujuan utama tersebut, audit juga bertujuan untuk:</w:t>
      </w:r>
    </w:p>
    <w:p w14:paraId="54366B22" w14:textId="77777777" w:rsidR="00182235" w:rsidRPr="005A2393" w:rsidRDefault="00182235" w:rsidP="005700CE">
      <w:pPr>
        <w:pStyle w:val="DaftarParagraf"/>
        <w:numPr>
          <w:ilvl w:val="0"/>
          <w:numId w:val="1"/>
        </w:numPr>
        <w:spacing w:line="276" w:lineRule="auto"/>
        <w:jc w:val="both"/>
        <w:rPr>
          <w:rFonts w:ascii="Arial" w:hAnsi="Arial" w:cs="Arial"/>
          <w:lang w:val="id-ID"/>
        </w:rPr>
      </w:pPr>
      <w:r w:rsidRPr="005A2393">
        <w:rPr>
          <w:rFonts w:ascii="Arial" w:hAnsi="Arial" w:cs="Arial"/>
          <w:lang w:val="id-ID"/>
        </w:rPr>
        <w:t>Mendeteksi dan mencegah kesalahan (</w:t>
      </w:r>
      <w:proofErr w:type="spellStart"/>
      <w:r w:rsidRPr="005A2393">
        <w:rPr>
          <w:rFonts w:ascii="Arial" w:hAnsi="Arial" w:cs="Arial"/>
          <w:lang w:val="id-ID"/>
        </w:rPr>
        <w:t>errors</w:t>
      </w:r>
      <w:proofErr w:type="spellEnd"/>
      <w:r w:rsidRPr="005A2393">
        <w:rPr>
          <w:rFonts w:ascii="Arial" w:hAnsi="Arial" w:cs="Arial"/>
          <w:lang w:val="id-ID"/>
        </w:rPr>
        <w:t>).</w:t>
      </w:r>
    </w:p>
    <w:p w14:paraId="46B8D3E3" w14:textId="77777777" w:rsidR="00182235" w:rsidRPr="005A2393" w:rsidRDefault="00182235" w:rsidP="005700CE">
      <w:pPr>
        <w:pStyle w:val="DaftarParagraf"/>
        <w:numPr>
          <w:ilvl w:val="0"/>
          <w:numId w:val="1"/>
        </w:numPr>
        <w:spacing w:line="276" w:lineRule="auto"/>
        <w:jc w:val="both"/>
        <w:rPr>
          <w:rFonts w:ascii="Arial" w:hAnsi="Arial" w:cs="Arial"/>
          <w:lang w:val="id-ID"/>
        </w:rPr>
      </w:pPr>
      <w:r w:rsidRPr="005A2393">
        <w:rPr>
          <w:rFonts w:ascii="Arial" w:hAnsi="Arial" w:cs="Arial"/>
          <w:lang w:val="id-ID"/>
        </w:rPr>
        <w:t>Mendeteksi dan mencegah kecurangan (</w:t>
      </w:r>
      <w:proofErr w:type="spellStart"/>
      <w:r w:rsidRPr="005A2393">
        <w:rPr>
          <w:rFonts w:ascii="Arial" w:hAnsi="Arial" w:cs="Arial"/>
          <w:lang w:val="id-ID"/>
        </w:rPr>
        <w:t>fraud</w:t>
      </w:r>
      <w:proofErr w:type="spellEnd"/>
      <w:r w:rsidRPr="005A2393">
        <w:rPr>
          <w:rFonts w:ascii="Arial" w:hAnsi="Arial" w:cs="Arial"/>
          <w:lang w:val="id-ID"/>
        </w:rPr>
        <w:t>).</w:t>
      </w:r>
    </w:p>
    <w:p w14:paraId="3BA591D1" w14:textId="77777777" w:rsidR="00182235" w:rsidRPr="005A2393" w:rsidRDefault="00182235" w:rsidP="005700CE">
      <w:pPr>
        <w:pStyle w:val="DaftarParagraf"/>
        <w:numPr>
          <w:ilvl w:val="0"/>
          <w:numId w:val="1"/>
        </w:numPr>
        <w:spacing w:line="276" w:lineRule="auto"/>
        <w:jc w:val="both"/>
        <w:rPr>
          <w:rFonts w:ascii="Arial" w:hAnsi="Arial" w:cs="Arial"/>
          <w:lang w:val="id-ID"/>
        </w:rPr>
      </w:pPr>
      <w:r w:rsidRPr="005A2393">
        <w:rPr>
          <w:rFonts w:ascii="Arial" w:hAnsi="Arial" w:cs="Arial"/>
          <w:lang w:val="id-ID"/>
        </w:rPr>
        <w:t>Meningkatkan efisiensi dan efektivitas pengelolaan perusahaan.</w:t>
      </w:r>
    </w:p>
    <w:p w14:paraId="59D7DD69" w14:textId="77777777" w:rsidR="00182235" w:rsidRPr="005A2393" w:rsidRDefault="00182235" w:rsidP="005700CE">
      <w:pPr>
        <w:pStyle w:val="DaftarParagraf"/>
        <w:numPr>
          <w:ilvl w:val="0"/>
          <w:numId w:val="1"/>
        </w:numPr>
        <w:spacing w:line="276" w:lineRule="auto"/>
        <w:jc w:val="both"/>
        <w:rPr>
          <w:rFonts w:ascii="Arial" w:hAnsi="Arial" w:cs="Arial"/>
          <w:lang w:val="id-ID"/>
        </w:rPr>
      </w:pPr>
      <w:r w:rsidRPr="005A2393">
        <w:rPr>
          <w:rFonts w:ascii="Arial" w:hAnsi="Arial" w:cs="Arial"/>
          <w:lang w:val="id-ID"/>
        </w:rPr>
        <w:t>Memberikan kepercayaan kepada pemilik modal dan pihak eksternal lainnya.</w:t>
      </w:r>
    </w:p>
    <w:p w14:paraId="45CA22B1" w14:textId="77777777" w:rsidR="00DD63EB" w:rsidRPr="005A2393" w:rsidRDefault="00DD63EB" w:rsidP="005700CE">
      <w:pPr>
        <w:spacing w:line="276" w:lineRule="auto"/>
        <w:jc w:val="both"/>
        <w:rPr>
          <w:rFonts w:ascii="Arial" w:hAnsi="Arial" w:cs="Arial"/>
          <w:b/>
          <w:bCs/>
          <w:lang w:val="id-ID"/>
        </w:rPr>
      </w:pPr>
    </w:p>
    <w:p w14:paraId="4955E0DB" w14:textId="75187194"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C. Proses Pelaksanaan Audit</w:t>
      </w:r>
    </w:p>
    <w:p w14:paraId="5EC50400" w14:textId="4DA09D04" w:rsidR="00182235" w:rsidRPr="005A2393" w:rsidRDefault="00182235" w:rsidP="005700CE">
      <w:pPr>
        <w:spacing w:line="276" w:lineRule="auto"/>
        <w:jc w:val="both"/>
        <w:rPr>
          <w:rFonts w:ascii="Arial" w:hAnsi="Arial" w:cs="Arial"/>
          <w:lang w:val="id-ID"/>
        </w:rPr>
      </w:pPr>
      <w:r w:rsidRPr="005A2393">
        <w:rPr>
          <w:rFonts w:ascii="Arial" w:hAnsi="Arial" w:cs="Arial"/>
          <w:lang w:val="id-ID"/>
        </w:rPr>
        <w:t>Audit diawali dengan pemahaman auditor terhadap aktivitas organisasi dan lingkungan usahanya. Auditor kemudian mengidentifikasi risiko-risiko yang dapat memengaruhi laporan keuangan. Setelah itu auditor mengumpulkan bukti melalui pemeriksaan dokumen, wawancara, pengamatan, konfirmasi kepada pihak ketiga, serta pengujian sistem pengendalian internal.</w:t>
      </w:r>
      <w:r w:rsidR="00DD63EB" w:rsidRPr="005A2393">
        <w:rPr>
          <w:rFonts w:ascii="Arial" w:hAnsi="Arial" w:cs="Arial"/>
          <w:lang w:val="id-ID"/>
        </w:rPr>
        <w:t xml:space="preserve"> </w:t>
      </w:r>
      <w:r w:rsidRPr="005A2393">
        <w:rPr>
          <w:rFonts w:ascii="Arial" w:hAnsi="Arial" w:cs="Arial"/>
          <w:lang w:val="id-ID"/>
        </w:rPr>
        <w:t>Berdasarkan bukti yang diperoleh, auditor menyusun laporan audit yang berisi opini mengenai kewajaran laporan keuangan. Opini tersebut menjadi dasar bagi pemakai laporan keuangan dalam mengambil keputusan ekonomi.</w:t>
      </w:r>
    </w:p>
    <w:p w14:paraId="7BB1F532" w14:textId="77777777" w:rsidR="00DD63EB" w:rsidRPr="005A2393" w:rsidRDefault="00DD63EB" w:rsidP="005700CE">
      <w:pPr>
        <w:spacing w:line="276" w:lineRule="auto"/>
        <w:jc w:val="both"/>
        <w:rPr>
          <w:rFonts w:ascii="Arial" w:hAnsi="Arial" w:cs="Arial"/>
          <w:b/>
          <w:bCs/>
          <w:lang w:val="id-ID"/>
        </w:rPr>
      </w:pPr>
    </w:p>
    <w:p w14:paraId="47374B97" w14:textId="760A1419"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D. Perbedaan Audit dengan Akuntansi, Pembukuan, dan Investigasi</w:t>
      </w:r>
    </w:p>
    <w:p w14:paraId="485552B7" w14:textId="2AAE3040" w:rsidR="00182235" w:rsidRPr="005A2393" w:rsidRDefault="00182235" w:rsidP="005700CE">
      <w:pPr>
        <w:spacing w:line="276" w:lineRule="auto"/>
        <w:jc w:val="both"/>
        <w:rPr>
          <w:rFonts w:ascii="Arial" w:hAnsi="Arial" w:cs="Arial"/>
          <w:lang w:val="id-ID"/>
        </w:rPr>
      </w:pPr>
      <w:r w:rsidRPr="005A2393">
        <w:rPr>
          <w:rFonts w:ascii="Arial" w:hAnsi="Arial" w:cs="Arial"/>
          <w:lang w:val="id-ID"/>
        </w:rPr>
        <w:t>Akuntansi berfokus pada pencatatan, penggolongan, dan penyusunan laporan keuangan, sedangkan audit berfokus pada pemeriksaan dan verifikasi laporan keuangan yang telah disusun.</w:t>
      </w:r>
      <w:r w:rsidR="00DD63EB" w:rsidRPr="005A2393">
        <w:rPr>
          <w:rFonts w:ascii="Arial" w:hAnsi="Arial" w:cs="Arial"/>
          <w:lang w:val="id-ID"/>
        </w:rPr>
        <w:t xml:space="preserve"> </w:t>
      </w:r>
      <w:r w:rsidRPr="005A2393">
        <w:rPr>
          <w:rFonts w:ascii="Arial" w:hAnsi="Arial" w:cs="Arial"/>
          <w:lang w:val="id-ID"/>
        </w:rPr>
        <w:t>Pembukuan (</w:t>
      </w:r>
      <w:proofErr w:type="spellStart"/>
      <w:r w:rsidRPr="005A2393">
        <w:rPr>
          <w:rFonts w:ascii="Arial" w:hAnsi="Arial" w:cs="Arial"/>
          <w:lang w:val="id-ID"/>
        </w:rPr>
        <w:t>bookkeeping</w:t>
      </w:r>
      <w:proofErr w:type="spellEnd"/>
      <w:r w:rsidRPr="005A2393">
        <w:rPr>
          <w:rFonts w:ascii="Arial" w:hAnsi="Arial" w:cs="Arial"/>
          <w:lang w:val="id-ID"/>
        </w:rPr>
        <w:t>) merupakan proses pencatatan transaksi sehari-hari. Audit dilakukan setelah proses pembukuan dan akuntansi selesai.</w:t>
      </w:r>
      <w:r w:rsidR="00DD63EB" w:rsidRPr="005A2393">
        <w:rPr>
          <w:rFonts w:ascii="Arial" w:hAnsi="Arial" w:cs="Arial"/>
          <w:lang w:val="id-ID"/>
        </w:rPr>
        <w:t xml:space="preserve"> </w:t>
      </w:r>
      <w:r w:rsidRPr="005A2393">
        <w:rPr>
          <w:rFonts w:ascii="Arial" w:hAnsi="Arial" w:cs="Arial"/>
          <w:lang w:val="id-ID"/>
        </w:rPr>
        <w:t>Sementara itu, investigasi memiliki tujuan yang lebih khusus, misalnya untuk mengungkap kecurangan, menilai kelayakan investasi, atau mengetahui kondisi tertentu dalam perusahaan. Audit bersifat rutin dan umum, sedangkan investigasi dilakukan berdasarkan kebutuhan tertentu.</w:t>
      </w:r>
    </w:p>
    <w:p w14:paraId="43963F60" w14:textId="77777777" w:rsidR="00DD63EB" w:rsidRPr="005A2393" w:rsidRDefault="00DD63EB" w:rsidP="005700CE">
      <w:pPr>
        <w:spacing w:line="276" w:lineRule="auto"/>
        <w:jc w:val="both"/>
        <w:rPr>
          <w:rFonts w:ascii="Arial" w:hAnsi="Arial" w:cs="Arial"/>
          <w:lang w:val="id-ID"/>
        </w:rPr>
      </w:pPr>
    </w:p>
    <w:p w14:paraId="0C531F29" w14:textId="3F05262C"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E. Kesalahan (Errors) dalam Audit</w:t>
      </w:r>
    </w:p>
    <w:p w14:paraId="67BCCD9B" w14:textId="237912C1" w:rsidR="00182235" w:rsidRPr="005A2393" w:rsidRDefault="00182235" w:rsidP="005700CE">
      <w:pPr>
        <w:pStyle w:val="DaftarParagraf"/>
        <w:numPr>
          <w:ilvl w:val="0"/>
          <w:numId w:val="3"/>
        </w:numPr>
        <w:spacing w:line="276" w:lineRule="auto"/>
        <w:jc w:val="both"/>
        <w:rPr>
          <w:rFonts w:ascii="Arial" w:hAnsi="Arial" w:cs="Arial"/>
          <w:lang w:val="id-ID"/>
        </w:rPr>
      </w:pPr>
      <w:r w:rsidRPr="005A2393">
        <w:rPr>
          <w:rFonts w:ascii="Arial" w:hAnsi="Arial" w:cs="Arial"/>
          <w:lang w:val="id-ID"/>
        </w:rPr>
        <w:t xml:space="preserve">Kesalahan Kelalaian (Errors of </w:t>
      </w:r>
      <w:proofErr w:type="spellStart"/>
      <w:r w:rsidRPr="005A2393">
        <w:rPr>
          <w:rFonts w:ascii="Arial" w:hAnsi="Arial" w:cs="Arial"/>
          <w:lang w:val="id-ID"/>
        </w:rPr>
        <w:t>Omission</w:t>
      </w:r>
      <w:proofErr w:type="spellEnd"/>
      <w:r w:rsidRPr="005A2393">
        <w:rPr>
          <w:rFonts w:ascii="Arial" w:hAnsi="Arial" w:cs="Arial"/>
          <w:lang w:val="id-ID"/>
        </w:rPr>
        <w:t>)</w:t>
      </w:r>
    </w:p>
    <w:p w14:paraId="65252F09" w14:textId="3878CE26" w:rsidR="00182235" w:rsidRPr="005A2393" w:rsidRDefault="00182235" w:rsidP="005700CE">
      <w:pPr>
        <w:pStyle w:val="DaftarParagraf"/>
        <w:numPr>
          <w:ilvl w:val="0"/>
          <w:numId w:val="3"/>
        </w:numPr>
        <w:spacing w:line="276" w:lineRule="auto"/>
        <w:jc w:val="both"/>
        <w:rPr>
          <w:rFonts w:ascii="Arial" w:hAnsi="Arial" w:cs="Arial"/>
          <w:lang w:val="id-ID"/>
        </w:rPr>
      </w:pPr>
      <w:r w:rsidRPr="005A2393">
        <w:rPr>
          <w:rFonts w:ascii="Arial" w:hAnsi="Arial" w:cs="Arial"/>
          <w:lang w:val="id-ID"/>
        </w:rPr>
        <w:t>Kesalahan Komisi (Errors of Commission)</w:t>
      </w:r>
    </w:p>
    <w:p w14:paraId="7ECF36DE" w14:textId="17D15265" w:rsidR="00182235" w:rsidRPr="005A2393" w:rsidRDefault="00182235" w:rsidP="005700CE">
      <w:pPr>
        <w:pStyle w:val="DaftarParagraf"/>
        <w:numPr>
          <w:ilvl w:val="0"/>
          <w:numId w:val="3"/>
        </w:numPr>
        <w:spacing w:line="276" w:lineRule="auto"/>
        <w:jc w:val="both"/>
        <w:rPr>
          <w:rFonts w:ascii="Arial" w:hAnsi="Arial" w:cs="Arial"/>
          <w:lang w:val="id-ID"/>
        </w:rPr>
      </w:pPr>
      <w:r w:rsidRPr="005A2393">
        <w:rPr>
          <w:rFonts w:ascii="Arial" w:hAnsi="Arial" w:cs="Arial"/>
          <w:lang w:val="id-ID"/>
        </w:rPr>
        <w:t xml:space="preserve">Kesalahan Prinsip (Errors of </w:t>
      </w:r>
      <w:proofErr w:type="spellStart"/>
      <w:r w:rsidRPr="005A2393">
        <w:rPr>
          <w:rFonts w:ascii="Arial" w:hAnsi="Arial" w:cs="Arial"/>
          <w:lang w:val="id-ID"/>
        </w:rPr>
        <w:t>Principle</w:t>
      </w:r>
      <w:proofErr w:type="spellEnd"/>
      <w:r w:rsidRPr="005A2393">
        <w:rPr>
          <w:rFonts w:ascii="Arial" w:hAnsi="Arial" w:cs="Arial"/>
          <w:lang w:val="id-ID"/>
        </w:rPr>
        <w:t>)</w:t>
      </w:r>
    </w:p>
    <w:p w14:paraId="2EA956AF" w14:textId="7627DF2B" w:rsidR="00182235" w:rsidRPr="005A2393" w:rsidRDefault="00182235" w:rsidP="005700CE">
      <w:pPr>
        <w:pStyle w:val="DaftarParagraf"/>
        <w:numPr>
          <w:ilvl w:val="0"/>
          <w:numId w:val="3"/>
        </w:numPr>
        <w:spacing w:line="276" w:lineRule="auto"/>
        <w:jc w:val="both"/>
        <w:rPr>
          <w:rFonts w:ascii="Arial" w:hAnsi="Arial" w:cs="Arial"/>
          <w:lang w:val="id-ID"/>
        </w:rPr>
      </w:pPr>
      <w:r w:rsidRPr="005A2393">
        <w:rPr>
          <w:rFonts w:ascii="Arial" w:hAnsi="Arial" w:cs="Arial"/>
          <w:lang w:val="id-ID"/>
        </w:rPr>
        <w:t>Kesalahan Kompensasi (</w:t>
      </w:r>
      <w:proofErr w:type="spellStart"/>
      <w:r w:rsidRPr="005A2393">
        <w:rPr>
          <w:rFonts w:ascii="Arial" w:hAnsi="Arial" w:cs="Arial"/>
          <w:lang w:val="id-ID"/>
        </w:rPr>
        <w:t>Compensating</w:t>
      </w:r>
      <w:proofErr w:type="spellEnd"/>
      <w:r w:rsidRPr="005A2393">
        <w:rPr>
          <w:rFonts w:ascii="Arial" w:hAnsi="Arial" w:cs="Arial"/>
          <w:lang w:val="id-ID"/>
        </w:rPr>
        <w:t xml:space="preserve"> Errors)</w:t>
      </w:r>
    </w:p>
    <w:p w14:paraId="1653E407" w14:textId="33255846" w:rsidR="00182235" w:rsidRPr="005A2393" w:rsidRDefault="00182235" w:rsidP="005700CE">
      <w:pPr>
        <w:pStyle w:val="DaftarParagraf"/>
        <w:numPr>
          <w:ilvl w:val="0"/>
          <w:numId w:val="3"/>
        </w:numPr>
        <w:spacing w:line="276" w:lineRule="auto"/>
        <w:jc w:val="both"/>
        <w:rPr>
          <w:rFonts w:ascii="Arial" w:hAnsi="Arial" w:cs="Arial"/>
          <w:lang w:val="id-ID"/>
        </w:rPr>
      </w:pPr>
      <w:r w:rsidRPr="005A2393">
        <w:rPr>
          <w:rFonts w:ascii="Arial" w:hAnsi="Arial" w:cs="Arial"/>
          <w:lang w:val="id-ID"/>
        </w:rPr>
        <w:t xml:space="preserve">Kesalahan Duplikasi (Errors of </w:t>
      </w:r>
      <w:proofErr w:type="spellStart"/>
      <w:r w:rsidRPr="005A2393">
        <w:rPr>
          <w:rFonts w:ascii="Arial" w:hAnsi="Arial" w:cs="Arial"/>
          <w:lang w:val="id-ID"/>
        </w:rPr>
        <w:t>Duplication</w:t>
      </w:r>
      <w:proofErr w:type="spellEnd"/>
      <w:r w:rsidRPr="005A2393">
        <w:rPr>
          <w:rFonts w:ascii="Arial" w:hAnsi="Arial" w:cs="Arial"/>
          <w:lang w:val="id-ID"/>
        </w:rPr>
        <w:t>)</w:t>
      </w:r>
    </w:p>
    <w:p w14:paraId="6EF16D90" w14:textId="77777777" w:rsidR="00DD63EB" w:rsidRPr="005A2393" w:rsidRDefault="00DD63EB" w:rsidP="005700CE">
      <w:pPr>
        <w:spacing w:line="276" w:lineRule="auto"/>
        <w:jc w:val="both"/>
        <w:rPr>
          <w:rFonts w:ascii="Arial" w:hAnsi="Arial" w:cs="Arial"/>
          <w:lang w:val="id-ID"/>
        </w:rPr>
      </w:pPr>
    </w:p>
    <w:p w14:paraId="0664EA1F" w14:textId="44904D47"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F. Kecurangan (</w:t>
      </w:r>
      <w:proofErr w:type="spellStart"/>
      <w:r w:rsidRPr="005A2393">
        <w:rPr>
          <w:rFonts w:ascii="Arial" w:hAnsi="Arial" w:cs="Arial"/>
          <w:b/>
          <w:bCs/>
          <w:lang w:val="id-ID"/>
        </w:rPr>
        <w:t>Fraud</w:t>
      </w:r>
      <w:proofErr w:type="spellEnd"/>
      <w:r w:rsidRPr="005A2393">
        <w:rPr>
          <w:rFonts w:ascii="Arial" w:hAnsi="Arial" w:cs="Arial"/>
          <w:b/>
          <w:bCs/>
          <w:lang w:val="id-ID"/>
        </w:rPr>
        <w:t>) dalam Audit</w:t>
      </w:r>
    </w:p>
    <w:p w14:paraId="22219834" w14:textId="364AA0C7" w:rsidR="00182235" w:rsidRPr="005A2393" w:rsidRDefault="00182235" w:rsidP="005700CE">
      <w:pPr>
        <w:spacing w:line="276" w:lineRule="auto"/>
        <w:jc w:val="both"/>
        <w:rPr>
          <w:rFonts w:ascii="Arial" w:hAnsi="Arial" w:cs="Arial"/>
          <w:lang w:val="id-ID"/>
        </w:rPr>
      </w:pPr>
      <w:proofErr w:type="spellStart"/>
      <w:r w:rsidRPr="005A2393">
        <w:rPr>
          <w:rFonts w:ascii="Arial" w:hAnsi="Arial" w:cs="Arial"/>
          <w:lang w:val="id-ID"/>
        </w:rPr>
        <w:t>Fraud</w:t>
      </w:r>
      <w:proofErr w:type="spellEnd"/>
      <w:r w:rsidRPr="005A2393">
        <w:rPr>
          <w:rFonts w:ascii="Arial" w:hAnsi="Arial" w:cs="Arial"/>
          <w:lang w:val="id-ID"/>
        </w:rPr>
        <w:t xml:space="preserve"> adalah tindakan yang dilakukan secara sengaja untuk menipu atau memperoleh keuntungan tertentu dengan cara yang tidak sah. Berbeda dengan kesalahan yang terjadi karena kelalaian, </w:t>
      </w:r>
      <w:proofErr w:type="spellStart"/>
      <w:r w:rsidRPr="005A2393">
        <w:rPr>
          <w:rFonts w:ascii="Arial" w:hAnsi="Arial" w:cs="Arial"/>
          <w:lang w:val="id-ID"/>
        </w:rPr>
        <w:t>fraud</w:t>
      </w:r>
      <w:proofErr w:type="spellEnd"/>
      <w:r w:rsidRPr="005A2393">
        <w:rPr>
          <w:rFonts w:ascii="Arial" w:hAnsi="Arial" w:cs="Arial"/>
          <w:lang w:val="id-ID"/>
        </w:rPr>
        <w:t xml:space="preserve"> dilakukan dengan unsur kesengajaan.</w:t>
      </w:r>
      <w:r w:rsidR="00DD63EB" w:rsidRPr="005A2393">
        <w:rPr>
          <w:rFonts w:ascii="Arial" w:hAnsi="Arial" w:cs="Arial"/>
          <w:lang w:val="id-ID"/>
        </w:rPr>
        <w:t xml:space="preserve"> </w:t>
      </w:r>
      <w:r w:rsidRPr="005A2393">
        <w:rPr>
          <w:rFonts w:ascii="Arial" w:hAnsi="Arial" w:cs="Arial"/>
          <w:lang w:val="id-ID"/>
        </w:rPr>
        <w:t xml:space="preserve">Bentuk </w:t>
      </w:r>
      <w:proofErr w:type="spellStart"/>
      <w:r w:rsidRPr="005A2393">
        <w:rPr>
          <w:rFonts w:ascii="Arial" w:hAnsi="Arial" w:cs="Arial"/>
          <w:lang w:val="id-ID"/>
        </w:rPr>
        <w:t>fraud</w:t>
      </w:r>
      <w:proofErr w:type="spellEnd"/>
      <w:r w:rsidRPr="005A2393">
        <w:rPr>
          <w:rFonts w:ascii="Arial" w:hAnsi="Arial" w:cs="Arial"/>
          <w:lang w:val="id-ID"/>
        </w:rPr>
        <w:t xml:space="preserve"> yang sering ditemukan antara lain:</w:t>
      </w:r>
    </w:p>
    <w:p w14:paraId="7DD8B4CA" w14:textId="1A8EB39A" w:rsidR="00182235" w:rsidRPr="005A2393" w:rsidRDefault="00182235" w:rsidP="005700CE">
      <w:pPr>
        <w:pStyle w:val="DaftarParagraf"/>
        <w:numPr>
          <w:ilvl w:val="0"/>
          <w:numId w:val="5"/>
        </w:numPr>
        <w:spacing w:line="276" w:lineRule="auto"/>
        <w:jc w:val="both"/>
        <w:rPr>
          <w:rFonts w:ascii="Arial" w:hAnsi="Arial" w:cs="Arial"/>
          <w:lang w:val="id-ID"/>
        </w:rPr>
      </w:pPr>
      <w:r w:rsidRPr="005A2393">
        <w:rPr>
          <w:rFonts w:ascii="Arial" w:hAnsi="Arial" w:cs="Arial"/>
          <w:lang w:val="id-ID"/>
        </w:rPr>
        <w:t>Penyalahgunaan atau Penggelapan Kas</w:t>
      </w:r>
    </w:p>
    <w:p w14:paraId="57FFEEF5" w14:textId="7DC9376E" w:rsidR="00182235" w:rsidRPr="005A2393" w:rsidRDefault="00182235" w:rsidP="005700CE">
      <w:pPr>
        <w:pStyle w:val="DaftarParagraf"/>
        <w:numPr>
          <w:ilvl w:val="0"/>
          <w:numId w:val="5"/>
        </w:numPr>
        <w:spacing w:line="276" w:lineRule="auto"/>
        <w:jc w:val="both"/>
        <w:rPr>
          <w:rFonts w:ascii="Arial" w:hAnsi="Arial" w:cs="Arial"/>
          <w:lang w:val="id-ID"/>
        </w:rPr>
      </w:pPr>
      <w:r w:rsidRPr="005A2393">
        <w:rPr>
          <w:rFonts w:ascii="Arial" w:hAnsi="Arial" w:cs="Arial"/>
          <w:lang w:val="id-ID"/>
        </w:rPr>
        <w:t>Penyalahgunaan Barang</w:t>
      </w:r>
    </w:p>
    <w:p w14:paraId="74086035" w14:textId="47AF96C6" w:rsidR="00182235" w:rsidRPr="005A2393" w:rsidRDefault="00182235" w:rsidP="005700CE">
      <w:pPr>
        <w:pStyle w:val="DaftarParagraf"/>
        <w:numPr>
          <w:ilvl w:val="0"/>
          <w:numId w:val="5"/>
        </w:numPr>
        <w:spacing w:line="276" w:lineRule="auto"/>
        <w:jc w:val="both"/>
        <w:rPr>
          <w:rFonts w:ascii="Arial" w:hAnsi="Arial" w:cs="Arial"/>
          <w:lang w:val="id-ID"/>
        </w:rPr>
      </w:pPr>
      <w:r w:rsidRPr="005A2393">
        <w:rPr>
          <w:rFonts w:ascii="Arial" w:hAnsi="Arial" w:cs="Arial"/>
          <w:lang w:val="id-ID"/>
        </w:rPr>
        <w:t>Manipulasi Laporan Keuangan</w:t>
      </w:r>
    </w:p>
    <w:p w14:paraId="005FC639" w14:textId="77777777" w:rsidR="00182235" w:rsidRPr="005A2393" w:rsidRDefault="00182235" w:rsidP="005700CE">
      <w:pPr>
        <w:spacing w:line="276" w:lineRule="auto"/>
        <w:jc w:val="both"/>
        <w:rPr>
          <w:rFonts w:ascii="Arial" w:hAnsi="Arial" w:cs="Arial"/>
          <w:lang w:val="id-ID"/>
        </w:rPr>
      </w:pPr>
      <w:r w:rsidRPr="005A2393">
        <w:rPr>
          <w:rFonts w:ascii="Arial" w:hAnsi="Arial" w:cs="Arial"/>
          <w:lang w:val="id-ID"/>
        </w:rPr>
        <w:t>Dilakukan untuk menaikkan atau menurunkan laba sesuai kepentingan tertentu. Manipulasi dapat berupa:</w:t>
      </w:r>
    </w:p>
    <w:p w14:paraId="75441AA6" w14:textId="77777777" w:rsidR="00182235" w:rsidRPr="005A2393" w:rsidRDefault="00182235" w:rsidP="005700CE">
      <w:pPr>
        <w:pStyle w:val="DaftarParagraf"/>
        <w:numPr>
          <w:ilvl w:val="0"/>
          <w:numId w:val="6"/>
        </w:numPr>
        <w:spacing w:line="276" w:lineRule="auto"/>
        <w:jc w:val="both"/>
        <w:rPr>
          <w:rFonts w:ascii="Arial" w:hAnsi="Arial" w:cs="Arial"/>
          <w:lang w:val="id-ID"/>
        </w:rPr>
      </w:pPr>
      <w:r w:rsidRPr="005A2393">
        <w:rPr>
          <w:rFonts w:ascii="Arial" w:hAnsi="Arial" w:cs="Arial"/>
          <w:lang w:val="id-ID"/>
        </w:rPr>
        <w:t>Melebihkan nilai aset.</w:t>
      </w:r>
    </w:p>
    <w:p w14:paraId="50BF3702" w14:textId="77777777" w:rsidR="00182235" w:rsidRPr="005A2393" w:rsidRDefault="00182235" w:rsidP="005700CE">
      <w:pPr>
        <w:pStyle w:val="DaftarParagraf"/>
        <w:numPr>
          <w:ilvl w:val="0"/>
          <w:numId w:val="6"/>
        </w:numPr>
        <w:spacing w:line="276" w:lineRule="auto"/>
        <w:jc w:val="both"/>
        <w:rPr>
          <w:rFonts w:ascii="Arial" w:hAnsi="Arial" w:cs="Arial"/>
          <w:lang w:val="id-ID"/>
        </w:rPr>
      </w:pPr>
      <w:r w:rsidRPr="005A2393">
        <w:rPr>
          <w:rFonts w:ascii="Arial" w:hAnsi="Arial" w:cs="Arial"/>
          <w:lang w:val="id-ID"/>
        </w:rPr>
        <w:t>Mengurangi beban.</w:t>
      </w:r>
    </w:p>
    <w:p w14:paraId="52AE34BF" w14:textId="77777777" w:rsidR="00182235" w:rsidRPr="005A2393" w:rsidRDefault="00182235" w:rsidP="005700CE">
      <w:pPr>
        <w:pStyle w:val="DaftarParagraf"/>
        <w:numPr>
          <w:ilvl w:val="0"/>
          <w:numId w:val="6"/>
        </w:numPr>
        <w:spacing w:line="276" w:lineRule="auto"/>
        <w:jc w:val="both"/>
        <w:rPr>
          <w:rFonts w:ascii="Arial" w:hAnsi="Arial" w:cs="Arial"/>
          <w:lang w:val="id-ID"/>
        </w:rPr>
      </w:pPr>
      <w:r w:rsidRPr="005A2393">
        <w:rPr>
          <w:rFonts w:ascii="Arial" w:hAnsi="Arial" w:cs="Arial"/>
          <w:lang w:val="id-ID"/>
        </w:rPr>
        <w:t>Menyembunyikan kewajiban.</w:t>
      </w:r>
    </w:p>
    <w:p w14:paraId="002A683F" w14:textId="77777777" w:rsidR="00182235" w:rsidRPr="005A2393" w:rsidRDefault="00182235" w:rsidP="005700CE">
      <w:pPr>
        <w:pStyle w:val="DaftarParagraf"/>
        <w:numPr>
          <w:ilvl w:val="0"/>
          <w:numId w:val="6"/>
        </w:numPr>
        <w:spacing w:line="276" w:lineRule="auto"/>
        <w:jc w:val="both"/>
        <w:rPr>
          <w:rFonts w:ascii="Arial" w:hAnsi="Arial" w:cs="Arial"/>
          <w:lang w:val="id-ID"/>
        </w:rPr>
      </w:pPr>
      <w:r w:rsidRPr="005A2393">
        <w:rPr>
          <w:rFonts w:ascii="Arial" w:hAnsi="Arial" w:cs="Arial"/>
          <w:lang w:val="id-ID"/>
        </w:rPr>
        <w:t>Mengubah nilai persediaan.</w:t>
      </w:r>
    </w:p>
    <w:p w14:paraId="75EDD8BA" w14:textId="77777777" w:rsidR="00182235" w:rsidRPr="005A2393" w:rsidRDefault="00182235" w:rsidP="005700CE">
      <w:pPr>
        <w:spacing w:line="276" w:lineRule="auto"/>
        <w:jc w:val="both"/>
        <w:rPr>
          <w:rFonts w:ascii="Arial" w:hAnsi="Arial" w:cs="Arial"/>
          <w:lang w:val="id-ID"/>
        </w:rPr>
      </w:pPr>
      <w:r w:rsidRPr="005A2393">
        <w:rPr>
          <w:rFonts w:ascii="Arial" w:hAnsi="Arial" w:cs="Arial"/>
          <w:lang w:val="id-ID"/>
        </w:rPr>
        <w:t xml:space="preserve">Auditor memiliki tanggung jawab untuk merancang prosedur audit yang dapat membantu mendeteksi adanya indikasi </w:t>
      </w:r>
      <w:proofErr w:type="spellStart"/>
      <w:r w:rsidRPr="005A2393">
        <w:rPr>
          <w:rFonts w:ascii="Arial" w:hAnsi="Arial" w:cs="Arial"/>
          <w:lang w:val="id-ID"/>
        </w:rPr>
        <w:t>fraud</w:t>
      </w:r>
      <w:proofErr w:type="spellEnd"/>
      <w:r w:rsidRPr="005A2393">
        <w:rPr>
          <w:rFonts w:ascii="Arial" w:hAnsi="Arial" w:cs="Arial"/>
          <w:lang w:val="id-ID"/>
        </w:rPr>
        <w:t xml:space="preserve"> dalam organisasi.</w:t>
      </w:r>
    </w:p>
    <w:p w14:paraId="40A05F58" w14:textId="77777777"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G. Prinsip Dasar Audit</w:t>
      </w:r>
    </w:p>
    <w:p w14:paraId="637679ED" w14:textId="77777777" w:rsidR="00182235" w:rsidRPr="005A2393" w:rsidRDefault="00182235" w:rsidP="005700CE">
      <w:pPr>
        <w:spacing w:line="276" w:lineRule="auto"/>
        <w:jc w:val="both"/>
        <w:rPr>
          <w:rFonts w:ascii="Arial" w:hAnsi="Arial" w:cs="Arial"/>
          <w:lang w:val="id-ID"/>
        </w:rPr>
      </w:pPr>
      <w:r w:rsidRPr="005A2393">
        <w:rPr>
          <w:rFonts w:ascii="Arial" w:hAnsi="Arial" w:cs="Arial"/>
          <w:lang w:val="id-ID"/>
        </w:rPr>
        <w:t>Pelaksanaan audit harus berpedoman pada prinsip-prinsip profesional, yaitu:</w:t>
      </w:r>
    </w:p>
    <w:p w14:paraId="53305376" w14:textId="72DFD88D"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lastRenderedPageBreak/>
        <w:t>Integritas</w:t>
      </w:r>
      <w:r w:rsidR="008C6C27" w:rsidRPr="005A2393">
        <w:rPr>
          <w:rFonts w:ascii="Arial" w:hAnsi="Arial" w:cs="Arial"/>
          <w:lang w:val="id-ID"/>
        </w:rPr>
        <w:t xml:space="preserve">: </w:t>
      </w:r>
      <w:r w:rsidRPr="005A2393">
        <w:rPr>
          <w:rFonts w:ascii="Arial" w:hAnsi="Arial" w:cs="Arial"/>
          <w:lang w:val="id-ID"/>
        </w:rPr>
        <w:t>auditor harus jujur dan berpegang pada etika profesi.</w:t>
      </w:r>
    </w:p>
    <w:p w14:paraId="7FFEB1F3" w14:textId="19FB56D5"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Objektivitas</w:t>
      </w:r>
      <w:r w:rsidR="008C6C27" w:rsidRPr="005A2393">
        <w:rPr>
          <w:rFonts w:ascii="Arial" w:hAnsi="Arial" w:cs="Arial"/>
          <w:lang w:val="id-ID"/>
        </w:rPr>
        <w:t xml:space="preserve">: </w:t>
      </w:r>
      <w:r w:rsidRPr="005A2393">
        <w:rPr>
          <w:rFonts w:ascii="Arial" w:hAnsi="Arial" w:cs="Arial"/>
          <w:lang w:val="id-ID"/>
        </w:rPr>
        <w:t>auditor harus bebas dari bias dan kepentingan pribadi.</w:t>
      </w:r>
    </w:p>
    <w:p w14:paraId="68FDC08B" w14:textId="7743A99F"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Kerahasiaan</w:t>
      </w:r>
      <w:r w:rsidR="008C6C27" w:rsidRPr="005A2393">
        <w:rPr>
          <w:rFonts w:ascii="Arial" w:hAnsi="Arial" w:cs="Arial"/>
          <w:lang w:val="id-ID"/>
        </w:rPr>
        <w:t>:</w:t>
      </w:r>
      <w:r w:rsidRPr="005A2393">
        <w:rPr>
          <w:rFonts w:ascii="Arial" w:hAnsi="Arial" w:cs="Arial"/>
          <w:lang w:val="id-ID"/>
        </w:rPr>
        <w:t xml:space="preserve"> informasi klien harus dijaga kerahasiaannya.</w:t>
      </w:r>
    </w:p>
    <w:p w14:paraId="69D08BB4" w14:textId="0191B9AF"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Independensi</w:t>
      </w:r>
      <w:r w:rsidR="008C6C27" w:rsidRPr="005A2393">
        <w:rPr>
          <w:rFonts w:ascii="Arial" w:hAnsi="Arial" w:cs="Arial"/>
          <w:lang w:val="id-ID"/>
        </w:rPr>
        <w:t>:</w:t>
      </w:r>
      <w:r w:rsidRPr="005A2393">
        <w:rPr>
          <w:rFonts w:ascii="Arial" w:hAnsi="Arial" w:cs="Arial"/>
          <w:lang w:val="id-ID"/>
        </w:rPr>
        <w:t xml:space="preserve"> auditor tidak boleh dipengaruhi pihak lain.</w:t>
      </w:r>
    </w:p>
    <w:p w14:paraId="008C7839" w14:textId="3433F807"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Kompetensi Profesional</w:t>
      </w:r>
      <w:r w:rsidR="008C6C27" w:rsidRPr="005A2393">
        <w:rPr>
          <w:rFonts w:ascii="Arial" w:hAnsi="Arial" w:cs="Arial"/>
          <w:lang w:val="id-ID"/>
        </w:rPr>
        <w:t>:</w:t>
      </w:r>
      <w:r w:rsidRPr="005A2393">
        <w:rPr>
          <w:rFonts w:ascii="Arial" w:hAnsi="Arial" w:cs="Arial"/>
          <w:lang w:val="id-ID"/>
        </w:rPr>
        <w:t xml:space="preserve"> auditor harus memiliki pengetahuan dan keterampilan yang memadai.</w:t>
      </w:r>
    </w:p>
    <w:p w14:paraId="27ECD18A" w14:textId="34214650"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Perencanaan Audit</w:t>
      </w:r>
      <w:r w:rsidR="008C6C27" w:rsidRPr="005A2393">
        <w:rPr>
          <w:rFonts w:ascii="Arial" w:hAnsi="Arial" w:cs="Arial"/>
          <w:lang w:val="id-ID"/>
        </w:rPr>
        <w:t xml:space="preserve">: </w:t>
      </w:r>
      <w:r w:rsidRPr="005A2393">
        <w:rPr>
          <w:rFonts w:ascii="Arial" w:hAnsi="Arial" w:cs="Arial"/>
          <w:lang w:val="id-ID"/>
        </w:rPr>
        <w:t>audit harus direncanakan secara sistematis.</w:t>
      </w:r>
    </w:p>
    <w:p w14:paraId="432F62C4" w14:textId="71C3ABEB"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Bukti Audit</w:t>
      </w:r>
      <w:r w:rsidR="008C6C27" w:rsidRPr="005A2393">
        <w:rPr>
          <w:rFonts w:ascii="Arial" w:hAnsi="Arial" w:cs="Arial"/>
          <w:lang w:val="id-ID"/>
        </w:rPr>
        <w:t>:</w:t>
      </w:r>
      <w:r w:rsidRPr="005A2393">
        <w:rPr>
          <w:rFonts w:ascii="Arial" w:hAnsi="Arial" w:cs="Arial"/>
          <w:lang w:val="id-ID"/>
        </w:rPr>
        <w:t xml:space="preserve"> opini auditor harus didasarkan pada bukti yang cukup dan relevan.</w:t>
      </w:r>
    </w:p>
    <w:p w14:paraId="0BECD10F" w14:textId="0F69AC1C"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Dokumentasi Audit</w:t>
      </w:r>
      <w:r w:rsidR="008C6C27" w:rsidRPr="005A2393">
        <w:rPr>
          <w:rFonts w:ascii="Arial" w:hAnsi="Arial" w:cs="Arial"/>
          <w:lang w:val="id-ID"/>
        </w:rPr>
        <w:t>:</w:t>
      </w:r>
      <w:r w:rsidRPr="005A2393">
        <w:rPr>
          <w:rFonts w:ascii="Arial" w:hAnsi="Arial" w:cs="Arial"/>
          <w:lang w:val="id-ID"/>
        </w:rPr>
        <w:t xml:space="preserve"> seluruh proses audit harus didokumentasikan dengan baik.</w:t>
      </w:r>
    </w:p>
    <w:p w14:paraId="171CF223" w14:textId="4BA9A15A"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Evaluasi Pengendalian Internal</w:t>
      </w:r>
      <w:r w:rsidR="008C6C27" w:rsidRPr="005A2393">
        <w:rPr>
          <w:rFonts w:ascii="Arial" w:hAnsi="Arial" w:cs="Arial"/>
          <w:lang w:val="id-ID"/>
        </w:rPr>
        <w:t>:</w:t>
      </w:r>
      <w:r w:rsidRPr="005A2393">
        <w:rPr>
          <w:rFonts w:ascii="Arial" w:hAnsi="Arial" w:cs="Arial"/>
          <w:lang w:val="id-ID"/>
        </w:rPr>
        <w:t xml:space="preserve"> auditor perlu memahami sistem pengendalian internal perusahaan.</w:t>
      </w:r>
    </w:p>
    <w:p w14:paraId="4C81D958" w14:textId="32BC6C7E" w:rsidR="00182235" w:rsidRPr="005A2393" w:rsidRDefault="00182235" w:rsidP="005700CE">
      <w:pPr>
        <w:pStyle w:val="DaftarParagraf"/>
        <w:numPr>
          <w:ilvl w:val="0"/>
          <w:numId w:val="7"/>
        </w:numPr>
        <w:spacing w:line="276" w:lineRule="auto"/>
        <w:jc w:val="both"/>
        <w:rPr>
          <w:rFonts w:ascii="Arial" w:hAnsi="Arial" w:cs="Arial"/>
          <w:lang w:val="id-ID"/>
        </w:rPr>
      </w:pPr>
      <w:r w:rsidRPr="005A2393">
        <w:rPr>
          <w:rFonts w:ascii="Arial" w:hAnsi="Arial" w:cs="Arial"/>
          <w:lang w:val="id-ID"/>
        </w:rPr>
        <w:t>Kesimpulan Audit</w:t>
      </w:r>
      <w:r w:rsidR="008C6C27" w:rsidRPr="005A2393">
        <w:rPr>
          <w:rFonts w:ascii="Arial" w:hAnsi="Arial" w:cs="Arial"/>
          <w:lang w:val="id-ID"/>
        </w:rPr>
        <w:t>:</w:t>
      </w:r>
      <w:r w:rsidRPr="005A2393">
        <w:rPr>
          <w:rFonts w:ascii="Arial" w:hAnsi="Arial" w:cs="Arial"/>
          <w:lang w:val="id-ID"/>
        </w:rPr>
        <w:t xml:space="preserve"> auditor harus memberikan opini yang jelas berdasarkan hasil pemeriksaan.</w:t>
      </w:r>
    </w:p>
    <w:p w14:paraId="2C7BDA63" w14:textId="77777777"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H. Ruang Lingkup, Kelebihan, dan Kelemahan Audit</w:t>
      </w:r>
    </w:p>
    <w:p w14:paraId="07E7D753" w14:textId="77777777" w:rsidR="00605E9F" w:rsidRPr="005A2393" w:rsidRDefault="00182235" w:rsidP="005700CE">
      <w:pPr>
        <w:spacing w:line="276" w:lineRule="auto"/>
        <w:jc w:val="both"/>
        <w:rPr>
          <w:rFonts w:ascii="Arial" w:hAnsi="Arial" w:cs="Arial"/>
          <w:lang w:val="id-ID"/>
        </w:rPr>
      </w:pPr>
      <w:r w:rsidRPr="005A2393">
        <w:rPr>
          <w:rFonts w:ascii="Arial" w:hAnsi="Arial" w:cs="Arial"/>
          <w:lang w:val="id-ID"/>
        </w:rPr>
        <w:t>Ruang lingkup audit meliputi pemeriksaan laporan keuangan, pengujian bukti transaksi, evaluasi pengendalian internal, serta penilaian kepatuhan terhadap peraturan yang berlaku. Audit dilakukan untuk meningkatkan kepercayaan pengguna laporan keuangan.</w:t>
      </w:r>
      <w:r w:rsidR="00605E9F" w:rsidRPr="005A2393">
        <w:rPr>
          <w:rFonts w:ascii="Arial" w:hAnsi="Arial" w:cs="Arial"/>
          <w:lang w:val="id-ID"/>
        </w:rPr>
        <w:t xml:space="preserve"> </w:t>
      </w:r>
    </w:p>
    <w:p w14:paraId="13CBE8DB" w14:textId="5E8AA4F9" w:rsidR="00182235" w:rsidRPr="005A2393" w:rsidRDefault="00182235" w:rsidP="005700CE">
      <w:pPr>
        <w:spacing w:line="276" w:lineRule="auto"/>
        <w:jc w:val="both"/>
        <w:rPr>
          <w:rFonts w:ascii="Arial" w:hAnsi="Arial" w:cs="Arial"/>
          <w:lang w:val="id-ID"/>
        </w:rPr>
      </w:pPr>
      <w:r w:rsidRPr="005A2393">
        <w:rPr>
          <w:rFonts w:ascii="Arial" w:hAnsi="Arial" w:cs="Arial"/>
          <w:lang w:val="id-ID"/>
        </w:rPr>
        <w:t>Kelebihan Audit</w:t>
      </w:r>
      <w:r w:rsidR="00605E9F" w:rsidRPr="005A2393">
        <w:rPr>
          <w:rFonts w:ascii="Arial" w:hAnsi="Arial" w:cs="Arial"/>
          <w:lang w:val="id-ID"/>
        </w:rPr>
        <w:t>:</w:t>
      </w:r>
    </w:p>
    <w:p w14:paraId="10B0D1AF" w14:textId="77777777" w:rsidR="00182235" w:rsidRPr="005A2393" w:rsidRDefault="00182235" w:rsidP="005700CE">
      <w:pPr>
        <w:pStyle w:val="DaftarParagraf"/>
        <w:numPr>
          <w:ilvl w:val="0"/>
          <w:numId w:val="9"/>
        </w:numPr>
        <w:spacing w:line="276" w:lineRule="auto"/>
        <w:jc w:val="both"/>
        <w:rPr>
          <w:rFonts w:ascii="Arial" w:hAnsi="Arial" w:cs="Arial"/>
          <w:lang w:val="id-ID"/>
        </w:rPr>
      </w:pPr>
      <w:r w:rsidRPr="005A2393">
        <w:rPr>
          <w:rFonts w:ascii="Arial" w:hAnsi="Arial" w:cs="Arial"/>
          <w:lang w:val="id-ID"/>
        </w:rPr>
        <w:t>Meningkatkan keandalan laporan keuangan.</w:t>
      </w:r>
    </w:p>
    <w:p w14:paraId="6A68DBEC" w14:textId="77777777" w:rsidR="00182235" w:rsidRPr="005A2393" w:rsidRDefault="00182235" w:rsidP="005700CE">
      <w:pPr>
        <w:pStyle w:val="DaftarParagraf"/>
        <w:numPr>
          <w:ilvl w:val="0"/>
          <w:numId w:val="9"/>
        </w:numPr>
        <w:spacing w:line="276" w:lineRule="auto"/>
        <w:jc w:val="both"/>
        <w:rPr>
          <w:rFonts w:ascii="Arial" w:hAnsi="Arial" w:cs="Arial"/>
          <w:lang w:val="id-ID"/>
        </w:rPr>
      </w:pPr>
      <w:r w:rsidRPr="005A2393">
        <w:rPr>
          <w:rFonts w:ascii="Arial" w:hAnsi="Arial" w:cs="Arial"/>
          <w:lang w:val="id-ID"/>
        </w:rPr>
        <w:t>Membantu mendeteksi kesalahan dan kecurangan.</w:t>
      </w:r>
    </w:p>
    <w:p w14:paraId="53C9D329" w14:textId="77777777" w:rsidR="00182235" w:rsidRPr="005A2393" w:rsidRDefault="00182235" w:rsidP="005700CE">
      <w:pPr>
        <w:pStyle w:val="DaftarParagraf"/>
        <w:numPr>
          <w:ilvl w:val="0"/>
          <w:numId w:val="9"/>
        </w:numPr>
        <w:spacing w:line="276" w:lineRule="auto"/>
        <w:jc w:val="both"/>
        <w:rPr>
          <w:rFonts w:ascii="Arial" w:hAnsi="Arial" w:cs="Arial"/>
          <w:lang w:val="id-ID"/>
        </w:rPr>
      </w:pPr>
      <w:r w:rsidRPr="005A2393">
        <w:rPr>
          <w:rFonts w:ascii="Arial" w:hAnsi="Arial" w:cs="Arial"/>
          <w:lang w:val="id-ID"/>
        </w:rPr>
        <w:t xml:space="preserve">Menjadi dasar pengambilan keputusan bagi investor dan </w:t>
      </w:r>
      <w:proofErr w:type="spellStart"/>
      <w:r w:rsidRPr="005A2393">
        <w:rPr>
          <w:rFonts w:ascii="Arial" w:hAnsi="Arial" w:cs="Arial"/>
          <w:lang w:val="id-ID"/>
        </w:rPr>
        <w:t>kreditur</w:t>
      </w:r>
      <w:proofErr w:type="spellEnd"/>
      <w:r w:rsidRPr="005A2393">
        <w:rPr>
          <w:rFonts w:ascii="Arial" w:hAnsi="Arial" w:cs="Arial"/>
          <w:lang w:val="id-ID"/>
        </w:rPr>
        <w:t>.</w:t>
      </w:r>
    </w:p>
    <w:p w14:paraId="00B6B15A" w14:textId="77777777" w:rsidR="00182235" w:rsidRPr="005A2393" w:rsidRDefault="00182235" w:rsidP="005700CE">
      <w:pPr>
        <w:pStyle w:val="DaftarParagraf"/>
        <w:numPr>
          <w:ilvl w:val="0"/>
          <w:numId w:val="9"/>
        </w:numPr>
        <w:spacing w:line="276" w:lineRule="auto"/>
        <w:jc w:val="both"/>
        <w:rPr>
          <w:rFonts w:ascii="Arial" w:hAnsi="Arial" w:cs="Arial"/>
          <w:lang w:val="id-ID"/>
        </w:rPr>
      </w:pPr>
      <w:r w:rsidRPr="005A2393">
        <w:rPr>
          <w:rFonts w:ascii="Arial" w:hAnsi="Arial" w:cs="Arial"/>
          <w:lang w:val="id-ID"/>
        </w:rPr>
        <w:t>Memperkuat sistem pengendalian internal.</w:t>
      </w:r>
    </w:p>
    <w:p w14:paraId="7BBE7AEB" w14:textId="77777777" w:rsidR="00182235" w:rsidRPr="005A2393" w:rsidRDefault="00182235" w:rsidP="005700CE">
      <w:pPr>
        <w:pStyle w:val="DaftarParagraf"/>
        <w:numPr>
          <w:ilvl w:val="0"/>
          <w:numId w:val="9"/>
        </w:numPr>
        <w:spacing w:line="276" w:lineRule="auto"/>
        <w:jc w:val="both"/>
        <w:rPr>
          <w:rFonts w:ascii="Arial" w:hAnsi="Arial" w:cs="Arial"/>
          <w:lang w:val="id-ID"/>
        </w:rPr>
      </w:pPr>
      <w:r w:rsidRPr="005A2393">
        <w:rPr>
          <w:rFonts w:ascii="Arial" w:hAnsi="Arial" w:cs="Arial"/>
          <w:lang w:val="id-ID"/>
        </w:rPr>
        <w:t>Membantu memperoleh pinjaman dan memenuhi kewajiban hukum.</w:t>
      </w:r>
    </w:p>
    <w:p w14:paraId="557E9689" w14:textId="77777777" w:rsidR="00182235" w:rsidRPr="005A2393" w:rsidRDefault="00182235" w:rsidP="005700CE">
      <w:pPr>
        <w:spacing w:line="276" w:lineRule="auto"/>
        <w:jc w:val="both"/>
        <w:rPr>
          <w:rFonts w:ascii="Arial" w:hAnsi="Arial" w:cs="Arial"/>
          <w:lang w:val="id-ID"/>
        </w:rPr>
      </w:pPr>
      <w:r w:rsidRPr="005A2393">
        <w:rPr>
          <w:rFonts w:ascii="Arial" w:hAnsi="Arial" w:cs="Arial"/>
          <w:lang w:val="id-ID"/>
        </w:rPr>
        <w:t>Kelemahan Audit</w:t>
      </w:r>
    </w:p>
    <w:p w14:paraId="7461F33D" w14:textId="77777777" w:rsidR="00182235" w:rsidRPr="005A2393" w:rsidRDefault="00182235" w:rsidP="005700CE">
      <w:pPr>
        <w:pStyle w:val="DaftarParagraf"/>
        <w:numPr>
          <w:ilvl w:val="0"/>
          <w:numId w:val="10"/>
        </w:numPr>
        <w:spacing w:line="276" w:lineRule="auto"/>
        <w:jc w:val="both"/>
        <w:rPr>
          <w:rFonts w:ascii="Arial" w:hAnsi="Arial" w:cs="Arial"/>
          <w:lang w:val="id-ID"/>
        </w:rPr>
      </w:pPr>
      <w:r w:rsidRPr="005A2393">
        <w:rPr>
          <w:rFonts w:ascii="Arial" w:hAnsi="Arial" w:cs="Arial"/>
          <w:lang w:val="id-ID"/>
        </w:rPr>
        <w:t>Tidak menjamin seluruh kesalahan dan kecurangan dapat ditemukan.</w:t>
      </w:r>
    </w:p>
    <w:p w14:paraId="6CBD5375" w14:textId="77777777" w:rsidR="00182235" w:rsidRPr="005A2393" w:rsidRDefault="00182235" w:rsidP="005700CE">
      <w:pPr>
        <w:pStyle w:val="DaftarParagraf"/>
        <w:numPr>
          <w:ilvl w:val="0"/>
          <w:numId w:val="10"/>
        </w:numPr>
        <w:spacing w:line="276" w:lineRule="auto"/>
        <w:jc w:val="both"/>
        <w:rPr>
          <w:rFonts w:ascii="Arial" w:hAnsi="Arial" w:cs="Arial"/>
          <w:lang w:val="id-ID"/>
        </w:rPr>
      </w:pPr>
      <w:r w:rsidRPr="005A2393">
        <w:rPr>
          <w:rFonts w:ascii="Arial" w:hAnsi="Arial" w:cs="Arial"/>
          <w:lang w:val="id-ID"/>
        </w:rPr>
        <w:t>Dilakukan berdasarkan pengujian sampel, bukan seluruh transaksi.</w:t>
      </w:r>
    </w:p>
    <w:p w14:paraId="3637A9B6" w14:textId="77777777" w:rsidR="00182235" w:rsidRPr="005A2393" w:rsidRDefault="00182235" w:rsidP="005700CE">
      <w:pPr>
        <w:pStyle w:val="DaftarParagraf"/>
        <w:numPr>
          <w:ilvl w:val="0"/>
          <w:numId w:val="10"/>
        </w:numPr>
        <w:spacing w:line="276" w:lineRule="auto"/>
        <w:jc w:val="both"/>
        <w:rPr>
          <w:rFonts w:ascii="Arial" w:hAnsi="Arial" w:cs="Arial"/>
          <w:lang w:val="id-ID"/>
        </w:rPr>
      </w:pPr>
      <w:r w:rsidRPr="005A2393">
        <w:rPr>
          <w:rFonts w:ascii="Arial" w:hAnsi="Arial" w:cs="Arial"/>
          <w:lang w:val="id-ID"/>
        </w:rPr>
        <w:t>Memerlukan biaya dan waktu.</w:t>
      </w:r>
    </w:p>
    <w:p w14:paraId="10768EDA" w14:textId="77777777" w:rsidR="00182235" w:rsidRPr="005A2393" w:rsidRDefault="00182235" w:rsidP="005700CE">
      <w:pPr>
        <w:pStyle w:val="DaftarParagraf"/>
        <w:numPr>
          <w:ilvl w:val="0"/>
          <w:numId w:val="10"/>
        </w:numPr>
        <w:spacing w:line="276" w:lineRule="auto"/>
        <w:jc w:val="both"/>
        <w:rPr>
          <w:rFonts w:ascii="Arial" w:hAnsi="Arial" w:cs="Arial"/>
          <w:lang w:val="id-ID"/>
        </w:rPr>
      </w:pPr>
      <w:r w:rsidRPr="005A2393">
        <w:rPr>
          <w:rFonts w:ascii="Arial" w:hAnsi="Arial" w:cs="Arial"/>
          <w:lang w:val="id-ID"/>
        </w:rPr>
        <w:t>Auditor masih bergantung pada bukti yang tersedia.</w:t>
      </w:r>
    </w:p>
    <w:p w14:paraId="2F52EB9B" w14:textId="77777777" w:rsidR="00182235" w:rsidRPr="005A2393" w:rsidRDefault="00182235" w:rsidP="005700CE">
      <w:pPr>
        <w:pStyle w:val="DaftarParagraf"/>
        <w:numPr>
          <w:ilvl w:val="0"/>
          <w:numId w:val="10"/>
        </w:numPr>
        <w:spacing w:line="276" w:lineRule="auto"/>
        <w:jc w:val="both"/>
        <w:rPr>
          <w:rFonts w:ascii="Arial" w:hAnsi="Arial" w:cs="Arial"/>
          <w:lang w:val="id-ID"/>
        </w:rPr>
      </w:pPr>
      <w:r w:rsidRPr="005A2393">
        <w:rPr>
          <w:rFonts w:ascii="Arial" w:hAnsi="Arial" w:cs="Arial"/>
          <w:lang w:val="id-ID"/>
        </w:rPr>
        <w:t>Efektivitas audit dipengaruhi oleh kualitas pengendalian internal perusahaan.</w:t>
      </w:r>
    </w:p>
    <w:p w14:paraId="1B256BCF" w14:textId="77777777" w:rsidR="00182235" w:rsidRPr="005A2393" w:rsidRDefault="00182235" w:rsidP="005700CE">
      <w:pPr>
        <w:spacing w:line="276" w:lineRule="auto"/>
        <w:jc w:val="both"/>
        <w:rPr>
          <w:rFonts w:ascii="Arial" w:hAnsi="Arial" w:cs="Arial"/>
          <w:b/>
          <w:bCs/>
          <w:lang w:val="id-ID"/>
        </w:rPr>
      </w:pPr>
      <w:r w:rsidRPr="005A2393">
        <w:rPr>
          <w:rFonts w:ascii="Arial" w:hAnsi="Arial" w:cs="Arial"/>
          <w:b/>
          <w:bCs/>
          <w:lang w:val="id-ID"/>
        </w:rPr>
        <w:t>I. Kualitas Auditor</w:t>
      </w:r>
    </w:p>
    <w:p w14:paraId="72F542B9" w14:textId="05A59728" w:rsidR="00182235" w:rsidRPr="005A2393" w:rsidRDefault="00182235" w:rsidP="005700CE">
      <w:pPr>
        <w:spacing w:line="276" w:lineRule="auto"/>
        <w:jc w:val="both"/>
        <w:rPr>
          <w:rFonts w:ascii="Arial" w:hAnsi="Arial" w:cs="Arial"/>
          <w:lang w:val="id-ID"/>
        </w:rPr>
      </w:pPr>
      <w:r w:rsidRPr="005A2393">
        <w:rPr>
          <w:rFonts w:ascii="Arial" w:hAnsi="Arial" w:cs="Arial"/>
          <w:lang w:val="id-ID"/>
        </w:rPr>
        <w:t>Seorang auditor yang baik harus memiliki kompetensi profesional, pengetahuan yang selalu diperbarui, kejujuran, kecerdasan, sikap kritis, kemampuan menjaga kerahasiaan, keberanian dalam menyampaikan pendapat, serta sikap sopan dan profesional. Auditor juga harus memahami akuntansi, perpajakan, hukum bisnis, standar audit, dan karakteristik industri yang diaudit.</w:t>
      </w:r>
    </w:p>
    <w:sectPr w:rsidR="00182235" w:rsidRPr="005A239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379D"/>
    <w:multiLevelType w:val="hybridMultilevel"/>
    <w:tmpl w:val="53426A5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93412B2"/>
    <w:multiLevelType w:val="hybridMultilevel"/>
    <w:tmpl w:val="BCF469E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A56151"/>
    <w:multiLevelType w:val="hybridMultilevel"/>
    <w:tmpl w:val="4B94C9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48D453F"/>
    <w:multiLevelType w:val="hybridMultilevel"/>
    <w:tmpl w:val="79AE653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6A72671"/>
    <w:multiLevelType w:val="hybridMultilevel"/>
    <w:tmpl w:val="D36452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3745DCA"/>
    <w:multiLevelType w:val="hybridMultilevel"/>
    <w:tmpl w:val="D55830B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4114E4F"/>
    <w:multiLevelType w:val="hybridMultilevel"/>
    <w:tmpl w:val="E1B454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2E04518"/>
    <w:multiLevelType w:val="hybridMultilevel"/>
    <w:tmpl w:val="B72EEA14"/>
    <w:lvl w:ilvl="0" w:tplc="0421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7461CF"/>
    <w:multiLevelType w:val="hybridMultilevel"/>
    <w:tmpl w:val="099602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78232B6D"/>
    <w:multiLevelType w:val="hybridMultilevel"/>
    <w:tmpl w:val="C2EA038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36237424">
    <w:abstractNumId w:val="4"/>
  </w:num>
  <w:num w:numId="2" w16cid:durableId="1152213919">
    <w:abstractNumId w:val="2"/>
  </w:num>
  <w:num w:numId="3" w16cid:durableId="863443746">
    <w:abstractNumId w:val="0"/>
  </w:num>
  <w:num w:numId="4" w16cid:durableId="2045785395">
    <w:abstractNumId w:val="3"/>
  </w:num>
  <w:num w:numId="5" w16cid:durableId="913514002">
    <w:abstractNumId w:val="9"/>
  </w:num>
  <w:num w:numId="6" w16cid:durableId="1627538821">
    <w:abstractNumId w:val="5"/>
  </w:num>
  <w:num w:numId="7" w16cid:durableId="13189242">
    <w:abstractNumId w:val="6"/>
  </w:num>
  <w:num w:numId="8" w16cid:durableId="1565483261">
    <w:abstractNumId w:val="1"/>
  </w:num>
  <w:num w:numId="9" w16cid:durableId="1854563897">
    <w:abstractNumId w:val="7"/>
  </w:num>
  <w:num w:numId="10" w16cid:durableId="988368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3A"/>
    <w:rsid w:val="00182235"/>
    <w:rsid w:val="00276B3A"/>
    <w:rsid w:val="005700CE"/>
    <w:rsid w:val="005A2393"/>
    <w:rsid w:val="00605E9F"/>
    <w:rsid w:val="008C6C27"/>
    <w:rsid w:val="00922862"/>
    <w:rsid w:val="00DD63EB"/>
  </w:rsids>
  <m:mathPr>
    <m:mathFont m:val="Cambria Math"/>
    <m:brkBin m:val="before"/>
    <m:brkBinSub m:val="--"/>
    <m:smallFrac m:val="0"/>
    <m:dispDef/>
    <m:lMargin m:val="0"/>
    <m:rMargin m:val="0"/>
    <m:defJc m:val="centerGroup"/>
    <m:wrapIndent m:val="1440"/>
    <m:intLim m:val="subSup"/>
    <m:naryLim m:val="undOvr"/>
  </m:mathPr>
  <w:themeFontLang w:val="id-US"/>
  <w:clrSchemeMapping w:bg1="light1" w:t1="dark1" w:bg2="light2" w:t2="dark2" w:accent1="accent1" w:accent2="accent2" w:accent3="accent3" w:accent4="accent4" w:accent5="accent5" w:accent6="accent6" w:hyperlink="hyperlink" w:followedHyperlink="followedHyperlink"/>
  <w:decimalSymbol w:val="."/>
  <w:listSeparator w:val=";"/>
  <w14:docId w14:val="586E9126"/>
  <w15:chartTrackingRefBased/>
  <w15:docId w15:val="{8E2301EE-A13D-B744-87F7-DD4D4D07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US"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276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276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276B3A"/>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276B3A"/>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276B3A"/>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276B3A"/>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276B3A"/>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276B3A"/>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276B3A"/>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276B3A"/>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276B3A"/>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276B3A"/>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276B3A"/>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276B3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276B3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276B3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276B3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276B3A"/>
    <w:rPr>
      <w:rFonts w:eastAsiaTheme="majorEastAsia" w:cstheme="majorBidi"/>
      <w:color w:val="272727" w:themeColor="text1" w:themeTint="D8"/>
    </w:rPr>
  </w:style>
  <w:style w:type="paragraph" w:styleId="Judul">
    <w:name w:val="Title"/>
    <w:basedOn w:val="Normal"/>
    <w:next w:val="Normal"/>
    <w:link w:val="JudulKAR"/>
    <w:uiPriority w:val="10"/>
    <w:qFormat/>
    <w:rsid w:val="00276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276B3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276B3A"/>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276B3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276B3A"/>
    <w:pPr>
      <w:spacing w:before="160"/>
      <w:jc w:val="center"/>
    </w:pPr>
    <w:rPr>
      <w:i/>
      <w:iCs/>
      <w:color w:val="404040" w:themeColor="text1" w:themeTint="BF"/>
    </w:rPr>
  </w:style>
  <w:style w:type="character" w:customStyle="1" w:styleId="KutipanKAR">
    <w:name w:val="Kutipan KAR"/>
    <w:basedOn w:val="FontParagrafDefault"/>
    <w:link w:val="Kutipan"/>
    <w:uiPriority w:val="29"/>
    <w:rsid w:val="00276B3A"/>
    <w:rPr>
      <w:i/>
      <w:iCs/>
      <w:color w:val="404040" w:themeColor="text1" w:themeTint="BF"/>
    </w:rPr>
  </w:style>
  <w:style w:type="paragraph" w:styleId="DaftarParagraf">
    <w:name w:val="List Paragraph"/>
    <w:basedOn w:val="Normal"/>
    <w:uiPriority w:val="34"/>
    <w:qFormat/>
    <w:rsid w:val="00276B3A"/>
    <w:pPr>
      <w:ind w:left="720"/>
      <w:contextualSpacing/>
    </w:pPr>
  </w:style>
  <w:style w:type="character" w:styleId="PenekananKeras">
    <w:name w:val="Intense Emphasis"/>
    <w:basedOn w:val="FontParagrafDefault"/>
    <w:uiPriority w:val="21"/>
    <w:qFormat/>
    <w:rsid w:val="00276B3A"/>
    <w:rPr>
      <w:i/>
      <w:iCs/>
      <w:color w:val="2F5496" w:themeColor="accent1" w:themeShade="BF"/>
    </w:rPr>
  </w:style>
  <w:style w:type="paragraph" w:styleId="KutipanyangSering">
    <w:name w:val="Intense Quote"/>
    <w:basedOn w:val="Normal"/>
    <w:next w:val="Normal"/>
    <w:link w:val="KutipanyangSeringKAR"/>
    <w:uiPriority w:val="30"/>
    <w:qFormat/>
    <w:rsid w:val="00276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276B3A"/>
    <w:rPr>
      <w:i/>
      <w:iCs/>
      <w:color w:val="2F5496" w:themeColor="accent1" w:themeShade="BF"/>
    </w:rPr>
  </w:style>
  <w:style w:type="character" w:styleId="ReferensiyangSering">
    <w:name w:val="Intense Reference"/>
    <w:basedOn w:val="FontParagrafDefault"/>
    <w:uiPriority w:val="32"/>
    <w:qFormat/>
    <w:rsid w:val="00276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liyana</dc:creator>
  <cp:keywords/>
  <dc:description/>
  <cp:lastModifiedBy>ana liyana</cp:lastModifiedBy>
  <cp:revision>2</cp:revision>
  <dcterms:created xsi:type="dcterms:W3CDTF">2026-06-11T11:45:00Z</dcterms:created>
  <dcterms:modified xsi:type="dcterms:W3CDTF">2026-06-11T11:45:00Z</dcterms:modified>
</cp:coreProperties>
</file>