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A7" w:rsidRPr="00A73D7C" w:rsidRDefault="00D872F6" w:rsidP="009D38A7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</w:rPr>
        <w:t>PENDIDIKAN BAH</w:t>
      </w:r>
      <w:r w:rsidR="008D6D38">
        <w:rPr>
          <w:rFonts w:ascii="Times New Roman" w:hAnsi="Times New Roman" w:cs="Times New Roman"/>
          <w:b/>
          <w:color w:val="000000" w:themeColor="text1"/>
          <w:sz w:val="32"/>
        </w:rPr>
        <w:t>A</w:t>
      </w:r>
      <w:r>
        <w:rPr>
          <w:rFonts w:ascii="Times New Roman" w:hAnsi="Times New Roman" w:cs="Times New Roman"/>
          <w:b/>
          <w:color w:val="000000" w:themeColor="text1"/>
          <w:sz w:val="32"/>
        </w:rPr>
        <w:t>SA INDONESIA</w:t>
      </w:r>
    </w:p>
    <w:p w:rsidR="009D38A7" w:rsidRPr="00A73D7C" w:rsidRDefault="00D872F6" w:rsidP="009D38A7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</w:rPr>
        <w:t>SENIN, 21 DESEMBER 2020</w:t>
      </w:r>
    </w:p>
    <w:p w:rsidR="00D67784" w:rsidRDefault="00D67784" w:rsidP="00D67784">
      <w:pPr>
        <w:pStyle w:val="NoSpacing"/>
        <w:rPr>
          <w:rFonts w:ascii="Times New Roman" w:hAnsi="Times New Roman" w:cs="Times New Roman"/>
          <w:color w:val="000000" w:themeColor="text1"/>
        </w:rPr>
      </w:pPr>
    </w:p>
    <w:p w:rsidR="00D67784" w:rsidRPr="00A73D7C" w:rsidRDefault="00D67784" w:rsidP="00D67784">
      <w:pPr>
        <w:pStyle w:val="NoSpacing"/>
        <w:rPr>
          <w:rFonts w:ascii="Times New Roman" w:hAnsi="Times New Roman" w:cs="Times New Roman"/>
          <w:color w:val="000000" w:themeColor="text1"/>
        </w:rPr>
      </w:pPr>
    </w:p>
    <w:p w:rsidR="009D38A7" w:rsidRPr="005B3B20" w:rsidRDefault="009D38A7" w:rsidP="009D38A7">
      <w:pPr>
        <w:pStyle w:val="NoSpacing"/>
        <w:rPr>
          <w:rFonts w:ascii="Times New Roman" w:hAnsi="Times New Roman" w:cs="Times New Roman"/>
          <w:color w:val="000000" w:themeColor="text1"/>
          <w:sz w:val="24"/>
        </w:rPr>
      </w:pPr>
    </w:p>
    <w:p w:rsidR="009D38A7" w:rsidRPr="005B3B20" w:rsidRDefault="009D38A7" w:rsidP="009D38A7">
      <w:pPr>
        <w:pStyle w:val="NoSpacing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5B3B20">
        <w:rPr>
          <w:rFonts w:ascii="Times New Roman" w:hAnsi="Times New Roman" w:cs="Times New Roman"/>
          <w:color w:val="000000" w:themeColor="text1"/>
          <w:sz w:val="24"/>
        </w:rPr>
        <w:t>Nama</w:t>
      </w:r>
      <w:proofErr w:type="spellEnd"/>
      <w:r w:rsidRPr="005B3B20">
        <w:rPr>
          <w:rFonts w:ascii="Times New Roman" w:hAnsi="Times New Roman" w:cs="Times New Roman"/>
          <w:color w:val="000000" w:themeColor="text1"/>
          <w:sz w:val="24"/>
        </w:rPr>
        <w:tab/>
        <w:t xml:space="preserve">: Cindy </w:t>
      </w:r>
      <w:proofErr w:type="spellStart"/>
      <w:r w:rsidRPr="005B3B20">
        <w:rPr>
          <w:rFonts w:ascii="Times New Roman" w:hAnsi="Times New Roman" w:cs="Times New Roman"/>
          <w:color w:val="000000" w:themeColor="text1"/>
          <w:sz w:val="24"/>
        </w:rPr>
        <w:t>Lorenza</w:t>
      </w:r>
      <w:proofErr w:type="spellEnd"/>
      <w:r w:rsidRPr="005B3B2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5B3B20">
        <w:rPr>
          <w:rFonts w:ascii="Times New Roman" w:hAnsi="Times New Roman" w:cs="Times New Roman"/>
          <w:color w:val="000000" w:themeColor="text1"/>
          <w:sz w:val="24"/>
        </w:rPr>
        <w:t>Butar</w:t>
      </w:r>
      <w:proofErr w:type="spellEnd"/>
      <w:r w:rsidRPr="005B3B2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5B3B20">
        <w:rPr>
          <w:rFonts w:ascii="Times New Roman" w:hAnsi="Times New Roman" w:cs="Times New Roman"/>
          <w:color w:val="000000" w:themeColor="text1"/>
          <w:sz w:val="24"/>
        </w:rPr>
        <w:t>Butar</w:t>
      </w:r>
      <w:proofErr w:type="spellEnd"/>
    </w:p>
    <w:p w:rsidR="009D38A7" w:rsidRPr="005B3B20" w:rsidRDefault="009D38A7" w:rsidP="009D38A7">
      <w:pPr>
        <w:pStyle w:val="NoSpacing"/>
        <w:rPr>
          <w:rFonts w:ascii="Times New Roman" w:hAnsi="Times New Roman" w:cs="Times New Roman"/>
          <w:color w:val="000000" w:themeColor="text1"/>
          <w:sz w:val="24"/>
        </w:rPr>
      </w:pPr>
      <w:r w:rsidRPr="005B3B20">
        <w:rPr>
          <w:rFonts w:ascii="Times New Roman" w:hAnsi="Times New Roman" w:cs="Times New Roman"/>
          <w:color w:val="000000" w:themeColor="text1"/>
          <w:sz w:val="24"/>
        </w:rPr>
        <w:t>NPM</w:t>
      </w:r>
      <w:r w:rsidRPr="005B3B20">
        <w:rPr>
          <w:rFonts w:ascii="Times New Roman" w:hAnsi="Times New Roman" w:cs="Times New Roman"/>
          <w:color w:val="000000" w:themeColor="text1"/>
          <w:sz w:val="24"/>
        </w:rPr>
        <w:tab/>
        <w:t>: 2012011380</w:t>
      </w:r>
    </w:p>
    <w:p w:rsidR="009D38A7" w:rsidRPr="005B3B20" w:rsidRDefault="009D38A7" w:rsidP="009D38A7">
      <w:pPr>
        <w:pStyle w:val="NoSpacing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5B3B20">
        <w:rPr>
          <w:rFonts w:ascii="Times New Roman" w:hAnsi="Times New Roman" w:cs="Times New Roman"/>
          <w:color w:val="000000" w:themeColor="text1"/>
          <w:sz w:val="24"/>
        </w:rPr>
        <w:t>Dosen</w:t>
      </w:r>
      <w:proofErr w:type="spellEnd"/>
      <w:r w:rsidRPr="005B3B20">
        <w:rPr>
          <w:rFonts w:ascii="Times New Roman" w:hAnsi="Times New Roman" w:cs="Times New Roman"/>
          <w:color w:val="000000" w:themeColor="text1"/>
          <w:sz w:val="24"/>
        </w:rPr>
        <w:tab/>
        <w:t xml:space="preserve">: </w:t>
      </w:r>
      <w:proofErr w:type="spellStart"/>
      <w:r w:rsidR="00D872F6" w:rsidRPr="00D872F6">
        <w:rPr>
          <w:rFonts w:ascii="Times New Roman" w:hAnsi="Times New Roman" w:cs="Times New Roman"/>
          <w:color w:val="000000" w:themeColor="text1"/>
          <w:sz w:val="24"/>
        </w:rPr>
        <w:t>Atik</w:t>
      </w:r>
      <w:proofErr w:type="spellEnd"/>
      <w:r w:rsidR="00D872F6" w:rsidRPr="00D872F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D872F6" w:rsidRPr="00D872F6">
        <w:rPr>
          <w:rFonts w:ascii="Times New Roman" w:hAnsi="Times New Roman" w:cs="Times New Roman"/>
          <w:color w:val="000000" w:themeColor="text1"/>
          <w:sz w:val="24"/>
        </w:rPr>
        <w:t>Kartika</w:t>
      </w:r>
      <w:proofErr w:type="spellEnd"/>
      <w:r w:rsidR="00D872F6" w:rsidRPr="00D872F6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proofErr w:type="gramStart"/>
      <w:r w:rsidR="00D872F6" w:rsidRPr="00D872F6">
        <w:rPr>
          <w:rFonts w:ascii="Times New Roman" w:hAnsi="Times New Roman" w:cs="Times New Roman"/>
          <w:color w:val="000000" w:themeColor="text1"/>
          <w:sz w:val="24"/>
        </w:rPr>
        <w:t>S.Pd</w:t>
      </w:r>
      <w:proofErr w:type="spellEnd"/>
      <w:r w:rsidR="00D872F6" w:rsidRPr="00D872F6">
        <w:rPr>
          <w:rFonts w:ascii="Times New Roman" w:hAnsi="Times New Roman" w:cs="Times New Roman"/>
          <w:color w:val="000000" w:themeColor="text1"/>
          <w:sz w:val="24"/>
        </w:rPr>
        <w:t>.,</w:t>
      </w:r>
      <w:proofErr w:type="gramEnd"/>
      <w:r w:rsidR="00D872F6" w:rsidRPr="00D872F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D872F6" w:rsidRPr="00D872F6">
        <w:rPr>
          <w:rFonts w:ascii="Times New Roman" w:hAnsi="Times New Roman" w:cs="Times New Roman"/>
          <w:color w:val="000000" w:themeColor="text1"/>
          <w:sz w:val="24"/>
        </w:rPr>
        <w:t>M.Pd</w:t>
      </w:r>
      <w:proofErr w:type="spellEnd"/>
      <w:r w:rsidR="00D872F6" w:rsidRPr="00D872F6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9D38A7" w:rsidRPr="009D38A7" w:rsidRDefault="009D38A7" w:rsidP="009D38A7">
      <w:pPr>
        <w:pStyle w:val="NoSpacing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D38A7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</w:p>
    <w:p w:rsidR="009D38A7" w:rsidRPr="009D38A7" w:rsidRDefault="009D38A7" w:rsidP="009D38A7">
      <w:pPr>
        <w:pStyle w:val="NoSpacing"/>
        <w:pBdr>
          <w:bottom w:val="single" w:sz="6" w:space="1" w:color="auto"/>
        </w:pBdr>
        <w:rPr>
          <w:color w:val="000000" w:themeColor="text1"/>
          <w:sz w:val="16"/>
          <w:szCs w:val="16"/>
        </w:rPr>
      </w:pPr>
    </w:p>
    <w:p w:rsidR="009D38A7" w:rsidRPr="00C30DD5" w:rsidRDefault="009D38A7" w:rsidP="009D38A7">
      <w:pPr>
        <w:pStyle w:val="NoSpacing"/>
        <w:rPr>
          <w:rFonts w:ascii="Times New Roman" w:hAnsi="Times New Roman" w:cs="Times New Roman"/>
          <w:color w:val="000000" w:themeColor="text1"/>
          <w:sz w:val="36"/>
        </w:rPr>
      </w:pPr>
    </w:p>
    <w:p w:rsidR="00C30DD5" w:rsidRPr="00C30DD5" w:rsidRDefault="00C30DD5" w:rsidP="00C30DD5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 w:rsidRPr="00C30DD5">
        <w:rPr>
          <w:rFonts w:ascii="Times New Roman" w:hAnsi="Times New Roman" w:cs="Times New Roman"/>
          <w:b/>
          <w:color w:val="000000" w:themeColor="text1"/>
          <w:sz w:val="36"/>
        </w:rPr>
        <w:t>“</w:t>
      </w:r>
      <w:r w:rsidR="008D6D38">
        <w:rPr>
          <w:rFonts w:ascii="Times New Roman" w:hAnsi="Times New Roman" w:cs="Times New Roman"/>
          <w:b/>
          <w:color w:val="000000" w:themeColor="text1"/>
          <w:sz w:val="36"/>
        </w:rPr>
        <w:t xml:space="preserve">Proses </w:t>
      </w:r>
      <w:proofErr w:type="spellStart"/>
      <w:r w:rsidR="008D6D38">
        <w:rPr>
          <w:rFonts w:ascii="Times New Roman" w:hAnsi="Times New Roman" w:cs="Times New Roman"/>
          <w:b/>
          <w:color w:val="000000" w:themeColor="text1"/>
          <w:sz w:val="36"/>
        </w:rPr>
        <w:t>Hukum</w:t>
      </w:r>
      <w:proofErr w:type="spellEnd"/>
      <w:r w:rsidR="008D6D38">
        <w:rPr>
          <w:rFonts w:ascii="Times New Roman" w:hAnsi="Times New Roman" w:cs="Times New Roman"/>
          <w:b/>
          <w:color w:val="000000" w:themeColor="text1"/>
          <w:sz w:val="36"/>
        </w:rPr>
        <w:t xml:space="preserve"> </w:t>
      </w:r>
      <w:proofErr w:type="spellStart"/>
      <w:r w:rsidR="008D6D38">
        <w:rPr>
          <w:rFonts w:ascii="Times New Roman" w:hAnsi="Times New Roman" w:cs="Times New Roman"/>
          <w:b/>
          <w:color w:val="000000" w:themeColor="text1"/>
          <w:sz w:val="36"/>
        </w:rPr>
        <w:t>dalam</w:t>
      </w:r>
      <w:proofErr w:type="spellEnd"/>
      <w:r w:rsidR="008D6D38">
        <w:rPr>
          <w:rFonts w:ascii="Times New Roman" w:hAnsi="Times New Roman" w:cs="Times New Roman"/>
          <w:b/>
          <w:color w:val="000000" w:themeColor="text1"/>
          <w:sz w:val="36"/>
        </w:rPr>
        <w:t xml:space="preserve"> </w:t>
      </w:r>
      <w:proofErr w:type="spellStart"/>
      <w:r w:rsidR="008D6D38">
        <w:rPr>
          <w:rFonts w:ascii="Times New Roman" w:hAnsi="Times New Roman" w:cs="Times New Roman"/>
          <w:b/>
          <w:color w:val="000000" w:themeColor="text1"/>
          <w:sz w:val="36"/>
        </w:rPr>
        <w:t>Kejahatan</w:t>
      </w:r>
      <w:proofErr w:type="spellEnd"/>
      <w:r w:rsidR="008D6D38">
        <w:rPr>
          <w:rFonts w:ascii="Times New Roman" w:hAnsi="Times New Roman" w:cs="Times New Roman"/>
          <w:b/>
          <w:color w:val="000000" w:themeColor="text1"/>
          <w:sz w:val="36"/>
        </w:rPr>
        <w:t xml:space="preserve"> </w:t>
      </w:r>
      <w:proofErr w:type="spellStart"/>
      <w:r w:rsidR="008D6D38">
        <w:rPr>
          <w:rFonts w:ascii="Times New Roman" w:hAnsi="Times New Roman" w:cs="Times New Roman"/>
          <w:b/>
          <w:color w:val="000000" w:themeColor="text1"/>
          <w:sz w:val="36"/>
        </w:rPr>
        <w:t>Penyedotan</w:t>
      </w:r>
      <w:proofErr w:type="spellEnd"/>
      <w:r w:rsidR="008D6D38">
        <w:rPr>
          <w:rFonts w:ascii="Times New Roman" w:hAnsi="Times New Roman" w:cs="Times New Roman"/>
          <w:b/>
          <w:color w:val="000000" w:themeColor="text1"/>
          <w:sz w:val="36"/>
        </w:rPr>
        <w:t xml:space="preserve"> </w:t>
      </w:r>
      <w:proofErr w:type="spellStart"/>
      <w:r w:rsidR="008D6D38">
        <w:rPr>
          <w:rFonts w:ascii="Times New Roman" w:hAnsi="Times New Roman" w:cs="Times New Roman"/>
          <w:b/>
          <w:color w:val="000000" w:themeColor="text1"/>
          <w:sz w:val="36"/>
        </w:rPr>
        <w:t>Pulsa</w:t>
      </w:r>
      <w:proofErr w:type="spellEnd"/>
      <w:r w:rsidRPr="00C30DD5">
        <w:rPr>
          <w:rFonts w:ascii="Times New Roman" w:hAnsi="Times New Roman" w:cs="Times New Roman"/>
          <w:b/>
          <w:color w:val="000000" w:themeColor="text1"/>
          <w:sz w:val="36"/>
        </w:rPr>
        <w:t>”</w:t>
      </w:r>
    </w:p>
    <w:p w:rsidR="00C30DD5" w:rsidRDefault="00C30DD5" w:rsidP="008D6D38">
      <w:pPr>
        <w:pStyle w:val="NoSpacing"/>
        <w:rPr>
          <w:rFonts w:ascii="Times New Roman" w:hAnsi="Times New Roman" w:cs="Times New Roman"/>
          <w:color w:val="000000" w:themeColor="text1"/>
          <w:sz w:val="32"/>
        </w:rPr>
      </w:pPr>
    </w:p>
    <w:p w:rsidR="008D6D38" w:rsidRDefault="008D6D38" w:rsidP="008D6D38">
      <w:pPr>
        <w:pStyle w:val="NoSpacing"/>
        <w:rPr>
          <w:rFonts w:ascii="Times New Roman" w:hAnsi="Times New Roman" w:cs="Times New Roman"/>
          <w:color w:val="000000" w:themeColor="text1"/>
          <w:sz w:val="32"/>
        </w:rPr>
      </w:pPr>
    </w:p>
    <w:p w:rsidR="00C30DD5" w:rsidRPr="008D6D38" w:rsidRDefault="00C30DD5" w:rsidP="00C30DD5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8D6D38">
        <w:rPr>
          <w:rFonts w:ascii="Times New Roman" w:hAnsi="Times New Roman" w:cs="Times New Roman"/>
          <w:color w:val="000000" w:themeColor="text1"/>
          <w:sz w:val="28"/>
        </w:rPr>
        <w:t>Latar</w:t>
      </w:r>
      <w:proofErr w:type="spellEnd"/>
      <w:r w:rsidRPr="008D6D3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8D6D38">
        <w:rPr>
          <w:rFonts w:ascii="Times New Roman" w:hAnsi="Times New Roman" w:cs="Times New Roman"/>
          <w:color w:val="000000" w:themeColor="text1"/>
          <w:sz w:val="28"/>
        </w:rPr>
        <w:t>Belakang</w:t>
      </w:r>
      <w:proofErr w:type="spellEnd"/>
      <w:r w:rsidRPr="008D6D3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8D6D38">
        <w:rPr>
          <w:rFonts w:ascii="Times New Roman" w:hAnsi="Times New Roman" w:cs="Times New Roman"/>
          <w:color w:val="000000" w:themeColor="text1"/>
          <w:sz w:val="28"/>
        </w:rPr>
        <w:t>Masalah</w:t>
      </w:r>
      <w:proofErr w:type="spellEnd"/>
    </w:p>
    <w:p w:rsidR="00C30DD5" w:rsidRDefault="00C30DD5" w:rsidP="00C30DD5">
      <w:pPr>
        <w:pStyle w:val="NoSpacing"/>
        <w:jc w:val="center"/>
        <w:rPr>
          <w:rFonts w:ascii="Times New Roman" w:hAnsi="Times New Roman" w:cs="Times New Roman"/>
          <w:color w:val="000000" w:themeColor="text1"/>
          <w:sz w:val="32"/>
        </w:rPr>
      </w:pPr>
    </w:p>
    <w:p w:rsidR="008D6D38" w:rsidRDefault="008D6D38" w:rsidP="00C30DD5">
      <w:pPr>
        <w:pStyle w:val="NoSpacing"/>
        <w:jc w:val="center"/>
        <w:rPr>
          <w:rFonts w:ascii="Times New Roman" w:hAnsi="Times New Roman" w:cs="Times New Roman"/>
          <w:color w:val="000000" w:themeColor="text1"/>
          <w:sz w:val="32"/>
        </w:rPr>
      </w:pPr>
    </w:p>
    <w:p w:rsidR="00BA6883" w:rsidRDefault="00D872F6" w:rsidP="008D6D38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Pesatnya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perkembangan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IPTEK (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ilm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di </w:t>
      </w:r>
      <w:r w:rsidR="00C30D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Indonesia, </w:t>
      </w:r>
      <w:proofErr w:type="spellStart"/>
      <w:r w:rsidR="00C30DD5">
        <w:rPr>
          <w:rFonts w:ascii="Times New Roman" w:hAnsi="Times New Roman" w:cs="Times New Roman"/>
          <w:color w:val="000000" w:themeColor="text1"/>
          <w:sz w:val="24"/>
          <w:szCs w:val="24"/>
        </w:rPr>
        <w:t>bergerak</w:t>
      </w:r>
      <w:proofErr w:type="spellEnd"/>
      <w:r w:rsidR="00C30D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0DD5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C30D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mempercepat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globalisasi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aspek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hidupan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kesejahteraan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kemajuan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engetahuan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Perkembangan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IPTEK yang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pesat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pasca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era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pencerahan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ains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rpengaruh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perubahan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dibidang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politik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ek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onomi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misalnya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agraris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menuju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industri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bersifat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liberal.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tampak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terbentuknya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Negara modern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platform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konstitusional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demokrasinya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ekonomi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perekonomian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terbuka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membuka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pasar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cenderung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kapitalistik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30D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berkembangnya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teknolog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telekomunikasi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membawa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pengaruh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negatif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upun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telekomunikasi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begitu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canggih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diakses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kalangan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menambah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deretan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tindak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kriminal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pelaku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memanfaatkan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30D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Cyber crime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salah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sisi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gelap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majuan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dampak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negatif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seluruh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kehidupan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modern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Kurangnya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pemanfaatan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sebagian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kepentingan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pribadinya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misalnya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deng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miliki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me</w:t>
      </w:r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>lakukan</w:t>
      </w:r>
      <w:proofErr w:type="spellEnd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>tindakan</w:t>
      </w:r>
      <w:proofErr w:type="spellEnd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>melawan</w:t>
      </w:r>
      <w:proofErr w:type="spellEnd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>hukum.</w:t>
      </w:r>
      <w:proofErr w:type="spellEnd"/>
    </w:p>
    <w:p w:rsidR="00BA6883" w:rsidRDefault="00D872F6" w:rsidP="008D6D38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Kecanggihan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teknologi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komputer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ditawa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diaksesnya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komputer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Komun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ikasi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komputer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menghubungkan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manusi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mengenal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wilayah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relasi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emakin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dipermudah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internet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kecanggihan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dit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awarkan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Internet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terhubung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jaringan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komputer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disambungkan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kabel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telepon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hotspot,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ataupun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dem.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Internet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diakses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mempermudah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yang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yang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biasa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disebut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6D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cyber space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D6D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Cyber spac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diartikan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ruang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maya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terhubungnya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omputer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saluran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penyedia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jasa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internet yang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diakses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kapan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mengenal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30D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Sarana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kejahatan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6D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cyber</w:t>
      </w:r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tetapi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handphone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(HP).</w:t>
      </w:r>
      <w:proofErr w:type="gram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Banyaknya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modus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kejahatan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handphone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misaln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mengirimkan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SMS </w:t>
      </w:r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C30D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Short Message Service</w:t>
      </w:r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korban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“Mama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pulsa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“,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ditambah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lagi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SMS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motif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“yank,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beliin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pulsa</w:t>
      </w:r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nomor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aq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nanti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uangnya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ganti,sekarang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yank,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”. </w:t>
      </w:r>
      <w:proofErr w:type="gram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Modus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kejahatan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mengirimkan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korban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sekarang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sulit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ditemukan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siapa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pelakunya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ditambah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registrasi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pengaktifan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kartu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perdana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dimungkinkan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timbul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ketidakjujuran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pelaku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registasi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diawal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peng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aktifan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perdana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30DD5" w:rsidRDefault="00D872F6" w:rsidP="008D6D38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Kejahatan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selular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pelaku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kebanyakan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syarakat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Indonesia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sebagian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handphone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Bis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handphone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kota-kota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Indonesia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mul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merebak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0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Content</w:t>
      </w:r>
      <w:r w:rsidR="005408A0" w:rsidRPr="00540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540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Provider</w:t>
      </w:r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(CP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penyedia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konten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proofErr w:type="gram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D6D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Content Provider</w:t>
      </w:r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dim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aksud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diantaranya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layanan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SMS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Cinta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SMS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Artis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SMS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mendownload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RBT (</w:t>
      </w:r>
      <w:r w:rsidRPr="00540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Ring Back Tone</w:t>
      </w:r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proofErr w:type="gram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6D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Content </w:t>
      </w:r>
      <w:r w:rsidRPr="008D6D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Provider</w:t>
      </w:r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ditawarkan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masya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rakat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tertarik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mengikuti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layanan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SMS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rif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meskipun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memilih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pulsa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tersedot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juml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tarif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Banyaknya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ponsel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mengirimkan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SMS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layanan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0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</w:t>
      </w:r>
      <w:r w:rsidRPr="00540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ntent Provider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ditawarkan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SMS Push,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layanan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langganan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cara</w:t>
      </w:r>
      <w:proofErr w:type="spellEnd"/>
      <w:proofErr w:type="gram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pendaftaran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terlebih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dahulu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Biasanya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layanan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0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proofErr w:type="spellStart"/>
      <w:r w:rsidR="005408A0">
        <w:rPr>
          <w:rFonts w:ascii="Times New Roman" w:hAnsi="Times New Roman" w:cs="Times New Roman"/>
          <w:color w:val="000000" w:themeColor="text1"/>
          <w:sz w:val="24"/>
          <w:szCs w:val="24"/>
        </w:rPr>
        <w:t>dahulukan</w:t>
      </w:r>
      <w:proofErr w:type="spellEnd"/>
      <w:r w:rsidR="00540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08A0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540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kata 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REG‟,</w:t>
      </w:r>
      <w:r w:rsidR="00540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selanjutnya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rutin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penyelengg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konten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mengirimkan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SMS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rutin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pelanggan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tersebu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berhenti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berlangganan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mengirim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permohon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diawali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08A0">
        <w:rPr>
          <w:rFonts w:ascii="Times New Roman" w:hAnsi="Times New Roman" w:cs="Times New Roman"/>
          <w:color w:val="000000" w:themeColor="text1"/>
          <w:sz w:val="24"/>
          <w:szCs w:val="24"/>
        </w:rPr>
        <w:t>kata “</w:t>
      </w:r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UNREG’. </w:t>
      </w:r>
      <w:proofErr w:type="spellStart"/>
      <w:proofErr w:type="gram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layana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6D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Content Provider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diminati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CP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mengambil</w:t>
      </w:r>
      <w:proofErr w:type="spellEnd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keuntungan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menggila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dikit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penyedotan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pulsa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merug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30DD5" w:rsidRDefault="00D872F6" w:rsidP="008D6D38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banyaknya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kejahatan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diakibatkan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perkembangan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teknologi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telekomunikasi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begitu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pesat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diperlukan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peran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erta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aparat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penegak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Penanggulangan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0D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cyber crime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pencegahan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penegakan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demi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tercapainya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supl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emasi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Indonesia.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penyedotan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pulsa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marak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Indonesia,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keresahan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khususnya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syarakat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menengah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keuntungan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didapat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pelaku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triliunan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rupiah.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Keuntungan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didapat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="00C30DD5">
        <w:rPr>
          <w:rFonts w:ascii="Times New Roman" w:hAnsi="Times New Roman" w:cs="Times New Roman"/>
          <w:color w:val="000000" w:themeColor="text1"/>
          <w:sz w:val="24"/>
          <w:szCs w:val="24"/>
        </w:rPr>
        <w:t>raup</w:t>
      </w:r>
      <w:proofErr w:type="spellEnd"/>
      <w:r w:rsidR="00C30D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0DD5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="00C30D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0DD5">
        <w:rPr>
          <w:rFonts w:ascii="Times New Roman" w:hAnsi="Times New Roman" w:cs="Times New Roman"/>
          <w:color w:val="000000" w:themeColor="text1"/>
          <w:sz w:val="24"/>
          <w:szCs w:val="24"/>
        </w:rPr>
        <w:t>perusahaan-perusahaan</w:t>
      </w:r>
      <w:proofErr w:type="spellEnd"/>
      <w:r w:rsidR="00C30D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operator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content pro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vider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SMS premium. </w:t>
      </w:r>
      <w:proofErr w:type="spellStart"/>
      <w:proofErr w:type="gram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penyedotan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pulsa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Indonesia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mendapatkan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kepasti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dimuat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khusus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Tingginya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tingkat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kriminalitas</w:t>
      </w:r>
      <w:proofErr w:type="spellEnd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D872F6"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pemanfaatan</w:t>
      </w:r>
      <w:proofErr w:type="spellEnd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teknologi</w:t>
      </w:r>
      <w:proofErr w:type="spellEnd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>idak</w:t>
      </w:r>
      <w:proofErr w:type="spellEnd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>sebanding</w:t>
      </w:r>
      <w:proofErr w:type="spellEnd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>rendahnya</w:t>
      </w:r>
      <w:proofErr w:type="spellEnd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tingkat</w:t>
      </w:r>
      <w:proofErr w:type="spellEnd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penyelesaian</w:t>
      </w:r>
      <w:proofErr w:type="spellEnd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didalamnya</w:t>
      </w:r>
      <w:proofErr w:type="spellEnd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Hal </w:t>
      </w:r>
      <w:proofErr w:type="spellStart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>dimungkinkan</w:t>
      </w:r>
      <w:proofErr w:type="spellEnd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dapat</w:t>
      </w:r>
      <w:proofErr w:type="spellEnd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angin</w:t>
      </w:r>
      <w:proofErr w:type="spellEnd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segar</w:t>
      </w:r>
      <w:proofErr w:type="spellEnd"/>
      <w:proofErr w:type="gramEnd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proofErr w:type="spellEnd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pelaku</w:t>
      </w:r>
      <w:proofErr w:type="spellEnd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diduga</w:t>
      </w:r>
      <w:proofErr w:type="spellEnd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penyalahgunaan</w:t>
      </w:r>
      <w:proofErr w:type="spellEnd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aturan</w:t>
      </w:r>
      <w:proofErr w:type="spellEnd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883"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seca</w:t>
      </w:r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>ra</w:t>
      </w:r>
      <w:proofErr w:type="spellEnd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>khusus</w:t>
      </w:r>
      <w:proofErr w:type="spellEnd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>mengatur</w:t>
      </w:r>
      <w:proofErr w:type="spellEnd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>kejahatan</w:t>
      </w:r>
      <w:proofErr w:type="spellEnd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>penyedotan</w:t>
      </w:r>
      <w:proofErr w:type="spellEnd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>pulsa</w:t>
      </w:r>
      <w:proofErr w:type="spellEnd"/>
      <w:r w:rsid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A6663" w:rsidRDefault="00BA6883" w:rsidP="008D6D38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Sanksi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diterapkan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bag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penyedotan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pulsa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unsur-unsur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Indonesia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yakni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Kitab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Undang</w:t>
      </w:r>
      <w:r w:rsidR="008D6D3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Undang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Pidana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(KUHP) yang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erlaku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Indonesia.</w:t>
      </w:r>
      <w:proofErr w:type="gram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Sanksi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mengg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KUHP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acuan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mengamanatkan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sanksi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ha</w:t>
      </w:r>
      <w:r w:rsidR="005408A0">
        <w:rPr>
          <w:rFonts w:ascii="Times New Roman" w:hAnsi="Times New Roman" w:cs="Times New Roman"/>
          <w:color w:val="000000" w:themeColor="text1"/>
          <w:sz w:val="24"/>
          <w:szCs w:val="24"/>
        </w:rPr>
        <w:t>nya</w:t>
      </w:r>
      <w:proofErr w:type="spellEnd"/>
      <w:r w:rsidR="00540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08A0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="00540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08A0">
        <w:rPr>
          <w:rFonts w:ascii="Times New Roman" w:hAnsi="Times New Roman" w:cs="Times New Roman"/>
          <w:color w:val="000000" w:themeColor="text1"/>
          <w:sz w:val="24"/>
          <w:szCs w:val="24"/>
        </w:rPr>
        <w:t>kurungan</w:t>
      </w:r>
      <w:proofErr w:type="spellEnd"/>
      <w:r w:rsidR="00540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08A0">
        <w:rPr>
          <w:rFonts w:ascii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="00540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408A0">
        <w:rPr>
          <w:rFonts w:ascii="Times New Roman" w:hAnsi="Times New Roman" w:cs="Times New Roman"/>
          <w:color w:val="000000" w:themeColor="text1"/>
          <w:sz w:val="24"/>
          <w:szCs w:val="24"/>
        </w:rPr>
        <w:t>tanpa</w:t>
      </w:r>
      <w:proofErr w:type="spellEnd"/>
      <w:r w:rsidR="00540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mengamanatkan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pemulihan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kerugian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dialami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korban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sanksi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dianggap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penyedotan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pulsa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jera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barang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bukti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didapa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dihadapi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aparat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penegak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ukum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Cara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sementara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korban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layanan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pasca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bayar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tagihan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mendetil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demikian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sedot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pulsa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segera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terlihat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pengguna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jelas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mpunyai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kinerja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apara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penegak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belakangan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mulai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meragukan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penegakan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seharusnya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diterapkan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asyarakat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cenderung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memilih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diam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pemasalahan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hadapi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Sulitnya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mendapatkan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kebenaran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menengah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bawah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dirasa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Kebanyakan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mengalami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penyedotan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pulsa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tanpa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</w:t>
      </w:r>
      <w:r w:rsidR="00C30D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lanjut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memilih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diam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melapor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berwenang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408A0" w:rsidRPr="00D67784" w:rsidRDefault="00BA6883" w:rsidP="00EA6663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kompleksnya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permasalahan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dihadapi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aparat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penegak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huku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menanggulangi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kejahatan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modern,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diimbangi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pe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mbenahan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menyeluruh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Dap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dipastikan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aparat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penegak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dibutuhkan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menegakkan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Indonesia.</w:t>
      </w:r>
      <w:proofErr w:type="gramEnd"/>
      <w:r w:rsidR="00EA6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Perkembangan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kejahatan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tekno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logi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penyedotan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pulsa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sebanding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mencegah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menanggulangi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kejahatan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0D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cyber crime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sejauh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mana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0D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cyber crime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</w:t>
      </w:r>
      <w:r w:rsidR="008D6D38">
        <w:rPr>
          <w:rFonts w:ascii="Times New Roman" w:hAnsi="Times New Roman" w:cs="Times New Roman"/>
          <w:color w:val="000000" w:themeColor="text1"/>
          <w:sz w:val="24"/>
          <w:szCs w:val="24"/>
        </w:rPr>
        <w:t>kembang</w:t>
      </w:r>
      <w:proofErr w:type="spellEnd"/>
      <w:r w:rsidR="008D6D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8D6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Titik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tol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tertarik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883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engangkat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r w:rsidR="008D6D38" w:rsidRPr="00EA6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Proses </w:t>
      </w:r>
      <w:proofErr w:type="spellStart"/>
      <w:r w:rsidR="008D6D38" w:rsidRPr="00EA6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Hukum</w:t>
      </w:r>
      <w:proofErr w:type="spellEnd"/>
      <w:r w:rsidR="008D6D38" w:rsidRPr="00EA6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D6D38" w:rsidRPr="00EA6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dalam</w:t>
      </w:r>
      <w:proofErr w:type="spellEnd"/>
      <w:r w:rsidR="008D6D38" w:rsidRPr="00EA6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8D6D38" w:rsidRPr="00EA6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Kejahatan</w:t>
      </w:r>
      <w:proofErr w:type="spellEnd"/>
      <w:r w:rsidR="008D6D38" w:rsidRPr="00EA6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D6D38" w:rsidRPr="00EA6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Penyedotan</w:t>
      </w:r>
      <w:proofErr w:type="spellEnd"/>
      <w:r w:rsidR="008D6D38" w:rsidRPr="00EA6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D6D38" w:rsidRPr="00EA6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Pulsa</w:t>
      </w:r>
      <w:proofErr w:type="spellEnd"/>
      <w:r w:rsidR="008D6D38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  <w:proofErr w:type="gramEnd"/>
      <w:r w:rsidR="008D6D38" w:rsidRPr="00D6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5408A0" w:rsidRPr="00D677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A7"/>
    <w:rsid w:val="00197CEB"/>
    <w:rsid w:val="005408A0"/>
    <w:rsid w:val="00581275"/>
    <w:rsid w:val="008D6D38"/>
    <w:rsid w:val="009D38A7"/>
    <w:rsid w:val="00A031FC"/>
    <w:rsid w:val="00A17389"/>
    <w:rsid w:val="00BA6883"/>
    <w:rsid w:val="00C30DD5"/>
    <w:rsid w:val="00CD7117"/>
    <w:rsid w:val="00D67784"/>
    <w:rsid w:val="00D872F6"/>
    <w:rsid w:val="00EA6663"/>
    <w:rsid w:val="00EE6FA1"/>
    <w:rsid w:val="00FC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8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8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2020-12-23T15:52:00Z</dcterms:created>
  <dcterms:modified xsi:type="dcterms:W3CDTF">2020-12-23T16:10:00Z</dcterms:modified>
</cp:coreProperties>
</file>