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74" w:rsidRPr="003635F8" w:rsidRDefault="003635F8" w:rsidP="00960674">
      <w:p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674" w:rsidRPr="003635F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960674" w:rsidRPr="003635F8">
        <w:rPr>
          <w:rFonts w:ascii="Times New Roman" w:hAnsi="Times New Roman" w:cs="Times New Roman"/>
          <w:sz w:val="24"/>
          <w:szCs w:val="24"/>
          <w:lang w:val="id-ID"/>
        </w:rPr>
        <w:t>Dwi</w:t>
      </w:r>
      <w:proofErr w:type="gramEnd"/>
      <w:r w:rsidR="00960674" w:rsidRPr="003635F8">
        <w:rPr>
          <w:rFonts w:ascii="Times New Roman" w:hAnsi="Times New Roman" w:cs="Times New Roman"/>
          <w:sz w:val="24"/>
          <w:szCs w:val="24"/>
          <w:lang w:val="id-ID"/>
        </w:rPr>
        <w:t xml:space="preserve"> Putri Destalingga</w:t>
      </w:r>
    </w:p>
    <w:p w:rsidR="00960674" w:rsidRPr="003635F8" w:rsidRDefault="003635F8" w:rsidP="00960674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NPM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674" w:rsidRPr="003635F8">
        <w:rPr>
          <w:rFonts w:ascii="Times New Roman" w:hAnsi="Times New Roman" w:cs="Times New Roman"/>
          <w:sz w:val="24"/>
          <w:szCs w:val="24"/>
        </w:rPr>
        <w:t>: 2012011</w:t>
      </w:r>
      <w:r w:rsidR="00960674" w:rsidRPr="003635F8">
        <w:rPr>
          <w:rFonts w:ascii="Times New Roman" w:hAnsi="Times New Roman" w:cs="Times New Roman"/>
          <w:sz w:val="24"/>
          <w:szCs w:val="24"/>
          <w:lang w:val="id-ID"/>
        </w:rPr>
        <w:t>344</w:t>
      </w:r>
    </w:p>
    <w:p w:rsidR="00960674" w:rsidRPr="003635F8" w:rsidRDefault="003635F8" w:rsidP="009606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674" w:rsidRPr="003635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60674" w:rsidRPr="003635F8">
        <w:rPr>
          <w:rFonts w:ascii="Times New Roman" w:hAnsi="Times New Roman" w:cs="Times New Roman"/>
          <w:sz w:val="24"/>
          <w:szCs w:val="24"/>
        </w:rPr>
        <w:t>Atik</w:t>
      </w:r>
      <w:proofErr w:type="spellEnd"/>
      <w:r w:rsidR="00960674"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674" w:rsidRPr="003635F8">
        <w:rPr>
          <w:rFonts w:ascii="Times New Roman" w:hAnsi="Times New Roman" w:cs="Times New Roman"/>
          <w:sz w:val="24"/>
          <w:szCs w:val="24"/>
        </w:rPr>
        <w:t>Kartika</w:t>
      </w:r>
      <w:proofErr w:type="spellEnd"/>
      <w:r w:rsidR="00960674" w:rsidRPr="003635F8">
        <w:rPr>
          <w:rFonts w:ascii="Times New Roman" w:hAnsi="Times New Roman" w:cs="Times New Roman"/>
          <w:sz w:val="24"/>
          <w:szCs w:val="24"/>
        </w:rPr>
        <w:t xml:space="preserve"> S.</w:t>
      </w:r>
      <w:proofErr w:type="spellStart"/>
      <w:r w:rsidR="00960674" w:rsidRPr="003635F8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="00960674" w:rsidRPr="003635F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960674" w:rsidRPr="003635F8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960674" w:rsidRPr="003635F8"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</w:p>
    <w:p w:rsidR="00960674" w:rsidRDefault="003635F8" w:rsidP="00960674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60674" w:rsidRPr="003635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60674" w:rsidRPr="003635F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960674" w:rsidRPr="003635F8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3635F8" w:rsidRPr="003635F8" w:rsidRDefault="003635F8" w:rsidP="00960674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Judul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proofErr w:type="spellStart"/>
      <w:r w:rsidRPr="007F6BD4">
        <w:rPr>
          <w:rFonts w:ascii="Times New Roman" w:hAnsi="Times New Roman" w:cs="Times New Roman"/>
          <w:b/>
          <w:sz w:val="24"/>
          <w:szCs w:val="24"/>
        </w:rPr>
        <w:t>Langkah-Langkah</w:t>
      </w:r>
      <w:proofErr w:type="spellEnd"/>
      <w:r w:rsidRPr="007F6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6BD4">
        <w:rPr>
          <w:rFonts w:ascii="Times New Roman" w:hAnsi="Times New Roman" w:cs="Times New Roman"/>
          <w:b/>
          <w:sz w:val="24"/>
          <w:szCs w:val="24"/>
        </w:rPr>
        <w:t>Penanganan</w:t>
      </w:r>
      <w:proofErr w:type="spellEnd"/>
      <w:r w:rsidRPr="007F6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6BD4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7F6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6BD4">
        <w:rPr>
          <w:rFonts w:ascii="Times New Roman" w:hAnsi="Times New Roman" w:cs="Times New Roman"/>
          <w:b/>
          <w:sz w:val="24"/>
          <w:szCs w:val="24"/>
        </w:rPr>
        <w:t>Tindak</w:t>
      </w:r>
      <w:proofErr w:type="spellEnd"/>
      <w:r w:rsidRPr="007F6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6BD4">
        <w:rPr>
          <w:rFonts w:ascii="Times New Roman" w:hAnsi="Times New Roman" w:cs="Times New Roman"/>
          <w:b/>
          <w:sz w:val="24"/>
          <w:szCs w:val="24"/>
        </w:rPr>
        <w:t>Pidana</w:t>
      </w:r>
      <w:proofErr w:type="spellEnd"/>
      <w:r w:rsidRPr="007F6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6BD4">
        <w:rPr>
          <w:rFonts w:ascii="Times New Roman" w:hAnsi="Times New Roman" w:cs="Times New Roman"/>
          <w:b/>
          <w:sz w:val="24"/>
          <w:szCs w:val="24"/>
        </w:rPr>
        <w:t>Pencurian</w:t>
      </w:r>
      <w:proofErr w:type="spellEnd"/>
      <w:r w:rsidRPr="007F6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6BD4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7F6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6BD4">
        <w:rPr>
          <w:rFonts w:ascii="Times New Roman" w:hAnsi="Times New Roman" w:cs="Times New Roman"/>
          <w:b/>
          <w:sz w:val="24"/>
          <w:szCs w:val="24"/>
        </w:rPr>
        <w:t>Pemberatan</w:t>
      </w:r>
      <w:proofErr w:type="spellEnd"/>
      <w:r w:rsidRPr="007F6BD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F6BD4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7F6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6BD4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7F6BD4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7F6BD4">
        <w:rPr>
          <w:rFonts w:ascii="Times New Roman" w:hAnsi="Times New Roman" w:cs="Times New Roman"/>
          <w:b/>
          <w:sz w:val="24"/>
          <w:szCs w:val="24"/>
        </w:rPr>
        <w:t>Polres</w:t>
      </w:r>
      <w:proofErr w:type="spellEnd"/>
      <w:r w:rsidRPr="007F6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6BD4">
        <w:rPr>
          <w:rFonts w:ascii="Times New Roman" w:hAnsi="Times New Roman" w:cs="Times New Roman"/>
          <w:b/>
          <w:sz w:val="24"/>
          <w:szCs w:val="24"/>
        </w:rPr>
        <w:t>Karanganyar</w:t>
      </w:r>
      <w:proofErr w:type="spellEnd"/>
      <w:r w:rsidRPr="007F6BD4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3635F8" w:rsidRDefault="00960674" w:rsidP="00960674">
      <w:pPr>
        <w:rPr>
          <w:rFonts w:ascii="Bahnschrift" w:hAnsi="Bahnschrift"/>
          <w:lang w:val="id-ID"/>
        </w:rPr>
      </w:pPr>
      <w:r>
        <w:rPr>
          <w:rFonts w:ascii="Bahnschrift" w:hAnsi="Bahnschrift"/>
        </w:rPr>
        <w:tab/>
      </w:r>
    </w:p>
    <w:p w:rsidR="00960674" w:rsidRPr="003635F8" w:rsidRDefault="00960674" w:rsidP="00960674">
      <w:pPr>
        <w:rPr>
          <w:rFonts w:ascii="Bahnschrift" w:hAnsi="Bahnschrift"/>
          <w:lang w:val="id-ID"/>
        </w:rPr>
      </w:pPr>
      <w:r>
        <w:tab/>
      </w:r>
      <w:r>
        <w:tab/>
      </w:r>
      <w:r>
        <w:tab/>
      </w:r>
      <w:r>
        <w:tab/>
      </w:r>
    </w:p>
    <w:p w:rsidR="00960674" w:rsidRPr="003635F8" w:rsidRDefault="00960674" w:rsidP="003635F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id-ID"/>
        </w:rPr>
      </w:pPr>
      <w:proofErr w:type="spellStart"/>
      <w:r w:rsidRPr="003635F8">
        <w:rPr>
          <w:rFonts w:ascii="Times New Roman" w:hAnsi="Times New Roman" w:cs="Times New Roman"/>
          <w:b/>
          <w:sz w:val="28"/>
          <w:szCs w:val="28"/>
        </w:rPr>
        <w:t>Latar</w:t>
      </w:r>
      <w:proofErr w:type="spellEnd"/>
      <w:r w:rsidRPr="003635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5F8">
        <w:rPr>
          <w:rFonts w:ascii="Times New Roman" w:hAnsi="Times New Roman" w:cs="Times New Roman"/>
          <w:b/>
          <w:sz w:val="28"/>
          <w:szCs w:val="28"/>
        </w:rPr>
        <w:t>Belakang</w:t>
      </w:r>
      <w:proofErr w:type="spellEnd"/>
    </w:p>
    <w:p w:rsidR="003635F8" w:rsidRPr="003635F8" w:rsidRDefault="003635F8" w:rsidP="003635F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3635F8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terelakkan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Karanganyar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35F8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Karanganyar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52 kali.</w:t>
      </w:r>
      <w:proofErr w:type="gram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35F8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diantisipasi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35F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antisipasi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mengimbau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memperketat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pengamanan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35F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penyelesaiannya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5F8" w:rsidRPr="003635F8" w:rsidRDefault="003635F8" w:rsidP="003635F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dikehendaki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hukum.Perbuatan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mempuny</w:t>
      </w:r>
      <w:r w:rsidRPr="003635F8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sifat-sifat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>:</w:t>
      </w:r>
    </w:p>
    <w:p w:rsidR="003635F8" w:rsidRDefault="003635F8" w:rsidP="003635F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35F8" w:rsidRDefault="003635F8" w:rsidP="003635F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35F8" w:rsidRDefault="003635F8" w:rsidP="003635F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5724" w:rsidRPr="003635F8" w:rsidRDefault="003635F8" w:rsidP="003635F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3635F8">
        <w:rPr>
          <w:rFonts w:ascii="Times New Roman" w:hAnsi="Times New Roman" w:cs="Times New Roman"/>
          <w:sz w:val="24"/>
          <w:szCs w:val="24"/>
        </w:rPr>
        <w:t>pelakunya</w:t>
      </w:r>
      <w:proofErr w:type="spellEnd"/>
      <w:proofErr w:type="gram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>.</w:t>
      </w:r>
    </w:p>
    <w:p w:rsidR="003635F8" w:rsidRPr="003635F8" w:rsidRDefault="003635F8" w:rsidP="003635F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3635F8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formil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35F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materiil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patut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tid</w:t>
      </w:r>
      <w:r w:rsidRPr="003635F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35F8"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5F8" w:rsidRPr="003635F8" w:rsidRDefault="003635F8" w:rsidP="003635F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KUHP yang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362 KUHP);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pemberatan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363 KUHP);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364 KUHP);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365 KUHP);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367 KUHP).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memberatkan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363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5 KUHP,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35F8" w:rsidRPr="003635F8" w:rsidRDefault="003635F8" w:rsidP="003635F8">
      <w:pPr>
        <w:spacing w:line="276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lastRenderedPageBreak/>
        <w:t>Diancam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penjara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selama-lamanya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tujuh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dilakukan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oleh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tersalah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masuk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ketempat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kejahatan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dapat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mencapai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barang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diambilnya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jalan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membongkar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memecah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memanjat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jalan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memakai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kunci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palu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perintah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palsu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pakaian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jabatan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palsu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635F8" w:rsidRPr="003635F8" w:rsidRDefault="003635F8" w:rsidP="003635F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Soesilo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pemberatan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pemberatan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3635F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pekara</w:t>
      </w:r>
      <w:r w:rsidRPr="003635F8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rumahnya</w:t>
      </w:r>
      <w:proofErr w:type="spellEnd"/>
      <w:r w:rsidRPr="003635F8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635F8" w:rsidRPr="003635F8" w:rsidRDefault="003635F8" w:rsidP="003635F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3635F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Karanganyar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dihukum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(KUHAP): </w:t>
      </w:r>
    </w:p>
    <w:p w:rsidR="003635F8" w:rsidRPr="003635F8" w:rsidRDefault="003635F8" w:rsidP="003635F8">
      <w:pPr>
        <w:spacing w:line="276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Penyidikan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serangkaian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tindakan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penyidik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hal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menurut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635F8">
        <w:rPr>
          <w:rFonts w:ascii="Times New Roman" w:hAnsi="Times New Roman" w:cs="Times New Roman"/>
          <w:i/>
          <w:sz w:val="24"/>
          <w:szCs w:val="24"/>
        </w:rPr>
        <w:t>cara</w:t>
      </w:r>
      <w:proofErr w:type="spellEnd"/>
      <w:proofErr w:type="gram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diatur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mencari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serta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mengumpulkan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bukti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bukti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membuat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terang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terjadi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menemukan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i/>
          <w:sz w:val="24"/>
          <w:szCs w:val="24"/>
        </w:rPr>
        <w:t>tersangkanya</w:t>
      </w:r>
      <w:proofErr w:type="spellEnd"/>
      <w:r w:rsidRPr="003635F8">
        <w:rPr>
          <w:rFonts w:ascii="Times New Roman" w:hAnsi="Times New Roman" w:cs="Times New Roman"/>
          <w:i/>
          <w:sz w:val="24"/>
          <w:szCs w:val="24"/>
        </w:rPr>
        <w:t>.</w:t>
      </w:r>
    </w:p>
    <w:p w:rsidR="003635F8" w:rsidRPr="003635F8" w:rsidRDefault="003635F8" w:rsidP="003635F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kongkrit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keterangan-keterangan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35F8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635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pelakunya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>.</w:t>
      </w:r>
    </w:p>
    <w:p w:rsidR="003635F8" w:rsidRPr="003635F8" w:rsidRDefault="003635F8" w:rsidP="003635F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3635F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melakukannya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3635F8">
        <w:rPr>
          <w:rFonts w:ascii="Times New Roman" w:hAnsi="Times New Roman" w:cs="Times New Roman"/>
          <w:sz w:val="24"/>
          <w:szCs w:val="24"/>
        </w:rPr>
        <w:t xml:space="preserve">: </w:t>
      </w:r>
      <w:r w:rsidRPr="003635F8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3635F8">
        <w:rPr>
          <w:rFonts w:ascii="Times New Roman" w:hAnsi="Times New Roman" w:cs="Times New Roman"/>
          <w:b/>
          <w:sz w:val="24"/>
          <w:szCs w:val="24"/>
        </w:rPr>
        <w:t>Langkah-Langkah</w:t>
      </w:r>
      <w:proofErr w:type="spellEnd"/>
      <w:r w:rsidRPr="003635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b/>
          <w:sz w:val="24"/>
          <w:szCs w:val="24"/>
        </w:rPr>
        <w:t>Penanganan</w:t>
      </w:r>
      <w:proofErr w:type="spellEnd"/>
      <w:r w:rsidRPr="003635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3635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b/>
          <w:sz w:val="24"/>
          <w:szCs w:val="24"/>
        </w:rPr>
        <w:t>Tindak</w:t>
      </w:r>
      <w:proofErr w:type="spellEnd"/>
      <w:r w:rsidRPr="003635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b/>
          <w:sz w:val="24"/>
          <w:szCs w:val="24"/>
        </w:rPr>
        <w:t>Pidana</w:t>
      </w:r>
      <w:proofErr w:type="spellEnd"/>
      <w:r w:rsidRPr="003635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b/>
          <w:sz w:val="24"/>
          <w:szCs w:val="24"/>
        </w:rPr>
        <w:t>Pencurian</w:t>
      </w:r>
      <w:proofErr w:type="spellEnd"/>
      <w:r w:rsidRPr="003635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3635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b/>
          <w:sz w:val="24"/>
          <w:szCs w:val="24"/>
        </w:rPr>
        <w:t>Pemberatan</w:t>
      </w:r>
      <w:proofErr w:type="spellEnd"/>
      <w:r w:rsidRPr="003635F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635F8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3635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3635F8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3635F8">
        <w:rPr>
          <w:rFonts w:ascii="Times New Roman" w:hAnsi="Times New Roman" w:cs="Times New Roman"/>
          <w:b/>
          <w:sz w:val="24"/>
          <w:szCs w:val="24"/>
        </w:rPr>
        <w:t>Polres</w:t>
      </w:r>
      <w:proofErr w:type="spellEnd"/>
      <w:r w:rsidRPr="003635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35F8">
        <w:rPr>
          <w:rFonts w:ascii="Times New Roman" w:hAnsi="Times New Roman" w:cs="Times New Roman"/>
          <w:b/>
          <w:sz w:val="24"/>
          <w:szCs w:val="24"/>
        </w:rPr>
        <w:t>Karanganyar</w:t>
      </w:r>
      <w:proofErr w:type="spellEnd"/>
      <w:r w:rsidRPr="003635F8">
        <w:rPr>
          <w:rFonts w:ascii="Times New Roman" w:hAnsi="Times New Roman" w:cs="Times New Roman"/>
          <w:b/>
          <w:sz w:val="24"/>
          <w:szCs w:val="24"/>
        </w:rPr>
        <w:t>)”</w:t>
      </w:r>
    </w:p>
    <w:sectPr w:rsidR="003635F8" w:rsidRPr="0036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B6437"/>
    <w:multiLevelType w:val="hybridMultilevel"/>
    <w:tmpl w:val="3FC261E4"/>
    <w:lvl w:ilvl="0" w:tplc="A964E560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74"/>
    <w:rsid w:val="00115724"/>
    <w:rsid w:val="003635F8"/>
    <w:rsid w:val="007F6BD4"/>
    <w:rsid w:val="00960674"/>
    <w:rsid w:val="00D4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74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74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2020-12-23T07:35:00Z</dcterms:created>
  <dcterms:modified xsi:type="dcterms:W3CDTF">2020-12-23T08:07:00Z</dcterms:modified>
</cp:coreProperties>
</file>