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Nama: </w:t>
      </w:r>
      <w:r>
        <w:rPr>
          <w:rFonts w:cs="Times New Roman" w:hAnsi="Times New Roman"/>
          <w:sz w:val="28"/>
          <w:szCs w:val="28"/>
          <w:lang w:val="en-US"/>
        </w:rPr>
        <w:t>Iqbal Ghovinda</w:t>
      </w:r>
    </w:p>
    <w:p>
      <w:pPr>
        <w:pStyle w:val="style0"/>
        <w:rPr>
          <w:rFonts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NPM: </w:t>
      </w:r>
      <w:r>
        <w:rPr>
          <w:rFonts w:cs="Times New Roman" w:hAnsi="Times New Roman"/>
          <w:sz w:val="28"/>
          <w:szCs w:val="28"/>
          <w:lang w:val="en-US"/>
        </w:rPr>
        <w:t>2012011058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cs="Times New Roman" w:hAnsi="Times New Roman"/>
          <w:sz w:val="28"/>
          <w:szCs w:val="28"/>
          <w:lang w:val="en-US"/>
        </w:rPr>
        <w:t>Latar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Belakang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Hukum </w:t>
      </w:r>
      <w:r>
        <w:rPr>
          <w:rFonts w:cs="Times New Roman" w:hAnsi="Times New Roman"/>
          <w:sz w:val="28"/>
          <w:szCs w:val="28"/>
          <w:lang w:val="en-US"/>
        </w:rPr>
        <w:t>Pidana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0"/>
        <w:rPr>
          <w:rFonts w:cs="Times New Roman" w:hAnsi="Times New Roman"/>
          <w:sz w:val="24"/>
          <w:szCs w:val="24"/>
          <w:lang w:val="en-US"/>
        </w:rPr>
      </w:pPr>
      <w:r>
        <w:rPr>
          <w:rFonts w:cs="Times New Roman" w:hAnsi="Times New Roman"/>
          <w:sz w:val="24"/>
          <w:szCs w:val="24"/>
          <w:lang w:val="en-US"/>
        </w:rPr>
        <w:t>Hukum Pidana adalah keseluruhan dari peraturan-peraturan yang menentukan perbuatan apa yang dilarang dan termasuk ke dalam tindak pidana, serta menentukan hukuman apa yang dapat dijatuhkan terhadap yang melakukannya.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HukumPidana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Indonesia </w:t>
      </w:r>
      <w:r>
        <w:rPr>
          <w:rFonts w:ascii="Times New Roman" w:cs="Times New Roman" w:hAnsi="Times New Roman"/>
          <w:sz w:val="24"/>
          <w:szCs w:val="24"/>
          <w:lang w:val="en-US"/>
        </w:rPr>
        <w:t>diatur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secara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umum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Kitab </w:t>
      </w:r>
      <w:r>
        <w:rPr>
          <w:rFonts w:ascii="Times New Roman" w:cs="Times New Roman" w:hAnsi="Times New Roman"/>
          <w:sz w:val="24"/>
          <w:szCs w:val="24"/>
          <w:lang w:val="en-US"/>
        </w:rPr>
        <w:t>Undang-undang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HukumPidana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(KUHP), yang </w:t>
      </w:r>
      <w:r>
        <w:rPr>
          <w:rFonts w:ascii="Times New Roman" w:cs="Times New Roman" w:hAnsi="Times New Roman"/>
          <w:sz w:val="24"/>
          <w:szCs w:val="24"/>
          <w:lang w:val="en-US"/>
        </w:rPr>
        <w:t>merupakan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peninggalan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zaman </w:t>
      </w:r>
      <w:r>
        <w:rPr>
          <w:rFonts w:ascii="Times New Roman" w:cs="Times New Roman" w:hAnsi="Times New Roman"/>
          <w:sz w:val="24"/>
          <w:szCs w:val="24"/>
          <w:lang w:val="en-US"/>
        </w:rPr>
        <w:t>penjajahan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Belanda.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KUHP </w:t>
      </w:r>
      <w:r>
        <w:rPr>
          <w:rFonts w:ascii="Times New Roman" w:cs="Times New Roman" w:hAnsi="Times New Roman"/>
          <w:sz w:val="24"/>
          <w:szCs w:val="24"/>
          <w:lang w:val="en-US"/>
        </w:rPr>
        <w:t>merupakan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lex </w:t>
      </w:r>
      <w:r>
        <w:rPr>
          <w:rFonts w:ascii="Times New Roman" w:cs="Times New Roman" w:hAnsi="Times New Roman"/>
          <w:sz w:val="24"/>
          <w:szCs w:val="24"/>
          <w:lang w:val="en-US"/>
        </w:rPr>
        <w:t>generalis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pengaturan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hukum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Indonesia,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dimana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asas-asas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umum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termuat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dasar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bagi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semua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ketentuan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diatur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di </w:t>
      </w:r>
      <w:r>
        <w:rPr>
          <w:rFonts w:ascii="Times New Roman" w:cs="Times New Roman" w:hAnsi="Times New Roman"/>
          <w:sz w:val="24"/>
          <w:szCs w:val="24"/>
          <w:lang w:val="en-US"/>
        </w:rPr>
        <w:t>luar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KUHP.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Undang-undang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Dasar 1945 </w:t>
      </w:r>
      <w:r>
        <w:rPr>
          <w:rFonts w:ascii="Times New Roman" w:cs="Times New Roman" w:hAnsi="Times New Roman"/>
          <w:sz w:val="24"/>
          <w:szCs w:val="24"/>
          <w:lang w:val="en-US"/>
        </w:rPr>
        <w:t>sebagai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landasan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konstitusional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mengamanatkan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asas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setiap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warga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negara </w:t>
      </w:r>
      <w:r>
        <w:rPr>
          <w:rFonts w:ascii="Times New Roman" w:cs="Times New Roman" w:hAnsi="Times New Roman"/>
          <w:sz w:val="24"/>
          <w:szCs w:val="24"/>
          <w:lang w:val="en-US"/>
        </w:rPr>
        <w:t>sama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kedudukannya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hukum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dan </w:t>
      </w:r>
      <w:r>
        <w:rPr>
          <w:rFonts w:ascii="Times New Roman" w:cs="Times New Roman" w:hAnsi="Times New Roman"/>
          <w:sz w:val="24"/>
          <w:szCs w:val="24"/>
          <w:lang w:val="en-US"/>
        </w:rPr>
        <w:t>pemerintahan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Hal </w:t>
      </w:r>
      <w:r>
        <w:rPr>
          <w:rFonts w:ascii="Times New Roman" w:cs="Times New Roman" w:hAnsi="Times New Roman"/>
          <w:sz w:val="24"/>
          <w:szCs w:val="24"/>
          <w:lang w:val="en-US"/>
        </w:rPr>
        <w:t>ini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terbukti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adanya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ketidakseimbangan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antara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perlindungan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hukum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antara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perlindungan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korban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pelaku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karena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masih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sedikitnya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hak-hak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korban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diatur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pada </w:t>
      </w:r>
      <w:r>
        <w:rPr>
          <w:rFonts w:ascii="Times New Roman" w:cs="Times New Roman" w:hAnsi="Times New Roman"/>
          <w:sz w:val="24"/>
          <w:szCs w:val="24"/>
          <w:lang w:val="en-US"/>
        </w:rPr>
        <w:t>perundang-undangan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nasional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Segala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aktivitas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manusia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segala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aspek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kehidupan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sosial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politik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dan </w:t>
      </w:r>
      <w:r>
        <w:rPr>
          <w:rFonts w:ascii="Times New Roman" w:cs="Times New Roman" w:hAnsi="Times New Roman"/>
          <w:sz w:val="24"/>
          <w:szCs w:val="24"/>
          <w:lang w:val="en-US"/>
        </w:rPr>
        <w:t>ekonomi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sebab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terjadinya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selalu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hadir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kehidupan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ataupun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lingkungan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sekitar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sehingga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diperlukan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upaya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menanganinya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upaya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penanggulangan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diharapkan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menekan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baik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kualitas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maupun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kuantitasnya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hingga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US"/>
        </w:rPr>
        <w:t>titik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paling </w:t>
      </w:r>
      <w:r>
        <w:rPr>
          <w:rFonts w:ascii="Times New Roman" w:cs="Times New Roman" w:hAnsi="Times New Roman"/>
          <w:sz w:val="24"/>
          <w:szCs w:val="24"/>
          <w:lang w:val="en-US"/>
        </w:rPr>
        <w:t>rendah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sesuai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keadaannya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Upaya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untuk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menekan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secara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garis </w:t>
      </w:r>
      <w:r>
        <w:rPr>
          <w:rFonts w:ascii="Times New Roman" w:cs="Times New Roman" w:hAnsi="Times New Roman"/>
          <w:sz w:val="24"/>
          <w:szCs w:val="24"/>
          <w:lang w:val="en-US"/>
        </w:rPr>
        <w:t>besar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dilalui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2 (</w:t>
      </w:r>
      <w:r>
        <w:rPr>
          <w:rFonts w:ascii="Times New Roman" w:cs="Times New Roman" w:hAnsi="Times New Roman"/>
          <w:sz w:val="24"/>
          <w:szCs w:val="24"/>
          <w:lang w:val="en-US"/>
        </w:rPr>
        <w:t>dua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cs="Times New Roman" w:hAnsi="Times New Roman"/>
          <w:sz w:val="24"/>
          <w:szCs w:val="24"/>
          <w:lang w:val="en-US"/>
        </w:rPr>
        <w:t>cara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yaitu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upaya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penal (</w:t>
      </w:r>
      <w:r>
        <w:rPr>
          <w:rFonts w:ascii="Times New Roman" w:cs="Times New Roman" w:hAnsi="Times New Roman"/>
          <w:sz w:val="24"/>
          <w:szCs w:val="24"/>
          <w:lang w:val="en-US"/>
        </w:rPr>
        <w:t>hukum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 dan non penal (di </w:t>
      </w:r>
      <w:r>
        <w:rPr>
          <w:rFonts w:ascii="Times New Roman" w:cs="Times New Roman" w:hAnsi="Times New Roman"/>
          <w:sz w:val="24"/>
          <w:szCs w:val="24"/>
          <w:lang w:val="en-US"/>
        </w:rPr>
        <w:t>luar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hukum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). </w:t>
      </w:r>
      <w:r>
        <w:rPr>
          <w:rFonts w:ascii="Times New Roman" w:cs="Times New Roman" w:hAnsi="Times New Roman"/>
          <w:sz w:val="24"/>
          <w:szCs w:val="24"/>
          <w:lang w:val="en-US"/>
        </w:rPr>
        <w:t>Penanggulangan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melalui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jalur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penal, </w:t>
      </w:r>
      <w:r>
        <w:rPr>
          <w:rFonts w:ascii="Times New Roman" w:cs="Times New Roman" w:hAnsi="Times New Roman"/>
          <w:sz w:val="24"/>
          <w:szCs w:val="24"/>
          <w:lang w:val="en-US"/>
        </w:rPr>
        <w:t>lebih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menitik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beratkan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US"/>
        </w:rPr>
        <w:t>sifat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represif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cs="Times New Roman" w:hAnsi="Times New Roman"/>
          <w:sz w:val="24"/>
          <w:szCs w:val="24"/>
          <w:lang w:val="en-US"/>
        </w:rPr>
        <w:t>merupakan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tindakan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diambil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setelah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terjadi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). Pada </w:t>
      </w:r>
      <w:r>
        <w:rPr>
          <w:rFonts w:ascii="Times New Roman" w:cs="Times New Roman" w:hAnsi="Times New Roman"/>
          <w:sz w:val="24"/>
          <w:szCs w:val="24"/>
          <w:lang w:val="en-US"/>
        </w:rPr>
        <w:t>upaya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non penal </w:t>
      </w:r>
      <w:r>
        <w:rPr>
          <w:rFonts w:ascii="Times New Roman" w:cs="Times New Roman" w:hAnsi="Times New Roman"/>
          <w:sz w:val="24"/>
          <w:szCs w:val="24"/>
          <w:lang w:val="en-US"/>
        </w:rPr>
        <w:t>menitik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beratkan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US"/>
        </w:rPr>
        <w:t>sifat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preventif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</w:t>
      </w:r>
      <w:r>
        <w:rPr>
          <w:rFonts w:ascii="Times New Roman" w:cs="Times New Roman" w:hAnsi="Times New Roman"/>
          <w:sz w:val="24"/>
          <w:szCs w:val="24"/>
          <w:lang w:val="en-US"/>
        </w:rPr>
        <w:t>menciptakan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kebijaksanaan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sebelum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terjadinya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>).1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Setiap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menitikberatkan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pada </w:t>
      </w:r>
      <w:r>
        <w:rPr>
          <w:rFonts w:ascii="Times New Roman" w:cs="Times New Roman" w:hAnsi="Times New Roman"/>
          <w:sz w:val="24"/>
          <w:szCs w:val="24"/>
          <w:lang w:val="en-US"/>
        </w:rPr>
        <w:t>pelaku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atau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pelaku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tindak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sedangkan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korban </w:t>
      </w:r>
      <w:r>
        <w:rPr>
          <w:rFonts w:ascii="Times New Roman" w:cs="Times New Roman" w:hAnsi="Times New Roman"/>
          <w:sz w:val="24"/>
          <w:szCs w:val="24"/>
          <w:lang w:val="en-US"/>
        </w:rPr>
        <w:t>kejahatan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seolah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terlupakan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dalam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sistem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peradilan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Jika </w:t>
      </w:r>
      <w:r>
        <w:rPr>
          <w:rFonts w:ascii="Times New Roman" w:cs="Times New Roman" w:hAnsi="Times New Roman"/>
          <w:sz w:val="24"/>
          <w:szCs w:val="24"/>
          <w:lang w:val="en-US"/>
        </w:rPr>
        <w:t>dilihat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dari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aspek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kerugian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korban </w:t>
      </w:r>
      <w:r>
        <w:rPr>
          <w:rFonts w:ascii="Times New Roman" w:cs="Times New Roman" w:hAnsi="Times New Roman"/>
          <w:sz w:val="24"/>
          <w:szCs w:val="24"/>
          <w:lang w:val="en-US"/>
        </w:rPr>
        <w:t>tindak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biasanya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mengalami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penderitaan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fisik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(mental), </w:t>
      </w:r>
      <w:r>
        <w:rPr>
          <w:rFonts w:ascii="Times New Roman" w:cs="Times New Roman" w:hAnsi="Times New Roman"/>
          <w:sz w:val="24"/>
          <w:szCs w:val="24"/>
          <w:lang w:val="en-US"/>
        </w:rPr>
        <w:t>ekonomi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sosial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dan yang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lainnya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Kerugian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/>
        </w:rPr>
        <w:t>diderita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oleh korban </w:t>
      </w:r>
      <w:r>
        <w:rPr>
          <w:rFonts w:ascii="Times New Roman" w:cs="Times New Roman" w:hAnsi="Times New Roman"/>
          <w:sz w:val="24"/>
          <w:szCs w:val="24"/>
          <w:lang w:val="en-US"/>
        </w:rPr>
        <w:t>tindak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pidana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ini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dapat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berlangsung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sangat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lama di </w:t>
      </w:r>
      <w:r>
        <w:rPr>
          <w:rFonts w:ascii="Times New Roman" w:cs="Times New Roman" w:hAnsi="Times New Roman"/>
          <w:sz w:val="24"/>
          <w:szCs w:val="24"/>
          <w:lang w:val="en-US"/>
        </w:rPr>
        <w:t>antaranya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mengalami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sebuah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trauma, </w:t>
      </w:r>
      <w:r>
        <w:rPr>
          <w:rFonts w:ascii="Times New Roman" w:cs="Times New Roman" w:hAnsi="Times New Roman"/>
          <w:sz w:val="24"/>
          <w:szCs w:val="24"/>
          <w:lang w:val="en-US"/>
        </w:rPr>
        <w:t>hal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tersebut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juga </w:t>
      </w:r>
      <w:r>
        <w:rPr>
          <w:rFonts w:ascii="Times New Roman" w:cs="Times New Roman" w:hAnsi="Times New Roman"/>
          <w:sz w:val="24"/>
          <w:szCs w:val="24"/>
          <w:lang w:val="en-US"/>
        </w:rPr>
        <w:t>dirasakan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oleh </w:t>
      </w:r>
      <w:r>
        <w:rPr>
          <w:rFonts w:ascii="Times New Roman" w:cs="Times New Roman" w:hAnsi="Times New Roman"/>
          <w:sz w:val="24"/>
          <w:szCs w:val="24"/>
          <w:lang w:val="en-US"/>
        </w:rPr>
        <w:t>pihak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keluarga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korban.</w:t>
      </w:r>
      <w:r>
        <w:rPr>
          <w:rFonts w:cs="Times New Roman" w:hAnsi="Times New Roman"/>
          <w:sz w:val="24"/>
          <w:szCs w:val="24"/>
          <w:lang w:val="en-US"/>
        </w:rPr>
        <w:t xml:space="preserve"> Oleh karena itu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cs="Times New Roman" w:hAnsi="Times New Roman"/>
          <w:sz w:val="24"/>
          <w:szCs w:val="24"/>
          <w:lang w:val="en-US"/>
        </w:rPr>
        <w:t>kapan dan dalam hal apa kepada mereka yang telah melanggar larangan itu dapat dikenakan sanksi pidana dan dengan cara bagaimana pengenaan pidana itu dapat dilaksanakan.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324</Words>
  <Pages>2</Pages>
  <Characters>2147</Characters>
  <Application>WPS Office</Application>
  <DocSecurity>0</DocSecurity>
  <Paragraphs>36</Paragraphs>
  <ScaleCrop>false</ScaleCrop>
  <LinksUpToDate>false</LinksUpToDate>
  <CharactersWithSpaces>2438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2020-12-22T14:27:22Z</dcterms:created>
  <dc:creator>naufalammar1004@gmail.com</dc:creator>
  <lastModifiedBy>CPH1803</lastModifiedBy>
  <dcterms:modified xsi:type="dcterms:W3CDTF">2020-12-22T14:37:49Z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