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CA061" w14:textId="70757385" w:rsidR="00B43214" w:rsidRPr="00B43214" w:rsidRDefault="00B432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43214">
        <w:rPr>
          <w:rFonts w:ascii="Times New Roman" w:hAnsi="Times New Roman" w:cs="Times New Roman"/>
          <w:b/>
          <w:bCs/>
          <w:sz w:val="28"/>
          <w:szCs w:val="28"/>
        </w:rPr>
        <w:t xml:space="preserve">TUGAS ANALISIS VIDIO 1 BERTEMA </w:t>
      </w:r>
    </w:p>
    <w:p w14:paraId="2824E584" w14:textId="18DB0CC5" w:rsidR="00B43214" w:rsidRPr="00B43214" w:rsidRDefault="00B43214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43214">
        <w:rPr>
          <w:rFonts w:ascii="Times New Roman" w:hAnsi="Times New Roman" w:cs="Times New Roman"/>
          <w:b/>
          <w:bCs/>
          <w:sz w:val="32"/>
          <w:szCs w:val="32"/>
        </w:rPr>
        <w:t xml:space="preserve">LIMBAH PABRIK CEMARI LINGKUNGAN </w:t>
      </w:r>
    </w:p>
    <w:p w14:paraId="406F4141" w14:textId="77777777" w:rsidR="00B43214" w:rsidRDefault="00B43214">
      <w:pPr>
        <w:rPr>
          <w:rFonts w:ascii="Times New Roman" w:hAnsi="Times New Roman" w:cs="Times New Roman"/>
          <w:sz w:val="24"/>
          <w:szCs w:val="24"/>
        </w:rPr>
      </w:pPr>
    </w:p>
    <w:p w14:paraId="07C6FB25" w14:textId="4FEF58DA" w:rsidR="00B43214" w:rsidRPr="006F2CED" w:rsidRDefault="00B43214">
      <w:pPr>
        <w:rPr>
          <w:rFonts w:ascii="Times New Roman" w:hAnsi="Times New Roman" w:cs="Times New Roman"/>
          <w:sz w:val="24"/>
          <w:szCs w:val="24"/>
          <w:lang w:val="ms-ID"/>
        </w:rPr>
      </w:pPr>
      <w:r>
        <w:rPr>
          <w:rFonts w:ascii="Times New Roman" w:hAnsi="Times New Roman" w:cs="Times New Roman"/>
          <w:sz w:val="24"/>
          <w:szCs w:val="24"/>
        </w:rPr>
        <w:t xml:space="preserve">NAMA : </w:t>
      </w:r>
      <w:r w:rsidR="006F2CED">
        <w:rPr>
          <w:rFonts w:ascii="Times New Roman" w:hAnsi="Times New Roman" w:cs="Times New Roman"/>
          <w:sz w:val="24"/>
          <w:szCs w:val="24"/>
          <w:lang w:val="ms-ID"/>
        </w:rPr>
        <w:t>HISYAM SYAFIQ KIANDA</w:t>
      </w:r>
      <w:bookmarkStart w:id="0" w:name="_GoBack"/>
      <w:bookmarkEnd w:id="0"/>
    </w:p>
    <w:p w14:paraId="51170576" w14:textId="0D7F79BF" w:rsidR="00B43214" w:rsidRPr="006F2CED" w:rsidRDefault="00B43214">
      <w:pPr>
        <w:rPr>
          <w:rFonts w:ascii="Times New Roman" w:hAnsi="Times New Roman" w:cs="Times New Roman"/>
          <w:sz w:val="24"/>
          <w:szCs w:val="24"/>
          <w:lang w:val="ms-ID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25</w:t>
      </w:r>
      <w:r w:rsidR="006F2CED">
        <w:rPr>
          <w:rFonts w:ascii="Times New Roman" w:hAnsi="Times New Roman" w:cs="Times New Roman"/>
          <w:sz w:val="24"/>
          <w:szCs w:val="24"/>
          <w:lang w:val="ms-ID"/>
        </w:rPr>
        <w:t>13053184</w:t>
      </w:r>
    </w:p>
    <w:p w14:paraId="253AE6E7" w14:textId="55485D57" w:rsidR="00B43214" w:rsidRDefault="00B432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1G</w:t>
      </w:r>
    </w:p>
    <w:p w14:paraId="16342496" w14:textId="77777777" w:rsidR="00B43214" w:rsidRDefault="00B43214">
      <w:pPr>
        <w:rPr>
          <w:rFonts w:ascii="Times New Roman" w:hAnsi="Times New Roman" w:cs="Times New Roman"/>
          <w:sz w:val="24"/>
          <w:szCs w:val="24"/>
        </w:rPr>
      </w:pPr>
    </w:p>
    <w:p w14:paraId="588A667D" w14:textId="77777777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6F2CED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Tengah,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Unjuk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bertahun-tahun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Pegadean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"jeans wash,"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fashion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denim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pewarnaan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92FF2F" w14:textId="77777777" w:rsid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16073F08" w14:textId="77777777" w:rsidR="006F2CED" w:rsidRDefault="006F2CED" w:rsidP="006F2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Ketidakadaan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IPAL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289563" w14:textId="77777777" w:rsidR="006F2CED" w:rsidRDefault="006F2CED" w:rsidP="006F2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ketidaktegasan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pengabaian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52B20F" w14:textId="77777777" w:rsidR="006F2CED" w:rsidRDefault="006F2CED" w:rsidP="006F2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bingung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dan juga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A0B6E" w14:textId="77777777" w:rsidR="006F2CED" w:rsidRDefault="006F2CED" w:rsidP="006F2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 dan batik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penutupan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pengusaha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0AA3B6" w14:textId="3BE485B4" w:rsidR="006F2CED" w:rsidRPr="006F2CED" w:rsidRDefault="006F2CED" w:rsidP="006F2CE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Masyarakat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protes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penundaan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transparansi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64A464" w14:textId="77777777" w:rsid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6F928BA" w14:textId="77777777" w:rsid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43776E0" w14:textId="0C0355A4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lastRenderedPageBreak/>
        <w:t>Dapat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Pegaden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instalasi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memadai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kebanyakan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mengandalkan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penampungan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Banyak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mendapat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ilegal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Ketidakpahaman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mengolah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memperburuk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tahu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menyaring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ketergantungan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tekstil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terhambat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F30EF5" w14:textId="77777777" w:rsid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3ED84F95" w14:textId="4F9C5198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Pegaden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Tengah,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parah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ungu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menyengat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membuatnya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mandi,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mencuci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turut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terganggu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dihuni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udang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kijing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makanan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penghidupan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biota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habitat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71E9AA" w14:textId="77777777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menyentuh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pewarna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kimia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membahayakan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menghilangkan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bersih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1DCCC4" w14:textId="77777777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berguncang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ketidakpastian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berisiko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89A058" w14:textId="77777777" w:rsid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0E4542EA" w14:textId="1991A592" w:rsidR="006F2CED" w:rsidRPr="006F2CED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Bupati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Pekalongan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berjanji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menutup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izin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IPAL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Buaran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jeans wash dan batik.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pembuangan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aduan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juga home-industry jeans wash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peringatan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aparat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sepenuhnya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pabrik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IPAL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merata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96A675" w14:textId="1224B7F8" w:rsidR="003762C1" w:rsidRPr="003762C1" w:rsidRDefault="006F2CED" w:rsidP="006F2CED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F2CED">
        <w:rPr>
          <w:rFonts w:ascii="Times New Roman" w:hAnsi="Times New Roman" w:cs="Times New Roman"/>
          <w:sz w:val="24"/>
          <w:szCs w:val="24"/>
        </w:rPr>
        <w:lastRenderedPageBreak/>
        <w:t>Dengan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Pegaden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Tengah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sekadar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kotor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kerusakan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ekosistem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penegakan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regulasi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CE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6F2CED">
        <w:rPr>
          <w:rFonts w:ascii="Times New Roman" w:hAnsi="Times New Roman" w:cs="Times New Roman"/>
          <w:sz w:val="24"/>
          <w:szCs w:val="24"/>
        </w:rPr>
        <w:t>.</w:t>
      </w:r>
    </w:p>
    <w:p w14:paraId="1F028084" w14:textId="77777777" w:rsidR="003C76C0" w:rsidRPr="003762C1" w:rsidRDefault="003C76C0" w:rsidP="003C7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3C76C0" w:rsidRPr="003762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56CB3"/>
    <w:multiLevelType w:val="multilevel"/>
    <w:tmpl w:val="DBCA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433E44"/>
    <w:multiLevelType w:val="hybridMultilevel"/>
    <w:tmpl w:val="B6903D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1702"/>
    <w:multiLevelType w:val="multilevel"/>
    <w:tmpl w:val="AD8E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8A6813"/>
    <w:multiLevelType w:val="hybridMultilevel"/>
    <w:tmpl w:val="E102B70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807D4"/>
    <w:multiLevelType w:val="hybridMultilevel"/>
    <w:tmpl w:val="D6AC19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94B7F"/>
    <w:multiLevelType w:val="hybridMultilevel"/>
    <w:tmpl w:val="C36A4D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D311B"/>
    <w:multiLevelType w:val="multilevel"/>
    <w:tmpl w:val="4E6C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B51F1"/>
    <w:multiLevelType w:val="multilevel"/>
    <w:tmpl w:val="B8C4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F701F"/>
    <w:multiLevelType w:val="multilevel"/>
    <w:tmpl w:val="4CF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7351D6"/>
    <w:multiLevelType w:val="multilevel"/>
    <w:tmpl w:val="8AA66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14"/>
    <w:rsid w:val="002E086C"/>
    <w:rsid w:val="003762C1"/>
    <w:rsid w:val="00383C93"/>
    <w:rsid w:val="003C76C0"/>
    <w:rsid w:val="006F2CED"/>
    <w:rsid w:val="007259A7"/>
    <w:rsid w:val="00864B4C"/>
    <w:rsid w:val="00980217"/>
    <w:rsid w:val="009C2637"/>
    <w:rsid w:val="00B43214"/>
    <w:rsid w:val="00B5217C"/>
    <w:rsid w:val="00C82AD8"/>
    <w:rsid w:val="00C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D921"/>
  <w15:chartTrackingRefBased/>
  <w15:docId w15:val="{E869ACCC-8789-46F4-8B5B-4ED9E666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21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2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2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2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21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21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21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2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21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2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21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214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C76C0"/>
    <w:rPr>
      <w:b/>
      <w:bCs/>
    </w:rPr>
  </w:style>
  <w:style w:type="character" w:customStyle="1" w:styleId="ms-1">
    <w:name w:val="ms-1"/>
    <w:basedOn w:val="DefaultParagraphFont"/>
    <w:rsid w:val="00CE4462"/>
  </w:style>
  <w:style w:type="character" w:customStyle="1" w:styleId="max-w-15ch">
    <w:name w:val="max-w-[15ch]"/>
    <w:basedOn w:val="DefaultParagraphFont"/>
    <w:rsid w:val="00CE4462"/>
  </w:style>
  <w:style w:type="character" w:customStyle="1" w:styleId="-me-1">
    <w:name w:val="-me-1"/>
    <w:basedOn w:val="DefaultParagraphFont"/>
    <w:rsid w:val="00CE4462"/>
  </w:style>
  <w:style w:type="paragraph" w:styleId="NormalWeb">
    <w:name w:val="Normal (Web)"/>
    <w:basedOn w:val="Normal"/>
    <w:uiPriority w:val="99"/>
    <w:semiHidden/>
    <w:unhideWhenUsed/>
    <w:rsid w:val="009C2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khansazalfatifa24@gmail.com</dc:creator>
  <cp:keywords/>
  <dc:description/>
  <cp:lastModifiedBy>hisyam syafiq kianda</cp:lastModifiedBy>
  <cp:revision>2</cp:revision>
  <dcterms:created xsi:type="dcterms:W3CDTF">2025-12-07T14:38:00Z</dcterms:created>
  <dcterms:modified xsi:type="dcterms:W3CDTF">2025-12-07T14:38:00Z</dcterms:modified>
</cp:coreProperties>
</file>