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Nama:Nela Azkia</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Npm:2513053188</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Diskusi 14</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1.apakah manfaat IPTEK bagi masyarakat Indonesia, jika tidak tersebar luas apakah masyarakat dapat menikmati dengan baik?</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IPTEK memberikan banyak manfaat bagi masyarakat Indonesia, seperti peningkatan akses informasi, kemudahan dalam memperoleh pelayanan publik, serta efisiensi dalam kegiatan sehari-hari. Teknologi juga mendukung sektor pendidikan, kesehatan, transportasi, dan komunikasi sehingga aktivitas masyarakat menjadi lebih cepat dan efektif.</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Namun, semua manfaat tersebut hanya dapat dirasakan secara optimal apabila IPTEK tersebar merata. Jika teknologi tidak menjangkau seluruh wilayah Indonesia, terutama daerah terpencil atau yang infrastrukturnya masih terbatas, maka kesenjangan digital tidak dapat dihindari. Masyarakat di daerah maju akan berkembang lebih cepat, sementara mereka yang kurang memiliki akses teknologi akan tertinggal dalam hal pendidikan, ekonomi, dan pelayanan publik. Ketimpangan ini dapat memperlebar jurang kesejahteraan antarwilayah dan menghambat pemerataan pembangunan nasional.</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Apakah pengaruh penting IPTEK bagi kemajuan Perekonomian indonesia jika dikaitkan dengan nilai pancasila sila ke 5?</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Sila ke-5 menekankan pentingnya pemerataan dan keadilan bagi seluruh rakyat. Dalam hal ini, IPTEK memiliki peran besar untuk mendorong ekonomi Indonesia agar tumbuh dan lebih merata. Teknologi membantu pelaku usaha memasarkan produk, mempermudah transaksi keuangan, dan meningkatkan efisiensi produksi.</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dukungan IPTEK, masyarakat dari berbagai daerah dapat ikut terlibat dalam kegiatan ekonomi. Hal ini sejalan dengan nilai sila ke-5, karena teknologi memberi kesempatan yang sama bagi seluruh warga untuk berkembang dan memperbaiki kesejahteraan</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apakah dengan IPTEK negara indonesia yang dijuluki negara kepulauan sudah dapat dipersatukan dengan kemajuan teknologi?</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Sebagai negara kepulauan dengan ribuan pulau, Indonesia sangat terbantu oleh kemajuan IPTEK dalam upaya memperkuat persatuan nasional. Teknologi komunikasi seperti internet, telepon seluler, dan media sosial memungkinkan interaksi antarwilayah tanpa batas. Sementara itu, teknologi transportasi dan navigasi modern mempermudah mobilitas manusia maupun distribusi barang antar pulau.</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Selain itu, berbagai layanan digital pemerintah turut mempererat hubungan antara masyarakat dan negara, karena akses layanan kini tidak lagi dibatasi oleh jarak geografis. Walaupun masih terdapat daerah yang perlu peningkatan jaringan dan infrastruktur, secara keseluruhan IPTEK telah berhasil mengurangi hambatan geografis dan mendukung integrasi bangsa.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