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FABC" w14:textId="2156FEEE" w:rsidR="00B0520B" w:rsidRDefault="00B0520B">
      <w:r>
        <w:t xml:space="preserve">Nama: Nisrina Alya Ramadina </w:t>
      </w:r>
    </w:p>
    <w:p w14:paraId="12FC7003" w14:textId="53E8FB8D" w:rsidR="00B0520B" w:rsidRDefault="00B0520B">
      <w:r>
        <w:t>Kelas: 1G</w:t>
      </w:r>
    </w:p>
    <w:p w14:paraId="53416436" w14:textId="2001B680" w:rsidR="000E0EA6" w:rsidRDefault="000E0EA6">
      <w:r>
        <w:t xml:space="preserve">Matkul: Pancasila </w:t>
      </w:r>
    </w:p>
    <w:p w14:paraId="597D32EC" w14:textId="77777777" w:rsidR="000E0EA6" w:rsidRDefault="000E0EA6"/>
    <w:p w14:paraId="19479577" w14:textId="1A012A20" w:rsidR="000E0EA6" w:rsidRDefault="000E0EA6">
      <w:r>
        <w:t>Analisis Jurnal: “Urgensi Penegasan Pancasila sebagai Dasar Nilai Pengembangan IPTEK”</w:t>
      </w:r>
    </w:p>
    <w:p w14:paraId="5CD1FD56" w14:textId="017439A5" w:rsidR="000E0EA6" w:rsidRDefault="005F6A16" w:rsidP="00A77103">
      <w:r>
        <w:t>1.</w:t>
      </w:r>
      <w:r w:rsidR="000E0EA6">
        <w:t>Tujuan dan Fokus Jurnal</w:t>
      </w:r>
    </w:p>
    <w:p w14:paraId="7EF0ABC6" w14:textId="77777777" w:rsidR="000E0EA6" w:rsidRDefault="000E0EA6">
      <w:r>
        <w:t>Jurnal ini ingin menegaskan bahwa perkembangan IPTEK di Indonesia tidak bisa dilepaskan dari Pancasila. Pancasila harus menjadi sumber nilai, pedoman moral, dan landasan etika dalam setiap proses pengembangan ilmu pengetahuan dan teknologi.</w:t>
      </w:r>
    </w:p>
    <w:p w14:paraId="71FABB78" w14:textId="77777777" w:rsidR="000E0EA6" w:rsidRDefault="000E0EA6">
      <w:r>
        <w:t>Intinya: IPTEK boleh maju, tetapi tetap harus selaras dengan jati diri bangsa Indonesia.</w:t>
      </w:r>
    </w:p>
    <w:p w14:paraId="4005693A" w14:textId="77777777" w:rsidR="000E0EA6" w:rsidRDefault="000E0EA6"/>
    <w:p w14:paraId="3DB675A7" w14:textId="74F6112C" w:rsidR="000E0EA6" w:rsidRDefault="00D175BC">
      <w:r>
        <w:t>2.</w:t>
      </w:r>
      <w:r w:rsidR="000E0EA6">
        <w:t>Permasalahan yang Diangkat</w:t>
      </w:r>
    </w:p>
    <w:p w14:paraId="1BCC6B2D" w14:textId="77777777" w:rsidR="000E0EA6" w:rsidRDefault="000E0EA6">
      <w:r>
        <w:t>Penulis menyoroti beberapa masalah penting:</w:t>
      </w:r>
    </w:p>
    <w:p w14:paraId="2CF31D4C" w14:textId="757FDDC6" w:rsidR="000E0EA6" w:rsidRDefault="000E0EA6" w:rsidP="00601B36">
      <w:pPr>
        <w:pStyle w:val="DaftarParagraf"/>
        <w:numPr>
          <w:ilvl w:val="0"/>
          <w:numId w:val="6"/>
        </w:numPr>
      </w:pPr>
      <w:r>
        <w:t>Kemajuan IPTEK yang tidak berdasar nilai</w:t>
      </w:r>
    </w:p>
    <w:p w14:paraId="75116949" w14:textId="42624CB9" w:rsidR="000E0EA6" w:rsidRDefault="000E0EA6">
      <w:r>
        <w:t>Perkembangan teknologi sangat cepat, tetapi jika tidak diarahkan oleh nilai moral, IPTEK dapat menimbulkan dampak negatif seperti dehumanisasi, kerusakan lingkungan, dan ketimpangan sosial.</w:t>
      </w:r>
    </w:p>
    <w:p w14:paraId="19B16E27" w14:textId="3CE00975" w:rsidR="000E0EA6" w:rsidRDefault="000E0EA6" w:rsidP="00601B36">
      <w:pPr>
        <w:pStyle w:val="DaftarParagraf"/>
        <w:numPr>
          <w:ilvl w:val="0"/>
          <w:numId w:val="6"/>
        </w:numPr>
      </w:pPr>
      <w:r>
        <w:t>Sekularisasi dalam ilmu</w:t>
      </w:r>
    </w:p>
    <w:p w14:paraId="70A72A7A" w14:textId="2D0CC937" w:rsidR="000E0EA6" w:rsidRDefault="000E0EA6">
      <w:r>
        <w:t>Jika ilmu dipisahkan dari nilai Pancasila, dikhawatirkan akan muncul pola pikir sekuler seperti yang pernah terjadi di Barat pada masa Renaissance.</w:t>
      </w:r>
    </w:p>
    <w:p w14:paraId="4D33AB11" w14:textId="2231475C" w:rsidR="000E0EA6" w:rsidRDefault="000E0EA6" w:rsidP="00A12441">
      <w:pPr>
        <w:pStyle w:val="DaftarParagraf"/>
        <w:numPr>
          <w:ilvl w:val="0"/>
          <w:numId w:val="6"/>
        </w:numPr>
      </w:pPr>
      <w:r>
        <w:t>Pengaruh globalisasi</w:t>
      </w:r>
    </w:p>
    <w:p w14:paraId="52368E61" w14:textId="77777777" w:rsidR="000E0EA6" w:rsidRDefault="000E0EA6">
      <w:r>
        <w:t>IPTEK dari negara maju membawa nilai budaya yang berbeda. Jika tidak difilter, dapat mengikis identitas khas bangsa Indonesia.</w:t>
      </w:r>
    </w:p>
    <w:p w14:paraId="6D64AC16" w14:textId="77777777" w:rsidR="000E0EA6" w:rsidRDefault="000E0EA6"/>
    <w:p w14:paraId="4A2AB503" w14:textId="01658877" w:rsidR="000E0EA6" w:rsidRDefault="00107565" w:rsidP="00107565">
      <w:r>
        <w:t>3.</w:t>
      </w:r>
      <w:r w:rsidR="000E0EA6">
        <w:t>Konsep Penting yang Dibahas</w:t>
      </w:r>
    </w:p>
    <w:p w14:paraId="30966A8F" w14:textId="0F5CD973" w:rsidR="000E0EA6" w:rsidRDefault="00914D1C">
      <w:r>
        <w:t>A.</w:t>
      </w:r>
      <w:r w:rsidR="000E0EA6">
        <w:t>Pancasila sebagai Sistem Nilai</w:t>
      </w:r>
    </w:p>
    <w:p w14:paraId="5655F29D" w14:textId="623265E7" w:rsidR="000E0EA6" w:rsidRDefault="000E0EA6">
      <w:r>
        <w:t>Penulis membagi nilai Pancasila menjadi:</w:t>
      </w:r>
    </w:p>
    <w:p w14:paraId="07373E4D" w14:textId="77777777" w:rsidR="00107565" w:rsidRDefault="000E0EA6" w:rsidP="00107565">
      <w:pPr>
        <w:pStyle w:val="DaftarParagraf"/>
        <w:numPr>
          <w:ilvl w:val="0"/>
          <w:numId w:val="7"/>
        </w:numPr>
      </w:pPr>
      <w:r>
        <w:t>Nilai dasar → pokok, bersifat universal dan tetap</w:t>
      </w:r>
    </w:p>
    <w:p w14:paraId="6A16312E" w14:textId="05396DD5" w:rsidR="000E0EA6" w:rsidRDefault="000E0EA6" w:rsidP="00107565">
      <w:pPr>
        <w:pStyle w:val="DaftarParagraf"/>
        <w:numPr>
          <w:ilvl w:val="0"/>
          <w:numId w:val="7"/>
        </w:numPr>
      </w:pPr>
      <w:r>
        <w:t>Nilai instrumental → penjabaran dalam bentuk kebijakan</w:t>
      </w:r>
    </w:p>
    <w:p w14:paraId="5F45A3C7" w14:textId="514397F0" w:rsidR="000E0EA6" w:rsidRDefault="000E0EA6" w:rsidP="00107565">
      <w:pPr>
        <w:pStyle w:val="DaftarParagraf"/>
        <w:numPr>
          <w:ilvl w:val="0"/>
          <w:numId w:val="7"/>
        </w:numPr>
      </w:pPr>
      <w:r>
        <w:t>Nilai praktis → implementasi dalam kehidupan nyata</w:t>
      </w:r>
    </w:p>
    <w:p w14:paraId="0DA8FAE3" w14:textId="77777777" w:rsidR="000E0EA6" w:rsidRDefault="000E0EA6">
      <w:r>
        <w:lastRenderedPageBreak/>
        <w:t>Konsep ini menunjukkan bahwa Pancasila tidak hanya sebagai teori, tetapi juga harus diterapkan secara nyata dalam kebijakan IPTEK.</w:t>
      </w:r>
    </w:p>
    <w:p w14:paraId="26AD9807" w14:textId="77777777" w:rsidR="000E0EA6" w:rsidRDefault="000E0EA6"/>
    <w:p w14:paraId="2982114B" w14:textId="4E5E8CDC" w:rsidR="000E0EA6" w:rsidRDefault="00914D1C">
      <w:r>
        <w:t>B.</w:t>
      </w:r>
      <w:r w:rsidR="000E0EA6">
        <w:t>Pancasila sebagai Moral Pengembangan IPTEK</w:t>
      </w:r>
    </w:p>
    <w:p w14:paraId="4EAE024A" w14:textId="4A245AA5" w:rsidR="000E0EA6" w:rsidRDefault="000E0EA6">
      <w:r>
        <w:t>Setiap sila memiliki peran dalam pembangunan ilmu:</w:t>
      </w:r>
    </w:p>
    <w:p w14:paraId="31B26BEB" w14:textId="6BF082E7" w:rsidR="000E0EA6" w:rsidRDefault="000E0EA6" w:rsidP="00914D1C">
      <w:pPr>
        <w:pStyle w:val="DaftarParagraf"/>
        <w:numPr>
          <w:ilvl w:val="0"/>
          <w:numId w:val="2"/>
        </w:numPr>
      </w:pPr>
      <w:r>
        <w:t>Ketuhanan → IPTEK harus selaras dengan nilai moral, menempatkan manusia bukan sebagai pusat alam.</w:t>
      </w:r>
    </w:p>
    <w:p w14:paraId="16289220" w14:textId="41734772" w:rsidR="000E0EA6" w:rsidRDefault="000E0EA6" w:rsidP="00914D1C">
      <w:pPr>
        <w:pStyle w:val="DaftarParagraf"/>
        <w:numPr>
          <w:ilvl w:val="0"/>
          <w:numId w:val="2"/>
        </w:numPr>
      </w:pPr>
      <w:r>
        <w:t>Kemanusiaan → Pengembangan IPTEK harus menekankan martabat manusia, bukan untuk menindas atau merusak.</w:t>
      </w:r>
    </w:p>
    <w:p w14:paraId="0B135F8E" w14:textId="7817D015" w:rsidR="000E0EA6" w:rsidRDefault="000E0EA6" w:rsidP="00914D1C">
      <w:pPr>
        <w:pStyle w:val="DaftarParagraf"/>
        <w:numPr>
          <w:ilvl w:val="0"/>
          <w:numId w:val="2"/>
        </w:numPr>
      </w:pPr>
      <w:r>
        <w:t>Persatuan → Kemajuan IPTEK harus memperkuat identitas nasional, bukan menimbulkan perpecahan.</w:t>
      </w:r>
    </w:p>
    <w:p w14:paraId="445FCAA4" w14:textId="28E2DD31" w:rsidR="000E0EA6" w:rsidRDefault="000E0EA6" w:rsidP="00914D1C">
      <w:pPr>
        <w:pStyle w:val="DaftarParagraf"/>
        <w:numPr>
          <w:ilvl w:val="0"/>
          <w:numId w:val="2"/>
        </w:numPr>
      </w:pPr>
      <w:r>
        <w:t>Kerakyatan → IPTEK dikembangkan secara demokratis, terbuka terhadap kritik, dan mengutamakan kepentingan masyarakat.</w:t>
      </w:r>
    </w:p>
    <w:p w14:paraId="29EDCB26" w14:textId="17792DAF" w:rsidR="000E0EA6" w:rsidRDefault="000E0EA6" w:rsidP="000E0EA6">
      <w:pPr>
        <w:pStyle w:val="DaftarParagraf"/>
        <w:numPr>
          <w:ilvl w:val="0"/>
          <w:numId w:val="2"/>
        </w:numPr>
      </w:pPr>
      <w:r>
        <w:t>Keadilan sosial → Akses dan manfaat IPTEK harus merata.</w:t>
      </w:r>
    </w:p>
    <w:p w14:paraId="1B8B70E5" w14:textId="77777777" w:rsidR="000E0EA6" w:rsidRDefault="000E0EA6"/>
    <w:p w14:paraId="1820543E" w14:textId="3AC3E226" w:rsidR="000E0EA6" w:rsidRDefault="00F45210">
      <w:r>
        <w:t>C.</w:t>
      </w:r>
      <w:r w:rsidR="000E0EA6">
        <w:t>Landasan Historis – Sosiologis – Politis</w:t>
      </w:r>
    </w:p>
    <w:p w14:paraId="35291D60" w14:textId="048E4161" w:rsidR="000E0EA6" w:rsidRDefault="000E0EA6">
      <w:r>
        <w:t>Penulis menunjukkan bahwa kedudukan Pancasila dalam pengembangan IPTEK memiliki akar kuat:</w:t>
      </w:r>
    </w:p>
    <w:p w14:paraId="36F3EE31" w14:textId="113B9C93" w:rsidR="000E0EA6" w:rsidRDefault="000E0EA6" w:rsidP="00F45210">
      <w:pPr>
        <w:pStyle w:val="DaftarParagraf"/>
        <w:numPr>
          <w:ilvl w:val="0"/>
          <w:numId w:val="3"/>
        </w:numPr>
      </w:pPr>
      <w:r>
        <w:t>Historis:</w:t>
      </w:r>
    </w:p>
    <w:p w14:paraId="3DA9DF83" w14:textId="693878F0" w:rsidR="000E0EA6" w:rsidRDefault="000E0EA6">
      <w:r>
        <w:t>Tercantum dalam Pembukaan UUD 1945 (mencerdaskan kehidupan bangsa).</w:t>
      </w:r>
    </w:p>
    <w:p w14:paraId="7B09C0F2" w14:textId="1C80AB0D" w:rsidR="000E0EA6" w:rsidRDefault="000E0EA6">
      <w:r>
        <w:t>Pancasila sudah menjadi pedoman sejak awal berdirinya negara.</w:t>
      </w:r>
    </w:p>
    <w:p w14:paraId="57321EC5" w14:textId="3A69C349" w:rsidR="000E0EA6" w:rsidRDefault="000E0EA6" w:rsidP="002239E7">
      <w:pPr>
        <w:pStyle w:val="DaftarParagraf"/>
        <w:numPr>
          <w:ilvl w:val="0"/>
          <w:numId w:val="3"/>
        </w:numPr>
      </w:pPr>
      <w:r>
        <w:t>Sosiologis:</w:t>
      </w:r>
    </w:p>
    <w:p w14:paraId="3845D90C" w14:textId="343B5B6A" w:rsidR="000E0EA6" w:rsidRDefault="000E0EA6">
      <w:r>
        <w:t>Respons masyarakat terhadap isu-isu teknologi (contoh: PLTN Muria) membuktikan bahwa nilai Pancasila masih relevan.</w:t>
      </w:r>
    </w:p>
    <w:p w14:paraId="41D8138E" w14:textId="4E8286C1" w:rsidR="000E0EA6" w:rsidRDefault="000E0EA6" w:rsidP="002239E7">
      <w:pPr>
        <w:pStyle w:val="DaftarParagraf"/>
        <w:numPr>
          <w:ilvl w:val="0"/>
          <w:numId w:val="3"/>
        </w:numPr>
      </w:pPr>
      <w:r>
        <w:t>Politis:</w:t>
      </w:r>
    </w:p>
    <w:p w14:paraId="1973050E" w14:textId="77777777" w:rsidR="000E0EA6" w:rsidRDefault="000E0EA6">
      <w:r>
        <w:t>Pernah menjadi isu penting dalam pidato presiden dan seminar nasional, terutama sejak 1980-an.</w:t>
      </w:r>
    </w:p>
    <w:p w14:paraId="2D5026A9" w14:textId="77777777" w:rsidR="000E0EA6" w:rsidRDefault="000E0EA6"/>
    <w:p w14:paraId="38231212" w14:textId="1515F743" w:rsidR="000E0EA6" w:rsidRDefault="000E0EA6">
      <w:r>
        <w:t>Jurnal menyimpulkan bahwa:</w:t>
      </w:r>
    </w:p>
    <w:p w14:paraId="48E44C58" w14:textId="46D52BFA" w:rsidR="000E0EA6" w:rsidRDefault="000E0EA6" w:rsidP="002239E7">
      <w:pPr>
        <w:pStyle w:val="DaftarParagraf"/>
        <w:numPr>
          <w:ilvl w:val="0"/>
          <w:numId w:val="4"/>
        </w:numPr>
      </w:pPr>
      <w:r>
        <w:t>IPTEK harus sejalan dengan Pancasila dan tidak boleh bertentangan dengan nilai dasar bangsa.</w:t>
      </w:r>
    </w:p>
    <w:p w14:paraId="36770BFE" w14:textId="37B6A7BA" w:rsidR="000E0EA6" w:rsidRDefault="000E0EA6" w:rsidP="002239E7">
      <w:pPr>
        <w:pStyle w:val="DaftarParagraf"/>
        <w:numPr>
          <w:ilvl w:val="0"/>
          <w:numId w:val="4"/>
        </w:numPr>
      </w:pPr>
      <w:r>
        <w:t>Nilai Pancasila wajib menjadi faktor internal dalam setiap kebijakan atau praktik pengembangan IPTEK.</w:t>
      </w:r>
    </w:p>
    <w:p w14:paraId="6784C6FE" w14:textId="7A3F7955" w:rsidR="000E0EA6" w:rsidRDefault="000E0EA6" w:rsidP="002239E7">
      <w:pPr>
        <w:pStyle w:val="DaftarParagraf"/>
        <w:numPr>
          <w:ilvl w:val="0"/>
          <w:numId w:val="4"/>
        </w:numPr>
      </w:pPr>
      <w:r>
        <w:lastRenderedPageBreak/>
        <w:t>Pancasila berfungsi sebagai rambu normatif, agar IPTEK tidak keluar dari arah dan karakter bangsa Indonesia</w:t>
      </w:r>
      <w:r w:rsidR="002239E7">
        <w:t>.</w:t>
      </w:r>
    </w:p>
    <w:p w14:paraId="1EFDCE6A" w14:textId="572C3B9D" w:rsidR="000E0EA6" w:rsidRDefault="000E0EA6" w:rsidP="002239E7">
      <w:pPr>
        <w:pStyle w:val="DaftarParagraf"/>
        <w:numPr>
          <w:ilvl w:val="0"/>
          <w:numId w:val="4"/>
        </w:numPr>
      </w:pPr>
      <w:r>
        <w:t>Pengembangan ilmu harus mempertimbangkan aspek etika, kemanusiaan, persatuan, demokrasi, dan keadilan.</w:t>
      </w:r>
    </w:p>
    <w:p w14:paraId="1E2BB066" w14:textId="6FAE7C69" w:rsidR="000E0EA6" w:rsidRDefault="000E0EA6" w:rsidP="002239E7">
      <w:pPr>
        <w:pStyle w:val="DaftarParagraf"/>
        <w:numPr>
          <w:ilvl w:val="0"/>
          <w:numId w:val="4"/>
        </w:numPr>
      </w:pPr>
      <w:r>
        <w:t>Pancasila berperan mencegah dampak negatif IPTEK seperti:</w:t>
      </w:r>
    </w:p>
    <w:p w14:paraId="5E46FFB0" w14:textId="0A6656C4" w:rsidR="000E0EA6" w:rsidRDefault="000E0EA6" w:rsidP="00806671">
      <w:pPr>
        <w:pStyle w:val="DaftarParagraf"/>
        <w:numPr>
          <w:ilvl w:val="0"/>
          <w:numId w:val="8"/>
        </w:numPr>
      </w:pPr>
      <w:r>
        <w:t>Ketimpangan sosial,</w:t>
      </w:r>
    </w:p>
    <w:p w14:paraId="7D0F6262" w14:textId="2006B189" w:rsidR="000E0EA6" w:rsidRDefault="000E0EA6" w:rsidP="00806671">
      <w:pPr>
        <w:pStyle w:val="DaftarParagraf"/>
        <w:numPr>
          <w:ilvl w:val="0"/>
          <w:numId w:val="8"/>
        </w:numPr>
      </w:pPr>
      <w:r>
        <w:t>Kerusakan lingkungan,</w:t>
      </w:r>
    </w:p>
    <w:p w14:paraId="38F5E8C7" w14:textId="1E9D0A75" w:rsidR="000E0EA6" w:rsidRDefault="000E0EA6" w:rsidP="00806671">
      <w:pPr>
        <w:pStyle w:val="DaftarParagraf"/>
        <w:numPr>
          <w:ilvl w:val="0"/>
          <w:numId w:val="8"/>
        </w:numPr>
      </w:pPr>
      <w:r>
        <w:t>Dehumanisasi,</w:t>
      </w:r>
    </w:p>
    <w:p w14:paraId="4CEFF3E8" w14:textId="6D20E82E" w:rsidR="000E0EA6" w:rsidRDefault="000E0EA6" w:rsidP="00806671">
      <w:pPr>
        <w:pStyle w:val="DaftarParagraf"/>
        <w:numPr>
          <w:ilvl w:val="0"/>
          <w:numId w:val="8"/>
        </w:numPr>
      </w:pPr>
      <w:r>
        <w:t>Ancaman terhadap budaya bangsa.</w:t>
      </w:r>
    </w:p>
    <w:p w14:paraId="2C6CEE6A" w14:textId="77777777" w:rsidR="000E0EA6" w:rsidRDefault="000E0EA6"/>
    <w:p w14:paraId="6A0317E5" w14:textId="77777777" w:rsidR="000E0EA6" w:rsidRDefault="000E0EA6"/>
    <w:p w14:paraId="6437EFA8" w14:textId="0112B8E8" w:rsidR="000E0EA6" w:rsidRDefault="000E0EA6"/>
    <w:p w14:paraId="50F1FEBC" w14:textId="77777777" w:rsidR="000E0EA6" w:rsidRDefault="000E0EA6"/>
    <w:p w14:paraId="298C5D7F" w14:textId="77777777" w:rsidR="00B0520B" w:rsidRDefault="00B0520B"/>
    <w:sectPr w:rsidR="00B05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2CD"/>
    <w:multiLevelType w:val="hybridMultilevel"/>
    <w:tmpl w:val="E1307D60"/>
    <w:lvl w:ilvl="0" w:tplc="FFFFFFFF">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0101A5"/>
    <w:multiLevelType w:val="hybridMultilevel"/>
    <w:tmpl w:val="893AD6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D7E0899"/>
    <w:multiLevelType w:val="hybridMultilevel"/>
    <w:tmpl w:val="2D241CD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FBB7936"/>
    <w:multiLevelType w:val="hybridMultilevel"/>
    <w:tmpl w:val="DDE40D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6F2C39FE"/>
    <w:multiLevelType w:val="hybridMultilevel"/>
    <w:tmpl w:val="270ED04E"/>
    <w:lvl w:ilvl="0" w:tplc="FFFFFFFF">
      <w:start w:val="1"/>
      <w:numFmt w:val="decimal"/>
      <w:lvlText w:val="%1."/>
      <w:lvlJc w:val="left"/>
      <w:pPr>
        <w:ind w:left="720" w:hanging="360"/>
      </w:pPr>
      <w:rPr>
        <w:rFonts w:hint="default"/>
      </w:rPr>
    </w:lvl>
    <w:lvl w:ilvl="1" w:tplc="94CAA688">
      <w:start w:val="1"/>
      <w:numFmt w:val="lowerLetter"/>
      <w:lvlText w:val="%2."/>
      <w:lvlJc w:val="left"/>
      <w:pPr>
        <w:ind w:left="1440" w:hanging="360"/>
      </w:pPr>
      <w:rPr>
        <w:rFonts w:hint="default"/>
      </w:rPr>
    </w:lvl>
    <w:lvl w:ilvl="2" w:tplc="F25EA3D6">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758466E"/>
    <w:multiLevelType w:val="hybridMultilevel"/>
    <w:tmpl w:val="A4C6DE0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936570A"/>
    <w:multiLevelType w:val="hybridMultilevel"/>
    <w:tmpl w:val="2C8C634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C0928FC"/>
    <w:multiLevelType w:val="hybridMultilevel"/>
    <w:tmpl w:val="AB3EDE8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9182177">
    <w:abstractNumId w:val="4"/>
  </w:num>
  <w:num w:numId="2" w16cid:durableId="777600285">
    <w:abstractNumId w:val="5"/>
  </w:num>
  <w:num w:numId="3" w16cid:durableId="1929577345">
    <w:abstractNumId w:val="6"/>
  </w:num>
  <w:num w:numId="4" w16cid:durableId="2073502166">
    <w:abstractNumId w:val="7"/>
  </w:num>
  <w:num w:numId="5" w16cid:durableId="57561273">
    <w:abstractNumId w:val="2"/>
  </w:num>
  <w:num w:numId="6" w16cid:durableId="420102901">
    <w:abstractNumId w:val="0"/>
  </w:num>
  <w:num w:numId="7" w16cid:durableId="265429649">
    <w:abstractNumId w:val="3"/>
  </w:num>
  <w:num w:numId="8" w16cid:durableId="38453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0B"/>
    <w:rsid w:val="000A2ABB"/>
    <w:rsid w:val="000E0EA6"/>
    <w:rsid w:val="00107565"/>
    <w:rsid w:val="002239E7"/>
    <w:rsid w:val="005F6A16"/>
    <w:rsid w:val="00601B36"/>
    <w:rsid w:val="00806671"/>
    <w:rsid w:val="008576AE"/>
    <w:rsid w:val="00914D1C"/>
    <w:rsid w:val="00A12441"/>
    <w:rsid w:val="00A77103"/>
    <w:rsid w:val="00B0520B"/>
    <w:rsid w:val="00B7716D"/>
    <w:rsid w:val="00D175BC"/>
    <w:rsid w:val="00E11454"/>
    <w:rsid w:val="00F452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24688FC"/>
  <w15:chartTrackingRefBased/>
  <w15:docId w15:val="{6C445EA1-BCBC-C342-BAC8-9B9F3647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B05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B05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B0520B"/>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B0520B"/>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B0520B"/>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B0520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0520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0520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0520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0520B"/>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B0520B"/>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B0520B"/>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B0520B"/>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B0520B"/>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B0520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0520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0520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0520B"/>
    <w:rPr>
      <w:rFonts w:eastAsiaTheme="majorEastAsia" w:cstheme="majorBidi"/>
      <w:color w:val="272727" w:themeColor="text1" w:themeTint="D8"/>
    </w:rPr>
  </w:style>
  <w:style w:type="paragraph" w:styleId="Judul">
    <w:name w:val="Title"/>
    <w:basedOn w:val="Normal"/>
    <w:next w:val="Normal"/>
    <w:link w:val="JudulKAR"/>
    <w:uiPriority w:val="10"/>
    <w:qFormat/>
    <w:rsid w:val="00B0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0520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B0520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0520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B0520B"/>
    <w:pPr>
      <w:spacing w:before="160"/>
      <w:jc w:val="center"/>
    </w:pPr>
    <w:rPr>
      <w:i/>
      <w:iCs/>
      <w:color w:val="404040" w:themeColor="text1" w:themeTint="BF"/>
    </w:rPr>
  </w:style>
  <w:style w:type="character" w:customStyle="1" w:styleId="KutipanKAR">
    <w:name w:val="Kutipan KAR"/>
    <w:basedOn w:val="FontParagrafDefault"/>
    <w:link w:val="Kutipan"/>
    <w:uiPriority w:val="29"/>
    <w:rsid w:val="00B0520B"/>
    <w:rPr>
      <w:i/>
      <w:iCs/>
      <w:color w:val="404040" w:themeColor="text1" w:themeTint="BF"/>
    </w:rPr>
  </w:style>
  <w:style w:type="paragraph" w:styleId="DaftarParagraf">
    <w:name w:val="List Paragraph"/>
    <w:basedOn w:val="Normal"/>
    <w:uiPriority w:val="34"/>
    <w:qFormat/>
    <w:rsid w:val="00B0520B"/>
    <w:pPr>
      <w:ind w:left="720"/>
      <w:contextualSpacing/>
    </w:pPr>
  </w:style>
  <w:style w:type="character" w:styleId="PenekananKeras">
    <w:name w:val="Intense Emphasis"/>
    <w:basedOn w:val="FontParagrafDefault"/>
    <w:uiPriority w:val="21"/>
    <w:qFormat/>
    <w:rsid w:val="00B0520B"/>
    <w:rPr>
      <w:i/>
      <w:iCs/>
      <w:color w:val="0F4761" w:themeColor="accent1" w:themeShade="BF"/>
    </w:rPr>
  </w:style>
  <w:style w:type="paragraph" w:styleId="KutipanyangSering">
    <w:name w:val="Intense Quote"/>
    <w:basedOn w:val="Normal"/>
    <w:next w:val="Normal"/>
    <w:link w:val="KutipanyangSeringKAR"/>
    <w:uiPriority w:val="30"/>
    <w:qFormat/>
    <w:rsid w:val="00B05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B0520B"/>
    <w:rPr>
      <w:i/>
      <w:iCs/>
      <w:color w:val="0F4761" w:themeColor="accent1" w:themeShade="BF"/>
    </w:rPr>
  </w:style>
  <w:style w:type="character" w:styleId="ReferensiyangSering">
    <w:name w:val="Intense Reference"/>
    <w:basedOn w:val="FontParagrafDefault"/>
    <w:uiPriority w:val="32"/>
    <w:qFormat/>
    <w:rsid w:val="00B05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nisrin</dc:creator>
  <cp:keywords/>
  <dc:description/>
  <cp:lastModifiedBy>alya nisrin</cp:lastModifiedBy>
  <cp:revision>2</cp:revision>
  <dcterms:created xsi:type="dcterms:W3CDTF">2025-12-02T03:00:00Z</dcterms:created>
  <dcterms:modified xsi:type="dcterms:W3CDTF">2025-12-02T03:00:00Z</dcterms:modified>
</cp:coreProperties>
</file>