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9E" w:rsidRPr="008265D6" w:rsidRDefault="00D7269E" w:rsidP="00D7269E">
      <w:pPr>
        <w:pStyle w:val="BodyText"/>
        <w:spacing w:before="41" w:line="360" w:lineRule="auto"/>
        <w:jc w:val="center"/>
        <w:rPr>
          <w:rFonts w:eastAsiaTheme="minorHAnsi"/>
          <w:b/>
          <w:noProof/>
          <w:sz w:val="28"/>
          <w:szCs w:val="22"/>
          <w:lang w:val="en-US"/>
        </w:rPr>
      </w:pPr>
      <w:r w:rsidRPr="008265D6">
        <w:rPr>
          <w:rFonts w:eastAsiaTheme="minorHAnsi"/>
          <w:b/>
          <w:noProof/>
          <w:sz w:val="28"/>
          <w:szCs w:val="22"/>
        </w:rPr>
        <w:t>IMPL</w:t>
      </w:r>
      <w:r>
        <w:rPr>
          <w:rFonts w:eastAsiaTheme="minorHAnsi"/>
          <w:b/>
          <w:noProof/>
          <w:sz w:val="28"/>
          <w:szCs w:val="22"/>
        </w:rPr>
        <w:t>EMENTASI K</w:t>
      </w:r>
      <w:r>
        <w:rPr>
          <w:rFonts w:eastAsiaTheme="minorHAnsi"/>
          <w:b/>
          <w:noProof/>
          <w:sz w:val="28"/>
          <w:szCs w:val="22"/>
          <w:lang w:val="en-US"/>
        </w:rPr>
        <w:t>EBIJAKAN</w:t>
      </w:r>
      <w:r>
        <w:rPr>
          <w:rFonts w:eastAsiaTheme="minorHAnsi"/>
          <w:b/>
          <w:noProof/>
          <w:sz w:val="28"/>
          <w:szCs w:val="22"/>
        </w:rPr>
        <w:t xml:space="preserve"> PROGRAM K</w:t>
      </w:r>
      <w:r>
        <w:rPr>
          <w:rFonts w:eastAsiaTheme="minorHAnsi"/>
          <w:b/>
          <w:noProof/>
          <w:sz w:val="28"/>
          <w:szCs w:val="22"/>
          <w:lang w:val="en-US"/>
        </w:rPr>
        <w:t>ARTU INDONESIA PINTAR (KIP)</w:t>
      </w:r>
      <w:r w:rsidRPr="008265D6">
        <w:rPr>
          <w:rFonts w:eastAsiaTheme="minorHAnsi"/>
          <w:b/>
          <w:noProof/>
          <w:sz w:val="28"/>
          <w:szCs w:val="22"/>
        </w:rPr>
        <w:t xml:space="preserve"> KULIAH DI</w:t>
      </w:r>
      <w:r>
        <w:rPr>
          <w:rFonts w:eastAsiaTheme="minorHAnsi"/>
          <w:b/>
          <w:noProof/>
          <w:sz w:val="28"/>
          <w:szCs w:val="22"/>
        </w:rPr>
        <w:t xml:space="preserve"> PERGURUAN TINGGI NEGERI</w:t>
      </w:r>
      <w:r w:rsidRPr="008265D6">
        <w:rPr>
          <w:rFonts w:eastAsiaTheme="minorHAnsi"/>
          <w:b/>
          <w:noProof/>
          <w:sz w:val="28"/>
          <w:szCs w:val="22"/>
        </w:rPr>
        <w:t xml:space="preserve"> UNIVERSITAS LAM</w:t>
      </w:r>
      <w:r w:rsidRPr="008265D6">
        <w:rPr>
          <w:rFonts w:eastAsiaTheme="minorHAnsi"/>
          <w:b/>
          <w:noProof/>
          <w:sz w:val="28"/>
          <w:szCs w:val="22"/>
          <w:lang w:val="en-US"/>
        </w:rPr>
        <w:t>PUNG</w:t>
      </w:r>
    </w:p>
    <w:p w:rsidR="00D7269E" w:rsidRDefault="00D7269E" w:rsidP="00D7269E">
      <w:pPr>
        <w:pStyle w:val="BodyText"/>
        <w:spacing w:before="41" w:line="360" w:lineRule="auto"/>
        <w:jc w:val="center"/>
        <w:rPr>
          <w:rFonts w:eastAsiaTheme="minorHAnsi"/>
          <w:noProof/>
          <w:sz w:val="28"/>
          <w:szCs w:val="22"/>
          <w:lang w:val="en-US"/>
        </w:rPr>
      </w:pPr>
    </w:p>
    <w:p w:rsidR="00D7269E" w:rsidRDefault="00D7269E" w:rsidP="00D7269E">
      <w:pPr>
        <w:pStyle w:val="BodyText"/>
        <w:spacing w:before="41" w:line="360" w:lineRule="auto"/>
        <w:jc w:val="center"/>
        <w:rPr>
          <w:rFonts w:eastAsiaTheme="minorHAnsi"/>
          <w:noProof/>
          <w:sz w:val="28"/>
          <w:szCs w:val="22"/>
          <w:lang w:val="en-US"/>
        </w:rPr>
      </w:pPr>
    </w:p>
    <w:p w:rsidR="00D7269E" w:rsidRDefault="00D7269E" w:rsidP="00D7269E">
      <w:pPr>
        <w:pStyle w:val="BodyText"/>
        <w:spacing w:before="41" w:line="360" w:lineRule="auto"/>
        <w:jc w:val="center"/>
        <w:rPr>
          <w:rFonts w:eastAsiaTheme="minorHAnsi"/>
          <w:noProof/>
          <w:szCs w:val="22"/>
          <w:lang w:val="en-US"/>
        </w:rPr>
      </w:pPr>
      <w:r>
        <w:rPr>
          <w:rFonts w:eastAsiaTheme="minorHAnsi"/>
          <w:noProof/>
          <w:szCs w:val="22"/>
          <w:lang w:val="en-US"/>
        </w:rPr>
        <w:t>(Tugas ini diajukan untuk memenuhi mata kuliah</w:t>
      </w:r>
    </w:p>
    <w:p w:rsidR="00D7269E" w:rsidRPr="008265D6" w:rsidRDefault="00D7269E" w:rsidP="00D7269E">
      <w:pPr>
        <w:pStyle w:val="BodyText"/>
        <w:spacing w:before="41" w:line="360" w:lineRule="auto"/>
        <w:jc w:val="center"/>
        <w:rPr>
          <w:rFonts w:eastAsiaTheme="minorHAnsi"/>
          <w:noProof/>
          <w:szCs w:val="22"/>
          <w:lang w:val="en-US"/>
        </w:rPr>
      </w:pPr>
      <w:r>
        <w:rPr>
          <w:rFonts w:eastAsiaTheme="minorHAnsi"/>
          <w:noProof/>
          <w:szCs w:val="22"/>
          <w:lang w:val="en-US"/>
        </w:rPr>
        <w:t xml:space="preserve"> Metode Penelitian Administrasi Publik</w:t>
      </w:r>
      <w:r w:rsidRPr="008265D6">
        <w:rPr>
          <w:rFonts w:eastAsiaTheme="minorHAnsi"/>
          <w:noProof/>
          <w:szCs w:val="22"/>
          <w:lang w:val="en-US"/>
        </w:rPr>
        <w:t>)</w:t>
      </w:r>
    </w:p>
    <w:p w:rsidR="00D7269E" w:rsidRDefault="00D7269E" w:rsidP="00D7269E">
      <w:pPr>
        <w:pStyle w:val="BodyText"/>
        <w:spacing w:before="41" w:line="360" w:lineRule="auto"/>
        <w:rPr>
          <w:rFonts w:eastAsiaTheme="minorHAnsi"/>
          <w:noProof/>
          <w:sz w:val="28"/>
          <w:szCs w:val="22"/>
          <w:lang w:val="en-US"/>
        </w:rPr>
      </w:pPr>
    </w:p>
    <w:p w:rsidR="00D7269E" w:rsidRPr="000068EA" w:rsidRDefault="00D7269E" w:rsidP="00D7269E">
      <w:pPr>
        <w:pStyle w:val="BodyText"/>
        <w:spacing w:before="41" w:line="360" w:lineRule="auto"/>
        <w:jc w:val="center"/>
        <w:rPr>
          <w:lang w:val="en-US"/>
        </w:rPr>
      </w:pPr>
      <w:proofErr w:type="spellStart"/>
      <w:proofErr w:type="gramStart"/>
      <w:r w:rsidRPr="000068EA">
        <w:rPr>
          <w:lang w:val="en-US"/>
        </w:rPr>
        <w:t>Oleh</w:t>
      </w:r>
      <w:proofErr w:type="spellEnd"/>
      <w:r w:rsidRPr="000068EA">
        <w:rPr>
          <w:lang w:val="en-US"/>
        </w:rPr>
        <w:t xml:space="preserve"> </w:t>
      </w:r>
      <w:r>
        <w:rPr>
          <w:lang w:val="en-US"/>
        </w:rPr>
        <w:t xml:space="preserve"> :</w:t>
      </w:r>
      <w:proofErr w:type="gramEnd"/>
    </w:p>
    <w:p w:rsidR="00D7269E" w:rsidRPr="000068EA" w:rsidRDefault="00D7269E" w:rsidP="00D7269E">
      <w:pPr>
        <w:pStyle w:val="BodyText"/>
        <w:spacing w:before="41" w:line="360" w:lineRule="auto"/>
        <w:jc w:val="center"/>
        <w:rPr>
          <w:lang w:val="en-US"/>
        </w:rPr>
      </w:pPr>
      <w:r w:rsidRPr="000068EA">
        <w:rPr>
          <w:lang w:val="en-US"/>
        </w:rPr>
        <w:t xml:space="preserve">JAZLYN INEZA </w:t>
      </w:r>
    </w:p>
    <w:p w:rsidR="00D7269E" w:rsidRPr="000068EA" w:rsidRDefault="00D7269E" w:rsidP="00D7269E">
      <w:pPr>
        <w:pStyle w:val="BodyText"/>
        <w:spacing w:before="41" w:line="360" w:lineRule="auto"/>
        <w:jc w:val="center"/>
        <w:rPr>
          <w:lang w:val="en-US"/>
        </w:rPr>
      </w:pPr>
      <w:r w:rsidRPr="000068EA">
        <w:rPr>
          <w:lang w:val="en-US"/>
        </w:rPr>
        <w:t>2416041078</w:t>
      </w:r>
    </w:p>
    <w:p w:rsidR="00D7269E" w:rsidRPr="00D7269E" w:rsidRDefault="00D7269E" w:rsidP="00D7269E">
      <w:pPr>
        <w:pStyle w:val="BodyText"/>
        <w:spacing w:line="360" w:lineRule="auto"/>
        <w:rPr>
          <w:lang w:val="en-US"/>
        </w:rPr>
      </w:pPr>
    </w:p>
    <w:p w:rsidR="00D7269E" w:rsidRPr="007A464C" w:rsidRDefault="00D7269E" w:rsidP="00D7269E">
      <w:pPr>
        <w:pStyle w:val="BodyText"/>
        <w:spacing w:before="156" w:line="360" w:lineRule="auto"/>
      </w:pPr>
      <w:r w:rsidRPr="007A464C">
        <w:rPr>
          <w:noProof/>
          <w:lang w:val="en-US"/>
        </w:rPr>
        <w:drawing>
          <wp:anchor distT="0" distB="0" distL="0" distR="0" simplePos="0" relativeHeight="251659264" behindDoc="1" locked="0" layoutInCell="1" allowOverlap="1" wp14:anchorId="2778A973" wp14:editId="5B0973F2">
            <wp:simplePos x="0" y="0"/>
            <wp:positionH relativeFrom="page">
              <wp:posOffset>2913419</wp:posOffset>
            </wp:positionH>
            <wp:positionV relativeFrom="paragraph">
              <wp:posOffset>260367</wp:posOffset>
            </wp:positionV>
            <wp:extent cx="2101697" cy="194462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01697" cy="1944624"/>
                    </a:xfrm>
                    <a:prstGeom prst="rect">
                      <a:avLst/>
                    </a:prstGeom>
                  </pic:spPr>
                </pic:pic>
              </a:graphicData>
            </a:graphic>
          </wp:anchor>
        </w:drawing>
      </w:r>
    </w:p>
    <w:p w:rsidR="00D7269E" w:rsidRDefault="00D7269E" w:rsidP="00D7269E">
      <w:pPr>
        <w:pStyle w:val="BodyText"/>
        <w:spacing w:line="360" w:lineRule="auto"/>
      </w:pPr>
    </w:p>
    <w:p w:rsidR="00D7269E" w:rsidRPr="006B1F41" w:rsidRDefault="00D7269E" w:rsidP="00D7269E">
      <w:pPr>
        <w:pStyle w:val="BodyText"/>
        <w:spacing w:before="109" w:line="360" w:lineRule="auto"/>
        <w:rPr>
          <w:lang w:val="en-US"/>
        </w:rPr>
      </w:pPr>
    </w:p>
    <w:p w:rsidR="00D7269E" w:rsidRPr="00737771" w:rsidRDefault="00D7269E" w:rsidP="00D7269E">
      <w:pPr>
        <w:spacing w:line="360" w:lineRule="auto"/>
        <w:ind w:left="1510" w:right="1080"/>
        <w:jc w:val="center"/>
        <w:rPr>
          <w:rFonts w:ascii="Times New Roman" w:hAnsi="Times New Roman" w:cs="Times New Roman"/>
          <w:b/>
          <w:sz w:val="24"/>
          <w:szCs w:val="24"/>
        </w:rPr>
      </w:pPr>
      <w:r w:rsidRPr="00737771">
        <w:rPr>
          <w:rFonts w:ascii="Times New Roman" w:hAnsi="Times New Roman" w:cs="Times New Roman"/>
          <w:b/>
          <w:sz w:val="24"/>
          <w:szCs w:val="24"/>
        </w:rPr>
        <w:t>JURUSAN ILMU ADMINISTRASI NEGARA</w:t>
      </w:r>
    </w:p>
    <w:p w:rsidR="00D7269E" w:rsidRDefault="00D7269E" w:rsidP="00D7269E">
      <w:pPr>
        <w:spacing w:line="360" w:lineRule="auto"/>
        <w:ind w:left="1510" w:right="1080"/>
        <w:jc w:val="center"/>
        <w:rPr>
          <w:rFonts w:ascii="Times New Roman" w:hAnsi="Times New Roman" w:cs="Times New Roman"/>
          <w:b/>
          <w:sz w:val="24"/>
          <w:szCs w:val="24"/>
          <w:lang w:val="en-US"/>
        </w:rPr>
      </w:pPr>
      <w:r w:rsidRPr="00737771">
        <w:rPr>
          <w:rFonts w:ascii="Times New Roman" w:hAnsi="Times New Roman" w:cs="Times New Roman"/>
          <w:b/>
          <w:sz w:val="24"/>
          <w:szCs w:val="24"/>
        </w:rPr>
        <w:t>FAKULTAS</w:t>
      </w:r>
      <w:r w:rsidRPr="00737771">
        <w:rPr>
          <w:rFonts w:ascii="Times New Roman" w:hAnsi="Times New Roman" w:cs="Times New Roman"/>
          <w:b/>
          <w:spacing w:val="-7"/>
          <w:sz w:val="24"/>
          <w:szCs w:val="24"/>
        </w:rPr>
        <w:t xml:space="preserve"> </w:t>
      </w:r>
      <w:r w:rsidRPr="00737771">
        <w:rPr>
          <w:rFonts w:ascii="Times New Roman" w:hAnsi="Times New Roman" w:cs="Times New Roman"/>
          <w:b/>
          <w:sz w:val="24"/>
          <w:szCs w:val="24"/>
        </w:rPr>
        <w:t>ILMU</w:t>
      </w:r>
      <w:r w:rsidRPr="00737771">
        <w:rPr>
          <w:rFonts w:ascii="Times New Roman" w:hAnsi="Times New Roman" w:cs="Times New Roman"/>
          <w:b/>
          <w:spacing w:val="-7"/>
          <w:sz w:val="24"/>
          <w:szCs w:val="24"/>
        </w:rPr>
        <w:t xml:space="preserve"> </w:t>
      </w:r>
      <w:r w:rsidRPr="00737771">
        <w:rPr>
          <w:rFonts w:ascii="Times New Roman" w:hAnsi="Times New Roman" w:cs="Times New Roman"/>
          <w:b/>
          <w:sz w:val="24"/>
          <w:szCs w:val="24"/>
        </w:rPr>
        <w:t>SOSIAL</w:t>
      </w:r>
      <w:r w:rsidRPr="00737771">
        <w:rPr>
          <w:rFonts w:ascii="Times New Roman" w:hAnsi="Times New Roman" w:cs="Times New Roman"/>
          <w:b/>
          <w:spacing w:val="-7"/>
          <w:sz w:val="24"/>
          <w:szCs w:val="24"/>
        </w:rPr>
        <w:t xml:space="preserve"> </w:t>
      </w:r>
      <w:r w:rsidRPr="00737771">
        <w:rPr>
          <w:rFonts w:ascii="Times New Roman" w:hAnsi="Times New Roman" w:cs="Times New Roman"/>
          <w:b/>
          <w:sz w:val="24"/>
          <w:szCs w:val="24"/>
        </w:rPr>
        <w:t>DAN</w:t>
      </w:r>
      <w:r w:rsidRPr="00737771">
        <w:rPr>
          <w:rFonts w:ascii="Times New Roman" w:hAnsi="Times New Roman" w:cs="Times New Roman"/>
          <w:b/>
          <w:spacing w:val="-8"/>
          <w:sz w:val="24"/>
          <w:szCs w:val="24"/>
        </w:rPr>
        <w:t xml:space="preserve"> </w:t>
      </w:r>
      <w:r w:rsidRPr="00737771">
        <w:rPr>
          <w:rFonts w:ascii="Times New Roman" w:hAnsi="Times New Roman" w:cs="Times New Roman"/>
          <w:b/>
          <w:sz w:val="24"/>
          <w:szCs w:val="24"/>
        </w:rPr>
        <w:t>ILMU</w:t>
      </w:r>
      <w:r w:rsidRPr="00737771">
        <w:rPr>
          <w:rFonts w:ascii="Times New Roman" w:hAnsi="Times New Roman" w:cs="Times New Roman"/>
          <w:b/>
          <w:spacing w:val="-7"/>
          <w:sz w:val="24"/>
          <w:szCs w:val="24"/>
        </w:rPr>
        <w:t xml:space="preserve"> </w:t>
      </w:r>
      <w:r w:rsidRPr="00737771">
        <w:rPr>
          <w:rFonts w:ascii="Times New Roman" w:hAnsi="Times New Roman" w:cs="Times New Roman"/>
          <w:b/>
          <w:sz w:val="24"/>
          <w:szCs w:val="24"/>
        </w:rPr>
        <w:t xml:space="preserve">POLITIK </w:t>
      </w:r>
    </w:p>
    <w:p w:rsidR="00D7269E" w:rsidRDefault="00D7269E" w:rsidP="00D7269E">
      <w:pPr>
        <w:spacing w:line="360" w:lineRule="auto"/>
        <w:ind w:left="1510" w:right="1080"/>
        <w:jc w:val="center"/>
        <w:rPr>
          <w:rFonts w:ascii="Times New Roman" w:hAnsi="Times New Roman" w:cs="Times New Roman"/>
          <w:b/>
          <w:sz w:val="24"/>
          <w:szCs w:val="24"/>
          <w:lang w:val="en-US"/>
        </w:rPr>
      </w:pPr>
      <w:r w:rsidRPr="00737771">
        <w:rPr>
          <w:rFonts w:ascii="Times New Roman" w:hAnsi="Times New Roman" w:cs="Times New Roman"/>
          <w:b/>
          <w:sz w:val="24"/>
          <w:szCs w:val="24"/>
        </w:rPr>
        <w:t>UNIVERSITAS LAMPUNG</w:t>
      </w:r>
    </w:p>
    <w:p w:rsidR="00D7269E" w:rsidRDefault="00D7269E" w:rsidP="00D7269E">
      <w:pPr>
        <w:spacing w:line="360" w:lineRule="auto"/>
        <w:ind w:left="1510" w:right="1080"/>
        <w:jc w:val="center"/>
        <w:rPr>
          <w:rFonts w:ascii="Times New Roman" w:hAnsi="Times New Roman" w:cs="Times New Roman"/>
          <w:b/>
          <w:sz w:val="24"/>
          <w:szCs w:val="24"/>
          <w:lang w:val="en-US"/>
        </w:rPr>
      </w:pPr>
      <w:r>
        <w:rPr>
          <w:rFonts w:ascii="Times New Roman" w:hAnsi="Times New Roman" w:cs="Times New Roman"/>
          <w:b/>
          <w:sz w:val="24"/>
          <w:szCs w:val="24"/>
        </w:rPr>
        <w:t xml:space="preserve"> 202</w:t>
      </w:r>
      <w:r>
        <w:rPr>
          <w:rFonts w:ascii="Times New Roman" w:hAnsi="Times New Roman" w:cs="Times New Roman"/>
          <w:b/>
          <w:sz w:val="24"/>
          <w:szCs w:val="24"/>
          <w:lang w:val="en-US"/>
        </w:rPr>
        <w:t>5</w:t>
      </w:r>
    </w:p>
    <w:p w:rsidR="00585012" w:rsidRDefault="00585012" w:rsidP="00D7269E">
      <w:pPr>
        <w:spacing w:line="360" w:lineRule="auto"/>
        <w:ind w:left="1510" w:right="1080"/>
        <w:jc w:val="center"/>
        <w:rPr>
          <w:rFonts w:ascii="Times New Roman" w:hAnsi="Times New Roman" w:cs="Times New Roman"/>
          <w:b/>
          <w:sz w:val="24"/>
          <w:szCs w:val="24"/>
          <w:lang w:val="en-US"/>
        </w:rPr>
      </w:pPr>
    </w:p>
    <w:p w:rsidR="00D7269E" w:rsidRDefault="00D7269E" w:rsidP="00D7269E">
      <w:pPr>
        <w:spacing w:line="360" w:lineRule="auto"/>
        <w:ind w:left="1510" w:right="108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w:t>
      </w:r>
    </w:p>
    <w:p w:rsidR="00D7269E" w:rsidRDefault="00D7269E" w:rsidP="00D7269E">
      <w:pPr>
        <w:spacing w:line="360" w:lineRule="auto"/>
        <w:ind w:left="1510" w:right="1080"/>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885270" w:rsidRDefault="00885270" w:rsidP="00885270">
      <w:pPr>
        <w:spacing w:line="360" w:lineRule="auto"/>
        <w:ind w:left="1510" w:right="1080"/>
        <w:rPr>
          <w:rFonts w:ascii="Times New Roman" w:hAnsi="Times New Roman" w:cs="Times New Roman"/>
          <w:b/>
          <w:sz w:val="24"/>
          <w:szCs w:val="24"/>
          <w:lang w:val="en-US"/>
        </w:rPr>
      </w:pPr>
    </w:p>
    <w:p w:rsidR="00D7269E" w:rsidRPr="00885270" w:rsidRDefault="00885270" w:rsidP="00885270">
      <w:pPr>
        <w:pStyle w:val="ListParagraph"/>
        <w:numPr>
          <w:ilvl w:val="1"/>
          <w:numId w:val="13"/>
        </w:numPr>
        <w:spacing w:line="360" w:lineRule="auto"/>
        <w:ind w:left="1510" w:right="1080"/>
        <w:rPr>
          <w:rFonts w:ascii="Times New Roman" w:hAnsi="Times New Roman" w:cs="Times New Roman"/>
          <w:b/>
          <w:sz w:val="24"/>
          <w:szCs w:val="24"/>
        </w:rPr>
      </w:pPr>
      <w:r w:rsidRPr="00885270">
        <w:rPr>
          <w:rFonts w:ascii="Times New Roman" w:hAnsi="Times New Roman" w:cs="Times New Roman"/>
          <w:b/>
          <w:sz w:val="24"/>
          <w:szCs w:val="24"/>
        </w:rPr>
        <w:t>LATAR BELAKANG</w:t>
      </w:r>
    </w:p>
    <w:p w:rsidR="00EB6BB0" w:rsidRDefault="00EB6BB0" w:rsidP="00EB6BB0">
      <w:pPr>
        <w:spacing w:line="360" w:lineRule="auto"/>
        <w:jc w:val="both"/>
        <w:rPr>
          <w:rFonts w:ascii="Times New Roman" w:hAnsi="Times New Roman" w:cs="Times New Roman"/>
          <w:sz w:val="24"/>
          <w:lang w:val="en-US"/>
        </w:rPr>
      </w:pPr>
      <w:r w:rsidRPr="00184C15">
        <w:rPr>
          <w:rFonts w:ascii="Times New Roman" w:hAnsi="Times New Roman" w:cs="Times New Roman"/>
          <w:sz w:val="24"/>
        </w:rPr>
        <w:t>Di Indonesia, isu kemiskinan hingga saat ini masih menjadi sorotan penting bagi masyarakat maupun pemerintah. Berdasarkan laporan BPS, tercatat sekitar 8,47% atau setara 23,85 juta penduduk masih berada dalam kondisi miskin</w:t>
      </w:r>
      <w:sdt>
        <w:sdtPr>
          <w:rPr>
            <w:rFonts w:ascii="Times New Roman" w:hAnsi="Times New Roman" w:cs="Times New Roman"/>
            <w:sz w:val="24"/>
          </w:rPr>
          <w:id w:val="1279518942"/>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 CITATION sta25 \l 1033 </w:instrText>
          </w:r>
          <w:r>
            <w:rPr>
              <w:rFonts w:ascii="Times New Roman" w:hAnsi="Times New Roman" w:cs="Times New Roman"/>
              <w:sz w:val="24"/>
            </w:rPr>
            <w:fldChar w:fldCharType="separate"/>
          </w:r>
          <w:r>
            <w:rPr>
              <w:rFonts w:ascii="Times New Roman" w:hAnsi="Times New Roman" w:cs="Times New Roman"/>
              <w:sz w:val="24"/>
              <w:lang w:val="en-US"/>
            </w:rPr>
            <w:t xml:space="preserve"> </w:t>
          </w:r>
          <w:r w:rsidRPr="00336373">
            <w:rPr>
              <w:rFonts w:ascii="Times New Roman" w:hAnsi="Times New Roman" w:cs="Times New Roman"/>
              <w:sz w:val="24"/>
              <w:lang w:val="en-US"/>
            </w:rPr>
            <w:t>(statistik, 2025)</w:t>
          </w:r>
          <w:r>
            <w:rPr>
              <w:rFonts w:ascii="Times New Roman" w:hAnsi="Times New Roman" w:cs="Times New Roman"/>
              <w:sz w:val="24"/>
            </w:rPr>
            <w:fldChar w:fldCharType="end"/>
          </w:r>
        </w:sdtContent>
      </w:sdt>
      <w:r w:rsidRPr="00184C15">
        <w:rPr>
          <w:rFonts w:ascii="Times New Roman" w:hAnsi="Times New Roman" w:cs="Times New Roman"/>
          <w:sz w:val="24"/>
        </w:rPr>
        <w:t>.</w:t>
      </w:r>
      <w:r>
        <w:rPr>
          <w:rFonts w:ascii="Times New Roman" w:hAnsi="Times New Roman" w:cs="Times New Roman"/>
          <w:sz w:val="24"/>
          <w:lang w:val="en-US"/>
        </w:rPr>
        <w:t xml:space="preserve"> </w:t>
      </w:r>
      <w:r w:rsidRPr="00184C15">
        <w:rPr>
          <w:rFonts w:ascii="Times New Roman" w:hAnsi="Times New Roman" w:cs="Times New Roman"/>
          <w:sz w:val="24"/>
        </w:rPr>
        <w:t>Kondisi nyata di lapangan menunjukkan bahwa meskipun angka kemiskinan cenderung menurun, jumlah masyarakat yang hidup di bawah garis kemiskinan masih cukup besar. Pemerintah sebenarnya telah mengeluarkan berbagai keb</w:t>
      </w:r>
      <w:r>
        <w:rPr>
          <w:rFonts w:ascii="Times New Roman" w:hAnsi="Times New Roman" w:cs="Times New Roman"/>
          <w:sz w:val="24"/>
        </w:rPr>
        <w:t>ijakan untuk mengatasi per</w:t>
      </w:r>
      <w:r>
        <w:rPr>
          <w:rFonts w:ascii="Times New Roman" w:hAnsi="Times New Roman" w:cs="Times New Roman"/>
          <w:sz w:val="24"/>
          <w:lang w:val="en-US"/>
        </w:rPr>
        <w:t>masalahan</w:t>
      </w:r>
      <w:r w:rsidRPr="00184C15">
        <w:rPr>
          <w:rFonts w:ascii="Times New Roman" w:hAnsi="Times New Roman" w:cs="Times New Roman"/>
          <w:sz w:val="24"/>
        </w:rPr>
        <w:t xml:space="preserve"> ini, tetapi hasilnya belum</w:t>
      </w:r>
      <w:r>
        <w:rPr>
          <w:rFonts w:ascii="Times New Roman" w:hAnsi="Times New Roman" w:cs="Times New Roman"/>
          <w:sz w:val="24"/>
          <w:lang w:val="en-US"/>
        </w:rPr>
        <w:t xml:space="preserve"> sepenuhnya</w:t>
      </w:r>
      <w:r w:rsidRPr="00184C15">
        <w:rPr>
          <w:rFonts w:ascii="Times New Roman" w:hAnsi="Times New Roman" w:cs="Times New Roman"/>
          <w:sz w:val="24"/>
        </w:rPr>
        <w:t xml:space="preserve"> memberikan perubahan yang berarti. Salah satu penyebab utama dari tingginya angka kemiskinan di Indonesia adalah keterbatasan akses masyarakat terhadap pendidikan yang merata</w:t>
      </w:r>
      <w:r>
        <w:rPr>
          <w:rFonts w:ascii="Times New Roman" w:hAnsi="Times New Roman" w:cs="Times New Roman"/>
          <w:sz w:val="24"/>
          <w:lang w:val="en-US"/>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{"citationItems":[{"id":"ITEM-1","itemData":{"DOI":"10.35817/jpu.v4i4.21837","ISSN":"2685-0729","abstract":"The Indonesian Smart College Card Program is a program that provides tuition assistance from the government for high school/vocational graduates who have good academic potential, but have economic limitations and want to continue to a higher education level, either D3, D4 and S1. KIP was created by the government as a complement to the Bidikmisi program, which aims to help the poor to continue to receive higher education. This study aims to look at the implementation of the Indonesian Smart Card program at the University of Riau and the factors that support its implementation. The research method used is descriptive qualitative method and uses the theory of policy implementation according to George Edward III which consists of several indicators, namely communication, resources, disposition, and bureaucratic structure. The results of this study are the finding of deficiencies that are a concern for improvement, namely in the socialization so that the implementation of the KIP program has not run optimally at the University of Riau. The supporting factors in the implementation of the KIP program at the University of Riau include communication between implementers, human resources, budget resources, equipment resources, authority resources, dispositions, and bureaucratic structures. Researchers provide suggestions that communication, especially socialization can be improved so that the implementation of this program can run optimally.","author":[{"dropping-particle":"","family":"Sucita","given":"Reghitama","non-dropping-particle":"","parse-names":false,"suffix":""}],"container-title":"Journal Publicuho","id":"ITEM-1","issue":"4","issued":{"date-parts":[["2021"]]},"page":"1112-1120","title":"Implementasi Kartu Indonesia Pintar Kuliah (Kip-Kuliah) Di Universitas Riau","type":"article-journal","volume":"4"},"uris":["http://www.mendeley.com/documents/?uuid=dc4a9467-c70d-46f1-bed7-e928a30a98a2"]}],"mendeley":{"formattedCitation":"(Sucita, 2021)","plainTextFormattedCitation":"(Sucita, 2021)","previouslyFormattedCitation":"(Sucita, 2021)"},"properties":{"noteIndex":0},"schema":"https://github.com/citation-style-language/schema/raw/master/csl-citation.json"}</w:instrText>
      </w:r>
      <w:r>
        <w:rPr>
          <w:rFonts w:ascii="Times New Roman" w:hAnsi="Times New Roman" w:cs="Times New Roman"/>
          <w:sz w:val="24"/>
        </w:rPr>
        <w:fldChar w:fldCharType="separate"/>
      </w:r>
      <w:r w:rsidRPr="000068EA">
        <w:rPr>
          <w:rFonts w:ascii="Times New Roman" w:hAnsi="Times New Roman" w:cs="Times New Roman"/>
          <w:sz w:val="24"/>
        </w:rPr>
        <w:t>(Sucita, 2021)</w:t>
      </w:r>
      <w:r>
        <w:rPr>
          <w:rFonts w:ascii="Times New Roman" w:hAnsi="Times New Roman" w:cs="Times New Roman"/>
          <w:sz w:val="24"/>
        </w:rPr>
        <w:fldChar w:fldCharType="end"/>
      </w:r>
      <w:r>
        <w:rPr>
          <w:rFonts w:ascii="Times New Roman" w:hAnsi="Times New Roman" w:cs="Times New Roman"/>
          <w:sz w:val="24"/>
          <w:lang w:val="en-US"/>
        </w:rPr>
        <w:t>.</w:t>
      </w:r>
    </w:p>
    <w:p w:rsidR="00EB6BB0" w:rsidRPr="000068EA" w:rsidRDefault="00EB6BB0" w:rsidP="00EB6BB0">
      <w:pPr>
        <w:spacing w:line="360" w:lineRule="auto"/>
        <w:jc w:val="both"/>
        <w:rPr>
          <w:rFonts w:ascii="Times New Roman" w:hAnsi="Times New Roman" w:cs="Times New Roman"/>
          <w:sz w:val="24"/>
          <w:lang w:val="en-US"/>
        </w:rPr>
      </w:pPr>
      <w:r w:rsidRPr="001E1B6F">
        <w:rPr>
          <w:rFonts w:ascii="Times New Roman" w:hAnsi="Times New Roman" w:cs="Times New Roman"/>
          <w:sz w:val="24"/>
          <w:szCs w:val="24"/>
        </w:rPr>
        <w:t>Pe</w:t>
      </w:r>
      <w:r w:rsidR="00FE7E2F">
        <w:rPr>
          <w:rFonts w:ascii="Times New Roman" w:hAnsi="Times New Roman" w:cs="Times New Roman"/>
          <w:sz w:val="24"/>
          <w:szCs w:val="24"/>
        </w:rPr>
        <w:t>ndidikan tinggi sering dipandan</w:t>
      </w:r>
      <w:r w:rsidR="00FE7E2F">
        <w:rPr>
          <w:rFonts w:ascii="Times New Roman" w:hAnsi="Times New Roman" w:cs="Times New Roman"/>
          <w:sz w:val="24"/>
          <w:szCs w:val="24"/>
          <w:lang w:val="en-US"/>
        </w:rPr>
        <w:t>g</w:t>
      </w:r>
      <w:r w:rsidRPr="001E1B6F">
        <w:rPr>
          <w:rFonts w:ascii="Times New Roman" w:hAnsi="Times New Roman" w:cs="Times New Roman"/>
          <w:sz w:val="24"/>
          <w:szCs w:val="24"/>
        </w:rPr>
        <w:t xml:space="preserve"> sebagai salah satu jalan utama untuk mendorong mobilitas sosial dan meningkatkan kualitas sumber daya manusia.</w:t>
      </w:r>
      <w:r>
        <w:rPr>
          <w:rFonts w:ascii="Times New Roman" w:hAnsi="Times New Roman" w:cs="Times New Roman"/>
          <w:sz w:val="24"/>
          <w:szCs w:val="24"/>
          <w:lang w:val="en-US"/>
        </w:rPr>
        <w:t xml:space="preserve"> </w:t>
      </w:r>
      <w:r w:rsidRPr="008A483B">
        <w:rPr>
          <w:rFonts w:ascii="Times New Roman" w:hAnsi="Times New Roman" w:cs="Times New Roman"/>
          <w:sz w:val="24"/>
        </w:rPr>
        <w:t>Menyikapi kondisi tersebut, pemerintah terus berupaya memastikan seluruh peserta didik dapat menempuh pendidikan setinggi mungkin. Melalui Undang-Undang Nomor 12 Tahun 2012 tentang Pendidikan Tinggi, pemerintah diberikan mandat untuk menjamin keadilan, pemerataan, serta keterjangkauan akses pendidikan tinggi yang berkualitas demi mendorong kemajuan sosial, kesejahteraan, dan kemandirian bangsa. Dengan demikian, pemerintah memiliki tanggung jawab untuk membuka kesempatan belajar di perguruan tinggi, sekaligus membina generasi muda agar tumbuh menjadi individu yang cerdas, berdaya saing, dan unggul sebagai sumber daya manusia dalam pembangunan nasional. Salah satu wujud nyata dari upaya tersebut adalah pemberian dukungan berupa program beasiswa</w:t>
      </w:r>
      <w:r>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fldChar w:fldCharType="begin" w:fldLock="1"/>
      </w:r>
      <w:r>
        <w:rPr>
          <w:rFonts w:ascii="Times New Roman" w:hAnsi="Times New Roman" w:cs="Times New Roman"/>
          <w:color w:val="000000"/>
          <w:sz w:val="24"/>
          <w:lang w:val="en-US"/>
        </w:rPr>
        <w:instrText>ADDIN CSL_CITATION {"citationItems":[{"id":"ITEM-1","itemData":{"abstract":"… Progam Indonesia Pintar yang ditetapkan oleh pemerintah dilaksanakan melalui Kartu Indonesia Pintar (KIP), pada dasarnya masih banyak masyarakat yang tidak mengetahui hal ini. …","author":[{"dropping-particle":"","family":"Lomban","given":"Branden","non-dropping-particle":"","parse-names":false,"suffix":""},{"dropping-particle":"","family":"Sambiran","given":"Sarah","non-dropping-particle":"","parse-names":false,"suffix":""},{"dropping-particle":"","family":"Waworundeng","given":"Welly","non-dropping-particle":"","parse-names":false,"suffix":""}],"container-title":"Jjrnal Eksekutuf","id":"ITEM-1","issue":"3","issued":{"date-parts":[["2023"]]},"page":"1-7","title":"Implementasi Program Kartu Indonesia Pintar Di SD Negeri Inpres Desa Kayuwatu Kecamatan Kakas Kabupaten Minahasa","type":"article-journal","volume":"Vol. 3 No."},"uris":["http://www.mendeley.com/documents/?uuid=db77d12f-38e8-4c1b-88c6-1b28539365c4"]}],"mendeley":{"formattedCitation":"(Lomban et al., 2023)","plainTextFormattedCitation":"(Lomban et al., 2023)","previouslyFormattedCitation":"(Lomban et al., 2023)"},"properties":{"noteIndex":0},"schema":"https://github.com/citation-style-language/schema/raw/master/csl-citation.json"}</w:instrText>
      </w:r>
      <w:r>
        <w:rPr>
          <w:rFonts w:ascii="Times New Roman" w:hAnsi="Times New Roman" w:cs="Times New Roman"/>
          <w:color w:val="000000"/>
          <w:sz w:val="24"/>
          <w:lang w:val="en-US"/>
        </w:rPr>
        <w:fldChar w:fldCharType="separate"/>
      </w:r>
      <w:r w:rsidRPr="000068EA">
        <w:rPr>
          <w:rFonts w:ascii="Times New Roman" w:hAnsi="Times New Roman" w:cs="Times New Roman"/>
          <w:color w:val="000000"/>
          <w:sz w:val="24"/>
          <w:lang w:val="en-US"/>
        </w:rPr>
        <w:t>(Lomban et al., 2023)</w:t>
      </w:r>
      <w:r>
        <w:rPr>
          <w:rFonts w:ascii="Times New Roman" w:hAnsi="Times New Roman" w:cs="Times New Roman"/>
          <w:color w:val="000000"/>
          <w:sz w:val="24"/>
          <w:lang w:val="en-US"/>
        </w:rPr>
        <w:fldChar w:fldCharType="end"/>
      </w:r>
    </w:p>
    <w:p w:rsidR="00EB6BB0" w:rsidRDefault="00EB6BB0" w:rsidP="00EB6BB0">
      <w:pPr>
        <w:spacing w:line="360" w:lineRule="auto"/>
        <w:jc w:val="both"/>
        <w:rPr>
          <w:rFonts w:ascii="Times New Roman" w:hAnsi="Times New Roman" w:cs="Times New Roman"/>
          <w:sz w:val="24"/>
          <w:lang w:val="en-US"/>
        </w:rPr>
      </w:pPr>
      <w:r w:rsidRPr="008A483B">
        <w:rPr>
          <w:rFonts w:ascii="Times New Roman" w:hAnsi="Times New Roman" w:cs="Times New Roman"/>
          <w:sz w:val="24"/>
        </w:rPr>
        <w:t>Sustainable Development Goals (SDGs) merupakan kesepakatan global yang diadopsi oleh para pemimpin dunia, termasuk Indonesia, dalam rangka mewujudkan pembangunan berkelanjutan yang berorientasi pada perlindungan lingkungan, pengurangan kemiskinan, s</w:t>
      </w:r>
      <w:r>
        <w:rPr>
          <w:rFonts w:ascii="Times New Roman" w:hAnsi="Times New Roman" w:cs="Times New Roman"/>
          <w:sz w:val="24"/>
        </w:rPr>
        <w:t>erta penanggulangan kesenjangan</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 Progam Indonesia Pintar yang ditetapkan oleh pemerintah dilaksanakan melalui Kartu Indonesia Pintar (KIP), pada dasarnya masih banyak masyarakat yang tidak mengetahui hal ini. …","author":[{"dropping-particle":"","family":"Lomban","given":"Branden","non-dropping-particle":"","parse-names":false,"suffix":""},{"dropping-particle":"","family":"Sambiran","given":"Sarah","non-dropping-particle":"","parse-names":false,"suffix":""},{"dropping-particle":"","family":"Waworundeng","given":"Welly","non-dropping-particle":"","parse-names":false,"suffix":""}],"container-title":"Jjrnal Eksekutuf","id":"ITEM-1","issue":"3","issued":{"date-parts":[["2023"]]},"page":"1-7","title":"Implementasi Program Kartu Indonesia Pintar Di SD Negeri Inpres Desa Kayuwatu Kecamatan Kakas Kabupaten Minahasa","type":"article-journal","volume":"Vol. 3 No."},"uris":["http://www.mendeley.com/documents/?uuid=db77d12f-38e8-4c1b-88c6-1b28539365c4"]}],"mendeley":{"formattedCitation":"(Lomban et al., 2023)","plainTextFormattedCitation":"(Lomban et al., 2023)","previouslyFormattedCitation":"(Lomban et al., 2023)"},"properties":{"noteIndex":0},"schema":"https://github.com/citation-style-language/schema/raw/master/csl-citation.json"}</w:instrText>
      </w:r>
      <w:r>
        <w:rPr>
          <w:rFonts w:ascii="Times New Roman" w:hAnsi="Times New Roman" w:cs="Times New Roman"/>
          <w:sz w:val="24"/>
          <w:lang w:val="en-US"/>
        </w:rPr>
        <w:fldChar w:fldCharType="separate"/>
      </w:r>
      <w:r w:rsidRPr="000068EA">
        <w:rPr>
          <w:rFonts w:ascii="Times New Roman" w:hAnsi="Times New Roman" w:cs="Times New Roman"/>
          <w:sz w:val="24"/>
          <w:lang w:val="en-US"/>
        </w:rPr>
        <w:t>(Lomban et al., 2023)</w:t>
      </w:r>
      <w:r>
        <w:rPr>
          <w:rFonts w:ascii="Times New Roman" w:hAnsi="Times New Roman" w:cs="Times New Roman"/>
          <w:sz w:val="24"/>
          <w:lang w:val="en-US"/>
        </w:rPr>
        <w:fldChar w:fldCharType="end"/>
      </w:r>
      <w:r>
        <w:rPr>
          <w:rFonts w:ascii="Times New Roman" w:hAnsi="Times New Roman" w:cs="Times New Roman"/>
          <w:sz w:val="24"/>
          <w:lang w:val="en-US"/>
        </w:rPr>
        <w:t>.</w:t>
      </w:r>
      <w:r w:rsidR="00FE7E2F">
        <w:rPr>
          <w:rFonts w:ascii="Times New Roman" w:hAnsi="Times New Roman" w:cs="Times New Roman"/>
          <w:sz w:val="24"/>
          <w:lang w:val="en-US"/>
        </w:rPr>
        <w:t xml:space="preserve"> Di mana s</w:t>
      </w:r>
      <w:r w:rsidRPr="008A483B">
        <w:rPr>
          <w:rFonts w:ascii="Times New Roman" w:hAnsi="Times New Roman" w:cs="Times New Roman"/>
          <w:sz w:val="24"/>
        </w:rPr>
        <w:t xml:space="preserve">alah satu sasaran utama SDGs adalah memastikan tersedianya pendidikan yang merata, inklusif, dan adil </w:t>
      </w:r>
      <w:r w:rsidRPr="008A483B">
        <w:rPr>
          <w:rFonts w:ascii="Times New Roman" w:hAnsi="Times New Roman" w:cs="Times New Roman"/>
          <w:sz w:val="24"/>
        </w:rPr>
        <w:lastRenderedPageBreak/>
        <w:t>sehingga seluruh masyarakat memiliki</w:t>
      </w:r>
      <w:r>
        <w:rPr>
          <w:rFonts w:ascii="Times New Roman" w:hAnsi="Times New Roman" w:cs="Times New Roman"/>
          <w:sz w:val="24"/>
        </w:rPr>
        <w:t xml:space="preserve"> kesempatan belajar yang setara</w:t>
      </w:r>
      <w:r w:rsidR="003C43BB">
        <w:rPr>
          <w:rFonts w:ascii="Times New Roman" w:hAnsi="Times New Roman" w:cs="Times New Roman"/>
          <w:sz w:val="24"/>
        </w:rPr>
        <w:t xml:space="preserve">. Target ini dirancang untuk </w:t>
      </w:r>
      <w:r w:rsidR="0045676C">
        <w:rPr>
          <w:rFonts w:ascii="Times New Roman" w:hAnsi="Times New Roman" w:cs="Times New Roman"/>
          <w:sz w:val="24"/>
          <w:lang w:val="en-US"/>
        </w:rPr>
        <w:t>di</w:t>
      </w:r>
      <w:r w:rsidRPr="008A483B">
        <w:rPr>
          <w:rFonts w:ascii="Times New Roman" w:hAnsi="Times New Roman" w:cs="Times New Roman"/>
          <w:sz w:val="24"/>
        </w:rPr>
        <w:t>capai pada tahun 2030. Pemerintah Indonesia sendiri</w:t>
      </w:r>
      <w:r w:rsidR="00712450">
        <w:rPr>
          <w:rFonts w:ascii="Times New Roman" w:hAnsi="Times New Roman" w:cs="Times New Roman"/>
          <w:sz w:val="24"/>
          <w:lang w:val="en-US"/>
        </w:rPr>
        <w:t xml:space="preserve"> telah</w:t>
      </w:r>
      <w:r w:rsidRPr="008A483B">
        <w:rPr>
          <w:rFonts w:ascii="Times New Roman" w:hAnsi="Times New Roman" w:cs="Times New Roman"/>
          <w:sz w:val="24"/>
        </w:rPr>
        <w:t xml:space="preserve"> berkomitmen kuat dalam</w:t>
      </w:r>
      <w:r w:rsidR="00712450">
        <w:rPr>
          <w:rFonts w:ascii="Times New Roman" w:hAnsi="Times New Roman" w:cs="Times New Roman"/>
          <w:sz w:val="24"/>
          <w:lang w:val="en-US"/>
        </w:rPr>
        <w:t xml:space="preserve"> rangka</w:t>
      </w:r>
      <w:r w:rsidRPr="008A483B">
        <w:rPr>
          <w:rFonts w:ascii="Times New Roman" w:hAnsi="Times New Roman" w:cs="Times New Roman"/>
          <w:sz w:val="24"/>
        </w:rPr>
        <w:t xml:space="preserve"> mendukung serta memperluas akses pendidikan di seluruh wilayah, dengan tujuan meningkatkan kualitas hidup masyarakat.</w:t>
      </w:r>
    </w:p>
    <w:p w:rsidR="00EB6BB0" w:rsidRDefault="00EB6BB0" w:rsidP="00EB6BB0">
      <w:pPr>
        <w:spacing w:before="240" w:line="360" w:lineRule="auto"/>
        <w:jc w:val="both"/>
        <w:rPr>
          <w:rFonts w:ascii="Times New Roman" w:hAnsi="Times New Roman" w:cs="Times New Roman"/>
          <w:sz w:val="24"/>
          <w:lang w:val="en-ID"/>
        </w:rPr>
      </w:pPr>
      <w:r>
        <w:rPr>
          <w:rFonts w:ascii="Times New Roman" w:hAnsi="Times New Roman" w:cs="Times New Roman"/>
          <w:sz w:val="24"/>
          <w:lang w:val="en-ID"/>
        </w:rPr>
        <w:t>K</w:t>
      </w:r>
      <w:r w:rsidRPr="00D77C26">
        <w:rPr>
          <w:rFonts w:ascii="Times New Roman" w:hAnsi="Times New Roman" w:cs="Times New Roman"/>
          <w:sz w:val="24"/>
          <w:lang w:val="en-ID"/>
        </w:rPr>
        <w:t>ebijakan merupakan sebuah konsep yang lahir dari pro</w:t>
      </w:r>
      <w:r w:rsidR="00712450">
        <w:rPr>
          <w:rFonts w:ascii="Times New Roman" w:hAnsi="Times New Roman" w:cs="Times New Roman"/>
          <w:sz w:val="24"/>
          <w:lang w:val="en-ID"/>
        </w:rPr>
        <w:t>ses pertimbangan atau musyawarah</w:t>
      </w:r>
      <w:r w:rsidRPr="00D77C26">
        <w:rPr>
          <w:rFonts w:ascii="Times New Roman" w:hAnsi="Times New Roman" w:cs="Times New Roman"/>
          <w:sz w:val="24"/>
          <w:lang w:val="en-ID"/>
        </w:rPr>
        <w:t xml:space="preserve"> mendalam mengenai tindakan yang dilakukan oleh individu maupun kelompok ahli. Kebijakan berf</w:t>
      </w:r>
      <w:r w:rsidR="00F53D85">
        <w:rPr>
          <w:rFonts w:ascii="Times New Roman" w:hAnsi="Times New Roman" w:cs="Times New Roman"/>
          <w:sz w:val="24"/>
          <w:lang w:val="en-ID"/>
        </w:rPr>
        <w:t>ungsi sebagai pedoman</w:t>
      </w:r>
      <w:r w:rsidRPr="00D77C26">
        <w:rPr>
          <w:rFonts w:ascii="Times New Roman" w:hAnsi="Times New Roman" w:cs="Times New Roman"/>
          <w:sz w:val="24"/>
          <w:lang w:val="en-ID"/>
        </w:rPr>
        <w:t xml:space="preserve"> yang mengarahkan perilaku seseorang maupun lembaga dalam mencapai tujuan yang telah ditetapkan</w:t>
      </w:r>
      <w:r>
        <w:rPr>
          <w:rFonts w:ascii="Times New Roman" w:hAnsi="Times New Roman" w:cs="Times New Roman"/>
          <w:sz w:val="24"/>
          <w:lang w:val="en-ID"/>
        </w:rPr>
        <w:t xml:space="preserve"> (Tilaar, 2008)</w:t>
      </w:r>
      <w:r w:rsidRPr="00D77C26">
        <w:rPr>
          <w:rFonts w:ascii="Times New Roman" w:hAnsi="Times New Roman" w:cs="Times New Roman"/>
          <w:sz w:val="24"/>
          <w:lang w:val="en-ID"/>
        </w:rPr>
        <w:t>. Oleh sebab itu</w:t>
      </w:r>
      <w:r w:rsidR="00FE57B3">
        <w:rPr>
          <w:rFonts w:ascii="Times New Roman" w:hAnsi="Times New Roman" w:cs="Times New Roman"/>
          <w:sz w:val="24"/>
          <w:lang w:val="en-ID"/>
        </w:rPr>
        <w:t>, kebijakan bersifat disengaja</w:t>
      </w:r>
      <w:r w:rsidRPr="00D77C26">
        <w:rPr>
          <w:rFonts w:ascii="Times New Roman" w:hAnsi="Times New Roman" w:cs="Times New Roman"/>
          <w:sz w:val="24"/>
          <w:lang w:val="en-ID"/>
        </w:rPr>
        <w:t xml:space="preserve"> karena memuat maksud, arah, dan tujuan yang jelas. Tidak hanya sebatas </w:t>
      </w:r>
      <w:r w:rsidR="00694470">
        <w:rPr>
          <w:rFonts w:ascii="Times New Roman" w:hAnsi="Times New Roman" w:cs="Times New Roman"/>
          <w:sz w:val="24"/>
          <w:lang w:val="en-ID"/>
        </w:rPr>
        <w:t xml:space="preserve">dalam </w:t>
      </w:r>
      <w:r w:rsidRPr="00D77C26">
        <w:rPr>
          <w:rFonts w:ascii="Times New Roman" w:hAnsi="Times New Roman" w:cs="Times New Roman"/>
          <w:sz w:val="24"/>
          <w:lang w:val="en-ID"/>
        </w:rPr>
        <w:t xml:space="preserve">mengatur perilaku, kebijakan juga mencakup tahapan perumusan, implementasi, hingga evaluasi dari suatu tindakan. Menurut </w:t>
      </w:r>
      <w:r>
        <w:rPr>
          <w:rFonts w:ascii="Times New Roman" w:hAnsi="Times New Roman" w:cs="Times New Roman"/>
          <w:sz w:val="24"/>
          <w:lang w:val="en-ID"/>
        </w:rPr>
        <w:fldChar w:fldCharType="begin" w:fldLock="1"/>
      </w:r>
      <w:r>
        <w:rPr>
          <w:rFonts w:ascii="Times New Roman" w:hAnsi="Times New Roman" w:cs="Times New Roman"/>
          <w:sz w:val="24"/>
          <w:lang w:val="en-ID"/>
        </w:rPr>
        <w:instrText>ADDIN CSL_CITATION {"citationItems":[{"id":"ITEM-1","itemData":{"ISBN":"9788527729833","abstract":"Kebijakan publik menjadi suatu hal yang cukup sulit karena kajiannya mencakup berbagai disiplin ilmu atau setidaknya dengan ilmu-ilmu yang berkaitan dengan kebijakan yang akan dibuat. Oleh sebab itu, kebijakan sebagai ilmu bersifat interdisiplin bahkan intradisiplin. Analisis kebijakan publik adalah kajian terhadap kebijakan publik yang bertujuan untuk mengintegrasikan dan mengkontekstualkan model dan riset dari disiplindisiplin yang mengandung orientasi masalah dan kebijakan.","author":[{"dropping-particle":"","family":"Dewi","given":"Dian Suluh Kusuma","non-dropping-particle":"","parse-names":false,"suffix":""}],"container-title":"UM Jakarta Press","id":"ITEM-1","issued":{"date-parts":[["2019"]]},"page":"268","title":"Buku Ajar Kebijakan Publik","type":"article-journal"},"uris":["http://www.mendeley.com/documents/?uuid=75fb81d9-5572-4efa-9d1b-8928f443cb74"]}],"mendeley":{"formattedCitation":"(Dewi, 2019)","plainTextFormattedCitation":"(Dewi, 2019)","previouslyFormattedCitation":"(Dewi, 2019)"},"properties":{"noteIndex":0},"schema":"https://github.com/citation-style-language/schema/raw/master/csl-citation.json"}</w:instrText>
      </w:r>
      <w:r>
        <w:rPr>
          <w:rFonts w:ascii="Times New Roman" w:hAnsi="Times New Roman" w:cs="Times New Roman"/>
          <w:sz w:val="24"/>
          <w:lang w:val="en-ID"/>
        </w:rPr>
        <w:fldChar w:fldCharType="separate"/>
      </w:r>
      <w:r w:rsidRPr="00A32718">
        <w:rPr>
          <w:rFonts w:ascii="Times New Roman" w:hAnsi="Times New Roman" w:cs="Times New Roman"/>
          <w:sz w:val="24"/>
          <w:lang w:val="en-ID"/>
        </w:rPr>
        <w:t>(Dewi, 2019)</w:t>
      </w:r>
      <w:r>
        <w:rPr>
          <w:rFonts w:ascii="Times New Roman" w:hAnsi="Times New Roman" w:cs="Times New Roman"/>
          <w:sz w:val="24"/>
          <w:lang w:val="en-ID"/>
        </w:rPr>
        <w:fldChar w:fldCharType="end"/>
      </w:r>
      <w:r>
        <w:rPr>
          <w:rFonts w:ascii="Times New Roman" w:hAnsi="Times New Roman" w:cs="Times New Roman"/>
          <w:sz w:val="24"/>
          <w:lang w:val="en-ID"/>
        </w:rPr>
        <w:t xml:space="preserve">, </w:t>
      </w:r>
      <w:r w:rsidRPr="00D77C26">
        <w:rPr>
          <w:rFonts w:ascii="Times New Roman" w:hAnsi="Times New Roman" w:cs="Times New Roman"/>
          <w:sz w:val="24"/>
          <w:lang w:val="en-ID"/>
        </w:rPr>
        <w:t>kebijakan pada hakikatnya adalah instrumen penting yang berperan sebagai pedoman dalam menentukan arah pembangunan, mengelola sumber daya, serta memastikan setiap langkah dapat dipertanggungjawabka</w:t>
      </w:r>
      <w:r w:rsidR="00955F87">
        <w:rPr>
          <w:rFonts w:ascii="Times New Roman" w:hAnsi="Times New Roman" w:cs="Times New Roman"/>
          <w:sz w:val="24"/>
          <w:lang w:val="en-ID"/>
        </w:rPr>
        <w:t>n secara rasional</w:t>
      </w:r>
      <w:r>
        <w:rPr>
          <w:rFonts w:ascii="Times New Roman" w:hAnsi="Times New Roman" w:cs="Times New Roman"/>
          <w:color w:val="000000"/>
          <w:sz w:val="24"/>
          <w:lang w:val="en-ID"/>
        </w:rPr>
        <w:t>.</w:t>
      </w:r>
    </w:p>
    <w:p w:rsidR="00777B69" w:rsidRDefault="00EB6BB0" w:rsidP="00EB6BB0">
      <w:pPr>
        <w:spacing w:line="360" w:lineRule="auto"/>
        <w:jc w:val="both"/>
        <w:rPr>
          <w:rFonts w:ascii="Times New Roman" w:hAnsi="Times New Roman" w:cs="Times New Roman"/>
          <w:sz w:val="24"/>
          <w:lang w:val="en-US"/>
        </w:rPr>
      </w:pPr>
      <w:r w:rsidRPr="00DF29CB">
        <w:rPr>
          <w:rFonts w:ascii="Times New Roman" w:hAnsi="Times New Roman" w:cs="Times New Roman"/>
          <w:sz w:val="24"/>
        </w:rPr>
        <w:t xml:space="preserve">Pendidikan merupakan rangkaian upaya untuk mewujudkan kemajuan bangsa yang nyata melalui pembentukan ketahanan nasional demi tercapainya cita-cita bangsa. Pendidikan yang berkualitas mampu melahirkan sumber daya manusia yang memiliki kemauan dan kemampuan untuk terus meningkatkan mutu secara berkelanjutan. </w:t>
      </w:r>
    </w:p>
    <w:p w:rsidR="00EB6BB0" w:rsidRPr="00D77C26" w:rsidRDefault="00EB6BB0" w:rsidP="00EB6BB0">
      <w:pPr>
        <w:spacing w:line="360" w:lineRule="auto"/>
        <w:jc w:val="both"/>
        <w:rPr>
          <w:rFonts w:ascii="Times New Roman" w:hAnsi="Times New Roman" w:cs="Times New Roman"/>
          <w:sz w:val="24"/>
          <w:lang w:val="en-ID"/>
        </w:rPr>
      </w:pPr>
      <w:r w:rsidRPr="00DF29CB">
        <w:rPr>
          <w:rFonts w:ascii="Times New Roman" w:hAnsi="Times New Roman" w:cs="Times New Roman"/>
          <w:sz w:val="24"/>
        </w:rPr>
        <w:t>Pemerintah Indonesia secara resmi telah berusaha mewujudkan pemerataan pendidikan, dimulai dari jenjang Sekolah Dasar hingga Sekolah Menengah, yang kemudian diperkuat melalui program wajib belajar sembilan tahun. Upaya ini lebih berfokus pada perluasan akses bagi masyarakat untuk mendapatkan pendidikan. Pemerataan tersebut dilakukan agar setiap lapisan masyarakat, tanpa membedakan usia, waktu, maupun lokasi tempat tinggal</w:t>
      </w:r>
      <w:r>
        <w:rPr>
          <w:rFonts w:ascii="Times New Roman" w:hAnsi="Times New Roman" w:cs="Times New Roman"/>
          <w:sz w:val="24"/>
        </w:rPr>
        <w:t xml:space="preserve">, </w:t>
      </w:r>
      <w:r w:rsidRPr="00DF29CB">
        <w:rPr>
          <w:rFonts w:ascii="Times New Roman" w:hAnsi="Times New Roman" w:cs="Times New Roman"/>
          <w:sz w:val="24"/>
        </w:rPr>
        <w:t>baik di kota maupun di desa</w:t>
      </w:r>
      <w:r>
        <w:rPr>
          <w:rFonts w:ascii="Times New Roman" w:hAnsi="Times New Roman" w:cs="Times New Roman"/>
          <w:sz w:val="24"/>
        </w:rPr>
        <w:t xml:space="preserve"> </w:t>
      </w:r>
      <w:r w:rsidRPr="00DF29CB">
        <w:rPr>
          <w:rFonts w:ascii="Times New Roman" w:hAnsi="Times New Roman" w:cs="Times New Roman"/>
          <w:sz w:val="24"/>
        </w:rPr>
        <w:t>dapat menikmati hak yang sama dalam memperoleh pendidikan.</w:t>
      </w:r>
    </w:p>
    <w:p w:rsidR="00EB6BB0" w:rsidRDefault="00EB6BB0" w:rsidP="00EB6BB0">
      <w:pPr>
        <w:spacing w:line="360" w:lineRule="auto"/>
        <w:jc w:val="both"/>
        <w:rPr>
          <w:rFonts w:ascii="Times New Roman" w:hAnsi="Times New Roman" w:cs="Times New Roman"/>
          <w:sz w:val="24"/>
        </w:rPr>
      </w:pPr>
      <w:r w:rsidRPr="00232A1E">
        <w:rPr>
          <w:rFonts w:ascii="Times New Roman" w:hAnsi="Times New Roman" w:cs="Times New Roman"/>
          <w:sz w:val="24"/>
        </w:rPr>
        <w:t xml:space="preserve">Menurut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{"citationItems":[{"id":"ITEM-1","itemData":{"abstract":"Penelitian ini bertujuan untuk mengetahui implementasi kebijakan Program Indonesia Pintar (PIP) melalui Kartu Indonesia Pintar (KIP) dalam upaya pemerataan pendidikan. Penelitian ini menggunakan bentuk penelitian deskriptif kualitatif. Metode yang digunakan adalah metode kualitatif. Hasil penelitian maka dapat disimpulkan bahwa Implementasi Kebijakan PIP melalui KIP dalam Upaya Pemerataan Pendidikan di SMP Negeri 1 Manonjaya dan SMP Negeri 2 Cineam Kabupaten Tasikmalaya dilaksanakan cukup baik, hal ini dapat dibuktikan dengan adanya tim/panitia sebagai pengelola dana KIP yang sudah bekerja berdasarkan tugas masing-masing. Hal lain ditandai dengan siswa yang menerima dana KIP memenuhi kriteria kondisi keluarga siswa yang ditentukan dari kepemilikan Kartu perlindungan Sosial (KPS) sehingga siswa yang tidak bersekolah atau pendidikannya terkendala masalah biaya dapat bersekolah sehingga dapat terwujud pendidikan yang merata. Faktor pendukung implementasi kebijakan PIP melalui KIP: Informasi dari pihak Dinas Pendidikan dan Kebudayaan Kabupaten Tasikmalaya secara rutin ke sekolah dan secara online. Dapodik digunakan pemerintah sebagai salah satu indikator penentu sasaran penerima PIP melalui KIP, Adanya rasa saling percaya antara pihak sekolah dengan siswa dan orang tua terhadap penggunaan dana, Siswa menjadi lebih aktif dan rajin ke sekolah karena kebutuhan sekolah terpenuhi. Faktor penghambat: evaluasi program PIP melalui KIP yang dilaksanakan pada setiap periode program menyebabkan terjadinya perubahan khusunya pada mekanismenya, penggunaan dana KIP kurang tepat, kesulitan mengumpulkan kuitansi atau bukti penggunaan dana KIP.","author":[{"dropping-particle":"","family":"Rohaeni","given":"N Eni","non-dropping-particle":"","parse-names":false,"suffix":""},{"dropping-particle":"","family":"Saryono","given":"Oyon","non-dropping-particle":"","parse-names":false,"suffix":""}],"container-title":"Journal of Education Management and Administration Review","id":"ITEM-1","issue":"1","issued":{"date-parts":[["2018"]]},"page":"193-204","title":"Implementasi Kebijakan Program Indonesia Pintar ( PIP ) Melalui Kartu Indonesia Pintar ( KIP ) dalam Upaya Pemerataan Pendidikan","type":"article-journal","volume":"2"},"uris":["http://www.mendeley.com/documents/?uuid=91b60e68-3972-40f6-922b-6cb6e7752e68"]}],"mendeley":{"formattedCitation":"(Rohaeni &amp; Saryono, 2018)","manualFormatting":"Rohman 2009, dalam (Rohaeni &amp; Saryono, 2018)","plainTextFormattedCitation":"(Rohaeni &amp; Saryono, 2018)","previouslyFormattedCitation":"(Rohaeni &amp; Saryono, 2018)"},"properties":{"noteIndex":0},"schema":"https://github.com/citation-style-language/schema/raw/master/csl-citation.json"}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lang w:val="en-US"/>
        </w:rPr>
        <w:t>Rohman 2009, dalam (</w:t>
      </w:r>
      <w:r w:rsidRPr="00A32718">
        <w:rPr>
          <w:rFonts w:ascii="Times New Roman" w:hAnsi="Times New Roman" w:cs="Times New Roman"/>
          <w:sz w:val="24"/>
        </w:rPr>
        <w:t>Rohaeni &amp; Saryono, 2018)</w:t>
      </w:r>
      <w:r>
        <w:rPr>
          <w:rFonts w:ascii="Times New Roman" w:hAnsi="Times New Roman" w:cs="Times New Roman"/>
          <w:sz w:val="24"/>
        </w:rPr>
        <w:fldChar w:fldCharType="end"/>
      </w:r>
      <w:r w:rsidRPr="00232A1E">
        <w:rPr>
          <w:rFonts w:ascii="Times New Roman" w:hAnsi="Times New Roman" w:cs="Times New Roman"/>
          <w:sz w:val="24"/>
        </w:rPr>
        <w:t xml:space="preserve">, UUD 1945 menegaskan bahwa setiap warga negara memiliki hak untuk memperoleh pendidikan dan pengajaran. Hal ini menimbulkan isu pemerataan pendidikan yang perlu menjadi perhatian. Pemerintah berkewajiban memastikan akses pendidikan yang setara bagi seluruh rakyat Indonesia. Pendidikan yang layak bukan hanya hak kelompok masyarakat menengah ke </w:t>
      </w:r>
      <w:r w:rsidRPr="00232A1E">
        <w:rPr>
          <w:rFonts w:ascii="Times New Roman" w:hAnsi="Times New Roman" w:cs="Times New Roman"/>
          <w:sz w:val="24"/>
        </w:rPr>
        <w:lastRenderedPageBreak/>
        <w:t>atas, tetapi juga hak masyarakat miskin. Namun, kenyataan di lapangan menunjukkan bahwa layanan pendidikan cenderung lebih baik diberikan kepada golongan menengah ke atas dibandingkan kepada masyarakat kurang mampu. Kondisi ini menc</w:t>
      </w:r>
      <w:r w:rsidR="00407B0A">
        <w:rPr>
          <w:rFonts w:ascii="Times New Roman" w:hAnsi="Times New Roman" w:cs="Times New Roman"/>
          <w:sz w:val="24"/>
        </w:rPr>
        <w:t xml:space="preserve">erminkan bahwa pemerintah </w:t>
      </w:r>
      <w:r w:rsidRPr="00232A1E">
        <w:rPr>
          <w:rFonts w:ascii="Times New Roman" w:hAnsi="Times New Roman" w:cs="Times New Roman"/>
          <w:sz w:val="24"/>
        </w:rPr>
        <w:t>belum sepenuhnya responsif dalam mewujudkan pemerataan pendidikan. Kehadiran program Kartu Indonesia Pintar (KIP) diharapkan mampu membuka kesempatan yang sama bagi semua anak untuk memperoleh pendidikan.</w:t>
      </w:r>
    </w:p>
    <w:p w:rsidR="00EB6BB0" w:rsidRDefault="00EB6BB0" w:rsidP="00EB6BB0">
      <w:pPr>
        <w:spacing w:line="360" w:lineRule="auto"/>
        <w:jc w:val="both"/>
        <w:rPr>
          <w:rFonts w:ascii="Times New Roman" w:hAnsi="Times New Roman" w:cs="Times New Roman"/>
          <w:sz w:val="24"/>
        </w:rPr>
      </w:pPr>
      <w:r w:rsidRPr="00232A1E">
        <w:rPr>
          <w:rFonts w:ascii="Times New Roman" w:hAnsi="Times New Roman" w:cs="Times New Roman"/>
          <w:sz w:val="24"/>
        </w:rPr>
        <w:t xml:space="preserve">Kemiskinan menjadi penghambat bagi masyarakat dalam memperoleh akses pendidikan, sehingga berdampak pada terhambatnya kemajuan di bidang pendidikan. Pendidikan dan kemiskinan memiliki hubungan yang sangat erat, terutama bila dikaitkan dengan tingkat kesejahteraan masyarakat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{"citationItems":[{"id":"ITEM-1","itemData":{"DOI":"10.62383/jembatan.v1i3.521","ISSN":"3046-6180","abstract":"This research aims to find out how the implementation of the Smart Indonesia Program (PIP) in Tanjungpinang city in 2023 stueis at SMAN 4 Tanjungpinang, using descriptive method of qualitative approach, data collection is done by observation, interviews, documentation, and recording secondary data related to research problems, then qualitative alaysis is carried out. The results showed that implementation of the Smart Indonesia Program (PIP) in Tanjungpinang city in 2023 study at SMAN 4 Tanjungpinang has been well implemented although there are several variabels that must be improved in the implementation of PIP in the future. Such as the lack of dissemination on information about PIP, there is no additional quita given, and the lack of use of funds obtained by recipitiens so that yhis can result in misuseof funds. Therefore, it is hoped that in the future the government can overcome the shortcomings in the implementation of PIP so that the implementationcan be more effective and efficient.","author":[{"dropping-particle":"","family":"Nadia Nadia","given":"","non-dropping-particle":"","parse-names":false,"suffix":""},{"dropping-particle":"","family":"Fitri Kurnianingsih","given":"","non-dropping-particle":"","parse-names":false,"suffix":""},{"dropping-particle":"","family":"Ramadhani Setiawan","given":"","non-dropping-particle":"","parse-names":false,"suffix":""}],"container-title":"Jembatan Hukum : Kajian ilmu Hukum, Sosial dan Administrasi Negara","id":"ITEM-1","issue":"3","issued":{"date-parts":[["2024"]]},"page":"181-194","title":"Implementasi Program Indonesia Pintar (PIP) Tingkat Sekolah Menengah Atas di Kota Tanjungpinang Tahun 2023","type":"article-journal","volume":"1"},"uris":["http://www.mendeley.com/documents/?uuid=0307568e-5af5-43f7-885b-741a6df4e29e"]}],"mendeley":{"formattedCitation":"(Nadia Nadia et al., 2024)","plainTextFormattedCitation":"(Nadia Nadia et al., 2024)","previouslyFormattedCitation":"(Nadia Nadia et al., 2024)"},"properties":{"noteIndex":0},"schema":"https://github.com/citation-style-language/schema/raw/master/csl-citation.json"}</w:instrText>
      </w:r>
      <w:r>
        <w:rPr>
          <w:rFonts w:ascii="Times New Roman" w:hAnsi="Times New Roman" w:cs="Times New Roman"/>
          <w:sz w:val="24"/>
        </w:rPr>
        <w:fldChar w:fldCharType="separate"/>
      </w:r>
      <w:r w:rsidRPr="000068EA">
        <w:rPr>
          <w:rFonts w:ascii="Times New Roman" w:hAnsi="Times New Roman" w:cs="Times New Roman"/>
          <w:sz w:val="24"/>
        </w:rPr>
        <w:t>(Nadia Nadia et al., 2024)</w:t>
      </w:r>
      <w:r>
        <w:rPr>
          <w:rFonts w:ascii="Times New Roman" w:hAnsi="Times New Roman" w:cs="Times New Roman"/>
          <w:sz w:val="24"/>
        </w:rPr>
        <w:fldChar w:fldCharType="end"/>
      </w:r>
      <w:r w:rsidRPr="00232A1E">
        <w:rPr>
          <w:rFonts w:ascii="Times New Roman" w:hAnsi="Times New Roman" w:cs="Times New Roman"/>
          <w:sz w:val="24"/>
        </w:rPr>
        <w:t>. Kondisi kemiskinan membuat banyak orang tidak mampu menikmati layanan pendidikan, padahal pendidikan sendiri bertujuan membantu masyarakat keluar dari jerat kemiskinan. Oleh karena itu, kemiskinan menjadi salah satu penyebab utama tidak meratanya akses pendidikan dan merupakan masalah mendasar dalam dunia pendidikan di Indonesia.</w:t>
      </w:r>
    </w:p>
    <w:p w:rsidR="00EB6BB0" w:rsidRPr="000068EA" w:rsidRDefault="00EB6BB0" w:rsidP="00EB6BB0">
      <w:pPr>
        <w:spacing w:line="360" w:lineRule="auto"/>
        <w:jc w:val="both"/>
        <w:rPr>
          <w:rFonts w:ascii="Times New Roman" w:hAnsi="Times New Roman" w:cs="Times New Roman"/>
          <w:sz w:val="24"/>
          <w:lang w:val="en-US"/>
        </w:rPr>
      </w:pPr>
      <w:r w:rsidRPr="00232A1E">
        <w:rPr>
          <w:rFonts w:ascii="Times New Roman" w:hAnsi="Times New Roman" w:cs="Times New Roman"/>
          <w:sz w:val="24"/>
        </w:rPr>
        <w:t xml:space="preserve">Pemerintah melalui Tim Nasional Percepatan Penanggulangan Kemiskinan (TNP2K) yang berada di bawah naungan Kementerian Pendidikan dan Kebudayaan (Kemendikbud) meluncurkan Program Indonesia Pintar (PIP) dengan instrumen Kartu Indonesia Pintar (KIP). Program ini memberikan kontribusi besar dalam membantu siswa kurang mampu memperoleh akses pendidikan yang layak, menekan angka putus sekolah, serta mendukung pemenuhan kebutuhan belajar. Bantuan tersebut diharapkan dapat dimanfaatkan secara optimal oleh peserta didik untuk menunjang biaya transportasi, perlengkapan sekolah, hingga uang </w:t>
      </w:r>
      <w:r w:rsidR="00E46788">
        <w:rPr>
          <w:rFonts w:ascii="Times New Roman" w:hAnsi="Times New Roman" w:cs="Times New Roman"/>
          <w:sz w:val="24"/>
        </w:rPr>
        <w:t>saku ha</w:t>
      </w:r>
      <w:r w:rsidR="00E46788">
        <w:rPr>
          <w:rFonts w:ascii="Times New Roman" w:hAnsi="Times New Roman" w:cs="Times New Roman"/>
          <w:sz w:val="24"/>
          <w:lang w:val="en-US"/>
        </w:rPr>
        <w:t>rian</w:t>
      </w:r>
      <w:r w:rsidRPr="00232A1E">
        <w:rPr>
          <w:rFonts w:ascii="Times New Roman" w:hAnsi="Times New Roman" w:cs="Times New Roman"/>
          <w:sz w:val="24"/>
        </w:rPr>
        <w:t>.</w:t>
      </w:r>
      <w:r>
        <w:rPr>
          <w:rFonts w:ascii="Times New Roman" w:hAnsi="Times New Roman" w:cs="Times New Roman"/>
          <w:sz w:val="24"/>
        </w:rPr>
        <w:t xml:space="preserve"> </w:t>
      </w:r>
      <w:r w:rsidRPr="00232A1E">
        <w:rPr>
          <w:rFonts w:ascii="Times New Roman" w:hAnsi="Times New Roman" w:cs="Times New Roman"/>
          <w:sz w:val="24"/>
        </w:rPr>
        <w:t>Siswa dari keluarga kurang mampu yang masih menempuh pendidikan dapat memperoleh bantuan melalui program pemerintah bernama Program Indonesia Pintar (PIP). Program ini pertama kali diluncurkan berdasarkan Instruksi Presiden Republik Indonesia Nomor 7 Tahun 2014, sebagai upaya memberikan dukungan pendidikan bagi peserta didik yang membutuhkan. Melalui PIP, para pelajar yang terdaftar sebagai penerima bantuan dijamin mendapatkan dukungan finansial untuk menunjang kebutuhan pendidikannya</w:t>
      </w:r>
      <w:r>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fldChar w:fldCharType="begin" w:fldLock="1"/>
      </w:r>
      <w:r>
        <w:rPr>
          <w:rFonts w:ascii="Times New Roman" w:hAnsi="Times New Roman" w:cs="Times New Roman"/>
          <w:color w:val="000000"/>
          <w:sz w:val="24"/>
          <w:lang w:val="en-US"/>
        </w:rPr>
        <w:instrText>ADDIN CSL_CITATION {"citationItems":[{"id":"ITEM-1","itemData":{"abstract":"… Progam Indonesia Pintar yang ditetapkan oleh pemerintah dilaksanakan melalui Kartu Indonesia Pintar (KIP), pada dasarnya masih banyak masyarakat yang tidak mengetahui hal ini. …","author":[{"dropping-particle":"","family":"Lomban","given":"Branden","non-dropping-particle":"","parse-names":false,"suffix":""},{"dropping-particle":"","family":"Sambiran","given":"Sarah","non-dropping-particle":"","parse-names":false,"suffix":""},{"dropping-particle":"","family":"Waworundeng","given":"Welly","non-dropping-particle":"","parse-names":false,"suffix":""}],"container-title":"Jjrnal Eksekutuf","id":"ITEM-1","issue":"3","issued":{"date-parts":[["2023"]]},"page":"1-7","title":"Implementasi Program Kartu Indonesia Pintar Di SD Negeri Inpres Desa Kayuwatu Kecamatan Kakas Kabupaten Minahasa","type":"article-journal","volume":"Vol. 3 No."},"uris":["http://www.mendeley.com/documents/?uuid=db77d12f-38e8-4c1b-88c6-1b28539365c4"]}],"mendeley":{"formattedCitation":"(Lomban et al., 2023)","plainTextFormattedCitation":"(Lomban et al., 2023)","previouslyFormattedCitation":"(Lomban et al., 2023)"},"properties":{"noteIndex":0},"schema":"https://github.com/citation-style-language/schema/raw/master/csl-citation.json"}</w:instrText>
      </w:r>
      <w:r>
        <w:rPr>
          <w:rFonts w:ascii="Times New Roman" w:hAnsi="Times New Roman" w:cs="Times New Roman"/>
          <w:color w:val="000000"/>
          <w:sz w:val="24"/>
          <w:lang w:val="en-US"/>
        </w:rPr>
        <w:fldChar w:fldCharType="separate"/>
      </w:r>
      <w:r w:rsidRPr="000068EA">
        <w:rPr>
          <w:rFonts w:ascii="Times New Roman" w:hAnsi="Times New Roman" w:cs="Times New Roman"/>
          <w:color w:val="000000"/>
          <w:sz w:val="24"/>
          <w:lang w:val="en-US"/>
        </w:rPr>
        <w:t>(Lomban et al., 2023)</w:t>
      </w:r>
      <w:r>
        <w:rPr>
          <w:rFonts w:ascii="Times New Roman" w:hAnsi="Times New Roman" w:cs="Times New Roman"/>
          <w:color w:val="000000"/>
          <w:sz w:val="24"/>
          <w:lang w:val="en-US"/>
        </w:rPr>
        <w:fldChar w:fldCharType="end"/>
      </w:r>
      <w:r>
        <w:rPr>
          <w:rFonts w:ascii="Times New Roman" w:hAnsi="Times New Roman" w:cs="Times New Roman"/>
          <w:color w:val="000000"/>
          <w:sz w:val="24"/>
          <w:lang w:val="en-US"/>
        </w:rPr>
        <w:t>.</w:t>
      </w:r>
    </w:p>
    <w:p w:rsidR="00EB6BB0" w:rsidRDefault="00EB6BB0" w:rsidP="00EB6BB0">
      <w:pPr>
        <w:spacing w:line="360" w:lineRule="auto"/>
        <w:jc w:val="both"/>
        <w:rPr>
          <w:rFonts w:ascii="Times New Roman" w:hAnsi="Times New Roman" w:cs="Times New Roman"/>
          <w:sz w:val="24"/>
        </w:rPr>
      </w:pPr>
      <w:r w:rsidRPr="00232A1E">
        <w:rPr>
          <w:rFonts w:ascii="Times New Roman" w:hAnsi="Times New Roman" w:cs="Times New Roman"/>
          <w:sz w:val="24"/>
        </w:rPr>
        <w:t xml:space="preserve">Program Indonesia Pintar (PIP) merupakan program bantuan tunai pendidikan yang ditujukan bagi anak usia sekolah 6–21 tahun, khususnya penerima Kartu Indonesia Pintar (KIP) atau berasal dari keluarga miskin dan rentan, termasuk rumah tangga pemegang </w:t>
      </w:r>
      <w:r w:rsidRPr="00232A1E">
        <w:rPr>
          <w:rFonts w:ascii="Times New Roman" w:hAnsi="Times New Roman" w:cs="Times New Roman"/>
          <w:sz w:val="24"/>
        </w:rPr>
        <w:lastRenderedPageBreak/>
        <w:t>Kartu Keluarga Sejahtera. Sejak diluncurkan pada akhir 2014, PIP melalui KIP menjadi bentuk bantuan yang lebih terarah bagi peserta didik kurang mampu. Tujuan utama program ini adalah mencegah siswa putus sekolah akibat keterbatasan biaya, sekaligus mendorong anak yang sudah berhenti bersekolah untuk kembali melanjutkan pendidikan. Dengan adanya dana BOS untuk kebutuhan sekolah serta KIP untuk menunjang kebutuhan pribadi siswa, faktor ekonomi seharusnya tidak lagi menjadi penghalang bagi mereka untuk bersekolah maupun melanjutkan pendidikan</w:t>
      </w:r>
      <w:r>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fldChar w:fldCharType="begin" w:fldLock="1"/>
      </w:r>
      <w:r>
        <w:rPr>
          <w:rFonts w:ascii="Times New Roman" w:hAnsi="Times New Roman" w:cs="Times New Roman"/>
          <w:color w:val="000000"/>
          <w:sz w:val="24"/>
          <w:lang w:val="en-US"/>
        </w:rPr>
        <w:instrText>ADDIN CSL_CITATION {"citationItems":[{"id":"ITEM-1","itemData":{"abstract":"Penelitian ini bertujuan untuk mengetahui implementasi kebijakan Program Indonesia Pintar (PIP) melalui Kartu Indonesia Pintar (KIP) dalam upaya pemerataan pendidikan. Penelitian ini menggunakan bentuk penelitian deskriptif kualitatif. Metode yang digunakan adalah metode kualitatif. Hasil penelitian maka dapat disimpulkan bahwa Implementasi Kebijakan PIP melalui KIP dalam Upaya Pemerataan Pendidikan di SMP Negeri 1 Manonjaya dan SMP Negeri 2 Cineam Kabupaten Tasikmalaya dilaksanakan cukup baik, hal ini dapat dibuktikan dengan adanya tim/panitia sebagai pengelola dana KIP yang sudah bekerja berdasarkan tugas masing-masing. Hal lain ditandai dengan siswa yang menerima dana KIP memenuhi kriteria kondisi keluarga siswa yang ditentukan dari kepemilikan Kartu perlindungan Sosial (KPS) sehingga siswa yang tidak bersekolah atau pendidikannya terkendala masalah biaya dapat bersekolah sehingga dapat terwujud pendidikan yang merata. Faktor pendukung implementasi kebijakan PIP melalui KIP: Informasi dari pihak Dinas Pendidikan dan Kebudayaan Kabupaten Tasikmalaya secara rutin ke sekolah dan secara online. Dapodik digunakan pemerintah sebagai salah satu indikator penentu sasaran penerima PIP melalui KIP, Adanya rasa saling percaya antara pihak sekolah dengan siswa dan orang tua terhadap penggunaan dana, Siswa menjadi lebih aktif dan rajin ke sekolah karena kebutuhan sekolah terpenuhi. Faktor penghambat: evaluasi program PIP melalui KIP yang dilaksanakan pada setiap periode program menyebabkan terjadinya perubahan khusunya pada mekanismenya, penggunaan dana KIP kurang tepat, kesulitan mengumpulkan kuitansi atau bukti penggunaan dana KIP.","author":[{"dropping-particle":"","family":"Rohaeni","given":"N Eni","non-dropping-particle":"","parse-names":false,"suffix":""},{"dropping-particle":"","family":"Saryono","given":"Oyon","non-dropping-particle":"","parse-names":false,"suffix":""}],"container-title":"Journal of Education Management and Administration Review","id":"ITEM-1","issue":"1","issued":{"date-parts":[["2018"]]},"page":"193-204","title":"Implementasi Kebijakan Program Indonesia Pintar ( PIP ) Melalui Kartu Indonesia Pintar ( KIP ) dalam Upaya Pemerataan Pendidikan","type":"article-journal","volume":"2"},"uris":["http://www.mendeley.com/documents/?uuid=91b60e68-3972-40f6-922b-6cb6e7752e68"]}],"mendeley":{"formattedCitation":"(Rohaeni &amp; Saryono, 2018)","plainTextFormattedCitation":"(Rohaeni &amp; Saryono, 2018)","previouslyFormattedCitation":"(Rohaeni &amp; Saryono, 2018)"},"properties":{"noteIndex":0},"schema":"https://github.com/citation-style-language/schema/raw/master/csl-citation.json"}</w:instrText>
      </w:r>
      <w:r>
        <w:rPr>
          <w:rFonts w:ascii="Times New Roman" w:hAnsi="Times New Roman" w:cs="Times New Roman"/>
          <w:color w:val="000000"/>
          <w:sz w:val="24"/>
          <w:lang w:val="en-US"/>
        </w:rPr>
        <w:fldChar w:fldCharType="separate"/>
      </w:r>
      <w:r w:rsidRPr="000068EA">
        <w:rPr>
          <w:rFonts w:ascii="Times New Roman" w:hAnsi="Times New Roman" w:cs="Times New Roman"/>
          <w:color w:val="000000"/>
          <w:sz w:val="24"/>
          <w:lang w:val="en-US"/>
        </w:rPr>
        <w:t>(Rohaeni &amp; Saryono, 2018)</w:t>
      </w:r>
      <w:r>
        <w:rPr>
          <w:rFonts w:ascii="Times New Roman" w:hAnsi="Times New Roman" w:cs="Times New Roman"/>
          <w:color w:val="000000"/>
          <w:sz w:val="24"/>
          <w:lang w:val="en-US"/>
        </w:rPr>
        <w:fldChar w:fldCharType="end"/>
      </w:r>
      <w:r w:rsidRPr="00232A1E">
        <w:rPr>
          <w:rFonts w:ascii="Times New Roman" w:hAnsi="Times New Roman" w:cs="Times New Roman"/>
          <w:sz w:val="24"/>
        </w:rPr>
        <w:t>.</w:t>
      </w:r>
    </w:p>
    <w:p w:rsidR="009756A7" w:rsidRDefault="00EB6BB0" w:rsidP="009756A7">
      <w:pPr>
        <w:spacing w:line="360" w:lineRule="auto"/>
        <w:jc w:val="both"/>
        <w:rPr>
          <w:rFonts w:ascii="Times New Roman" w:hAnsi="Times New Roman" w:cs="Times New Roman"/>
          <w:sz w:val="24"/>
          <w:lang w:val="en-US"/>
        </w:rPr>
      </w:pPr>
      <w:r w:rsidRPr="00DF29CB">
        <w:rPr>
          <w:rFonts w:ascii="Times New Roman" w:hAnsi="Times New Roman" w:cs="Times New Roman"/>
          <w:sz w:val="24"/>
        </w:rPr>
        <w:t>Program Indonesia Pintar merupakan kerj</w:t>
      </w:r>
      <w:r>
        <w:rPr>
          <w:rFonts w:ascii="Times New Roman" w:hAnsi="Times New Roman" w:cs="Times New Roman"/>
          <w:sz w:val="24"/>
        </w:rPr>
        <w:t xml:space="preserve">a sama </w:t>
      </w:r>
      <w:r>
        <w:rPr>
          <w:rFonts w:ascii="Times New Roman" w:hAnsi="Times New Roman" w:cs="Times New Roman"/>
          <w:sz w:val="24"/>
          <w:lang w:val="en-US"/>
        </w:rPr>
        <w:t xml:space="preserve">yang melibatkan </w:t>
      </w:r>
      <w:r w:rsidRPr="00DF29CB">
        <w:rPr>
          <w:rFonts w:ascii="Times New Roman" w:hAnsi="Times New Roman" w:cs="Times New Roman"/>
          <w:sz w:val="24"/>
        </w:rPr>
        <w:t>tiga kementrian yaitu Kementrian Pendidikan dan Kebudayaan (kemendikbut), Kementrian Sosial (Kemensos), dan Kementrian Agama (Kemenang)</w:t>
      </w:r>
      <w:r>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fldChar w:fldCharType="begin" w:fldLock="1"/>
      </w:r>
      <w:r>
        <w:rPr>
          <w:rFonts w:ascii="Times New Roman" w:hAnsi="Times New Roman" w:cs="Times New Roman"/>
          <w:color w:val="000000"/>
          <w:sz w:val="24"/>
          <w:lang w:val="en-US"/>
        </w:rPr>
        <w:instrText>ADDIN CSL_CITATION {"citationItems":[{"id":"ITEM-1","itemData":{"abstract":"Penelitian ini bertujuan untuk mengetahui implementasi kebijakan Program Indonesia Pintar (PIP) melalui Kartu Indonesia Pintar (KIP) dalam upaya pemerataan pendidikan. Penelitian ini menggunakan bentuk penelitian deskriptif kualitatif. Metode yang digunakan adalah metode kualitatif. Hasil penelitian maka dapat disimpulkan bahwa Implementasi Kebijakan PIP melalui KIP dalam Upaya Pemerataan Pendidikan di SMP Negeri 1 Manonjaya dan SMP Negeri 2 Cineam Kabupaten Tasikmalaya dilaksanakan cukup baik, hal ini dapat dibuktikan dengan adanya tim/panitia sebagai pengelola dana KIP yang sudah bekerja berdasarkan tugas masing-masing. Hal lain ditandai dengan siswa yang menerima dana KIP memenuhi kriteria kondisi keluarga siswa yang ditentukan dari kepemilikan Kartu perlindungan Sosial (KPS) sehingga siswa yang tidak bersekolah atau pendidikannya terkendala masalah biaya dapat bersekolah sehingga dapat terwujud pendidikan yang merata. Faktor pendukung implementasi kebijakan PIP melalui KIP: Informasi dari pihak Dinas Pendidikan dan Kebudayaan Kabupaten Tasikmalaya secara rutin ke sekolah dan secara online. Dapodik digunakan pemerintah sebagai salah satu indikator penentu sasaran penerima PIP melalui KIP, Adanya rasa saling percaya antara pihak sekolah dengan siswa dan orang tua terhadap penggunaan dana, Siswa menjadi lebih aktif dan rajin ke sekolah karena kebutuhan sekolah terpenuhi. Faktor penghambat: evaluasi program PIP melalui KIP yang dilaksanakan pada setiap periode program menyebabkan terjadinya perubahan khusunya pada mekanismenya, penggunaan dana KIP kurang tepat, kesulitan mengumpulkan kuitansi atau bukti penggunaan dana KIP.","author":[{"dropping-particle":"","family":"Rohaeni","given":"N Eni","non-dropping-particle":"","parse-names":false,"suffix":""},{"dropping-particle":"","family":"Saryono","given":"Oyon","non-dropping-particle":"","parse-names":false,"suffix":""}],"container-title":"Journal of Education Management and Administration Review","id":"ITEM-1","issue":"1","issued":{"date-parts":[["2018"]]},"page":"193-204","title":"Implementasi Kebijakan Program Indonesia Pintar ( PIP ) Melalui Kartu Indonesia Pintar ( KIP ) dalam Upaya Pemerataan Pendidikan","type":"article-journal","volume":"2"},"uris":["http://www.mendeley.com/documents/?uuid=91b60e68-3972-40f6-922b-6cb6e7752e68"]}],"mendeley":{"formattedCitation":"(Rohaeni &amp; Saryono, 2018)","plainTextFormattedCitation":"(Rohaeni &amp; Saryono, 2018)","previouslyFormattedCitation":"(Rohaeni &amp; Saryono, 2018)"},"properties":{"noteIndex":0},"schema":"https://github.com/citation-style-language/schema/raw/master/csl-citation.json"}</w:instrText>
      </w:r>
      <w:r>
        <w:rPr>
          <w:rFonts w:ascii="Times New Roman" w:hAnsi="Times New Roman" w:cs="Times New Roman"/>
          <w:color w:val="000000"/>
          <w:sz w:val="24"/>
          <w:lang w:val="en-US"/>
        </w:rPr>
        <w:fldChar w:fldCharType="separate"/>
      </w:r>
      <w:r w:rsidRPr="000068EA">
        <w:rPr>
          <w:rFonts w:ascii="Times New Roman" w:hAnsi="Times New Roman" w:cs="Times New Roman"/>
          <w:color w:val="000000"/>
          <w:sz w:val="24"/>
          <w:lang w:val="en-US"/>
        </w:rPr>
        <w:t>(Rohaeni &amp; Saryono, 2018)</w:t>
      </w:r>
      <w:r>
        <w:rPr>
          <w:rFonts w:ascii="Times New Roman" w:hAnsi="Times New Roman" w:cs="Times New Roman"/>
          <w:color w:val="000000"/>
          <w:sz w:val="24"/>
          <w:lang w:val="en-US"/>
        </w:rPr>
        <w:fldChar w:fldCharType="end"/>
      </w:r>
      <w:r w:rsidR="009756A7">
        <w:rPr>
          <w:rFonts w:ascii="Times New Roman" w:hAnsi="Times New Roman" w:cs="Times New Roman"/>
          <w:color w:val="000000"/>
          <w:sz w:val="24"/>
          <w:lang w:val="en-US"/>
        </w:rPr>
        <w:t xml:space="preserve">. </w:t>
      </w:r>
      <w:r w:rsidR="009756A7" w:rsidRPr="00232A1E">
        <w:rPr>
          <w:rFonts w:ascii="Times New Roman" w:hAnsi="Times New Roman" w:cs="Times New Roman"/>
          <w:sz w:val="24"/>
        </w:rPr>
        <w:t>Melalui program ini, diharapkan peserta didik dari keluarga kurang mampu dapat terbantu dalam memenuhi keperluan belajar untuk menunjang kelancaran pendidikannya. PIP yang dijalankan melalui Kartu Indonesia Pintar (KIP) menjadi salah satu kebijakan pemerintah dalam mendukung pembiayaan pendidikan, dengan memprioritaskan siswa dari keluarga miskin agar memperoleh kesempatan menempuh pendidikan hingga lulus sekolah menengah, baik di jalur formal maupun nonformal</w:t>
      </w:r>
      <w:r w:rsidR="009756A7">
        <w:rPr>
          <w:rFonts w:ascii="Times New Roman" w:hAnsi="Times New Roman" w:cs="Times New Roman"/>
          <w:sz w:val="24"/>
          <w:lang w:val="en-US"/>
        </w:rPr>
        <w:t xml:space="preserve"> ( Zamjani, 2009 ; </w:t>
      </w:r>
      <w:r w:rsidR="009756A7">
        <w:rPr>
          <w:rFonts w:ascii="Times New Roman" w:hAnsi="Times New Roman" w:cs="Times New Roman"/>
          <w:sz w:val="24"/>
          <w:lang w:val="en-US"/>
        </w:rPr>
        <w:fldChar w:fldCharType="begin" w:fldLock="1"/>
      </w:r>
      <w:r w:rsidR="009756A7">
        <w:rPr>
          <w:rFonts w:ascii="Times New Roman" w:hAnsi="Times New Roman" w:cs="Times New Roman"/>
          <w:sz w:val="24"/>
          <w:lang w:val="en-US"/>
        </w:rPr>
        <w:instrText>ADDIN CSL_CITATION {"citationItems":[{"id":"ITEM-1","itemData":{"DOI":"10.35906/equili.v12i2.1521","ISSN":"2088-7485","abstract":"The increase of percentage of poor people in Indonesia by 0.41% become a challenge for the government, especially in overcoming problems in the education field. The condition of education for middle-to-lower community in the country still needs to be concerned, thus leading to the hope for continuous education for all parts of the community. Education costs assistance is expected to help allocate education costs both directly and indirectly which have an impact on student motivation. The purpose of this study was to analyze the effectiveness of PIP assistance on the motivation of students at 40 Public Junior High School, Bandung City. The method used in this study is a quantitative method. Data collection by means of interviews and questionnaires with a total sample of 23 respondents. The data were then analyzed using simple regression analysis using SPSS for Windows software. The results showed that the effectiveness of PIP assistance was 67.5%. The effectiveness of PIP assistance has a positive and significant effect on the motivation of students at Public Junior High School 40 Bandung City.","author":[{"dropping-particle":"Al","family":"Amroni","given":"Muhammad","non-dropping-particle":"","parse-names":false,"suffix":""},{"dropping-particle":"","family":"Alhadihaq","given":"Muhammad Yusuf","non-dropping-particle":"","parse-names":false,"suffix":""},{"dropping-particle":"","family":"Sumiati","given":"Nia","non-dropping-particle":"","parse-names":false,"suffix":""}],"container-title":"Equilibrium : Jurnal Ilmiah Ekonomi, Manajemen dan Akuntansi","id":"ITEM-1","issue":"2","issued":{"date-parts":[["2023"]]},"page":"158","title":"Efektivitas Bantuan Program Indonesia Pintar (Pip) Terhadap Motivasi Peserta Didik Di Sekolah Menengah Pertama Negeri 40 Kota Bandung","type":"article-journal","volume":"12"},"uris":["http://www.mendeley.com/documents/?uuid=00469e01-a288-4e30-ba89-c782f40785a8"]}],"mendeley":{"formattedCitation":"(Amroni et al., 2023)","manualFormatting":"Amroni et al., 2023)","plainTextFormattedCitation":"(Amroni et al., 2023)","previouslyFormattedCitation":"(Amroni et al., 2023)"},"properties":{"noteIndex":0},"schema":"https://github.com/citation-style-language/schema/raw/master/csl-citation.json"}</w:instrText>
      </w:r>
      <w:r w:rsidR="009756A7">
        <w:rPr>
          <w:rFonts w:ascii="Times New Roman" w:hAnsi="Times New Roman" w:cs="Times New Roman"/>
          <w:sz w:val="24"/>
          <w:lang w:val="en-US"/>
        </w:rPr>
        <w:fldChar w:fldCharType="separate"/>
      </w:r>
      <w:r w:rsidR="009756A7" w:rsidRPr="00621738">
        <w:rPr>
          <w:rFonts w:ascii="Times New Roman" w:hAnsi="Times New Roman" w:cs="Times New Roman"/>
          <w:sz w:val="24"/>
          <w:lang w:val="en-US"/>
        </w:rPr>
        <w:t>Amroni et al., 2023)</w:t>
      </w:r>
      <w:r w:rsidR="009756A7">
        <w:rPr>
          <w:rFonts w:ascii="Times New Roman" w:hAnsi="Times New Roman" w:cs="Times New Roman"/>
          <w:sz w:val="24"/>
          <w:lang w:val="en-US"/>
        </w:rPr>
        <w:fldChar w:fldCharType="end"/>
      </w:r>
      <w:r w:rsidR="009756A7" w:rsidRPr="00232A1E">
        <w:rPr>
          <w:rFonts w:ascii="Times New Roman" w:hAnsi="Times New Roman" w:cs="Times New Roman"/>
          <w:sz w:val="24"/>
        </w:rPr>
        <w:t>. Kebijakan ini diupayakan pemerintah sebagai langkah strategis untuk menekan angka kemiskinan di Indonesia, khususnya dalam sektor pendidikan.</w:t>
      </w:r>
    </w:p>
    <w:p w:rsidR="009756A7" w:rsidRDefault="009756A7" w:rsidP="009756A7">
      <w:pPr>
        <w:spacing w:line="360" w:lineRule="auto"/>
        <w:jc w:val="both"/>
        <w:rPr>
          <w:rFonts w:ascii="Times New Roman" w:hAnsi="Times New Roman" w:cs="Times New Roman"/>
          <w:sz w:val="24"/>
          <w:lang w:val="en-ID"/>
        </w:rPr>
      </w:pPr>
      <w:r w:rsidRPr="00CD7BB0">
        <w:rPr>
          <w:rFonts w:ascii="Times New Roman" w:hAnsi="Times New Roman" w:cs="Times New Roman"/>
          <w:sz w:val="24"/>
          <w:lang w:val="en-ID"/>
        </w:rPr>
        <w:t>Namun, dalam pelaksanaannya masih muncul persoalan terkait pemerataan pendidikan dan ketepatan sasaran program. Hal ini terlihat dari adanya siswa dari keluarga mampu yang justru tercatat sebagai penerima bantuan, sementara sebagian siswa dari keluarga tidak mampu belum terakomodasi sebagai penerima KIP.</w:t>
      </w:r>
    </w:p>
    <w:p w:rsidR="009756A7" w:rsidRPr="009756A7" w:rsidRDefault="009756A7" w:rsidP="009756A7">
      <w:pPr>
        <w:spacing w:line="360" w:lineRule="auto"/>
        <w:jc w:val="both"/>
        <w:rPr>
          <w:rFonts w:ascii="Times New Roman" w:hAnsi="Times New Roman" w:cs="Times New Roman"/>
          <w:color w:val="000000"/>
          <w:sz w:val="24"/>
          <w:lang w:val="en-US"/>
        </w:rPr>
      </w:pPr>
      <w:r w:rsidRPr="00590D5C">
        <w:rPr>
          <w:rFonts w:ascii="Times New Roman" w:hAnsi="Times New Roman" w:cs="Times New Roman"/>
          <w:sz w:val="24"/>
        </w:rPr>
        <w:t>Implementasi dapat diartikan sebagai pelaksanaan dari suatu rencana yang telah disusun dengan matang. Proses ini baru bisa dijalankan ketika perencanaan dianggap tuntas. Implementasi sendiri merupakan tahap pelaksanaan yang berlaku di berbagai bidang tanpa adanya batasan tertentu. Karena itu, setiap kebutuhan di lapangan harus dipersiapkan secara optimal sebelum sebuah program dijalankan. Sering kali, implementasi hanya dipandang sebatas kegiatan menjalankan program yang sudah dirumuskan oleh pengambil keputusan, sehingga seolah tidak memiliki peran yang signifikan</w:t>
      </w:r>
    </w:p>
    <w:p w:rsidR="009756A7" w:rsidRDefault="009756A7" w:rsidP="00EB6BB0">
      <w:pPr>
        <w:spacing w:line="360" w:lineRule="auto"/>
        <w:jc w:val="both"/>
        <w:rPr>
          <w:rFonts w:ascii="Times New Roman" w:hAnsi="Times New Roman" w:cs="Times New Roman"/>
          <w:sz w:val="24"/>
          <w:lang w:val="en-US"/>
        </w:rPr>
      </w:pPr>
      <w:r w:rsidRPr="00590D5C">
        <w:rPr>
          <w:rFonts w:ascii="Times New Roman" w:hAnsi="Times New Roman" w:cs="Times New Roman"/>
          <w:sz w:val="24"/>
        </w:rPr>
        <w:lastRenderedPageBreak/>
        <w:t xml:space="preserve">Menurut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{"citationItems":[{"id":"ITEM-1","itemData":{"DOI":"10.62383/jembatan.v1i3.521","ISSN":"3046-6180","abstract":"This research aims to find out how the implementation of the Smart Indonesia Program (PIP) in Tanjungpinang city in 2023 stueis at SMAN 4 Tanjungpinang, using descriptive method of qualitative approach, data collection is done by observation, interviews, documentation, and recording secondary data related to research problems, then qualitative alaysis is carried out. The results showed that implementation of the Smart Indonesia Program (PIP) in Tanjungpinang city in 2023 study at SMAN 4 Tanjungpinang has been well implemented although there are several variabels that must be improved in the implementation of PIP in the future. Such as the lack of dissemination on information about PIP, there is no additional quita given, and the lack of use of funds obtained by recipitiens so that yhis can result in misuseof funds. Therefore, it is hoped that in the future the government can overcome the shortcomings in the implementation of PIP so that the implementationcan be more effective and efficient.","author":[{"dropping-particle":"","family":"Nadia Nadia","given":"","non-dropping-particle":"","parse-names":false,"suffix":""},{"dropping-particle":"","family":"Fitri Kurnianingsih","given":"","non-dropping-particle":"","parse-names":false,"suffix":""},{"dropping-particle":"","family":"Ramadhani Setiawan","given":"","non-dropping-particle":"","parse-names":false,"suffix":""}],"container-title":"Jembatan Hukum : Kajian ilmu Hukum, Sosial dan Administrasi Negara","id":"ITEM-1","issue":"3","issued":{"date-parts":[["2024"]]},"page":"181-194","title":"Implementasi Program Indonesia Pintar (PIP) Tingkat Sekolah Menengah Atas di Kota Tanjungpinang Tahun 2023","type":"article-journal","volume":"1"},"uris":["http://www.mendeley.com/documents/?uuid=0307568e-5af5-43f7-885b-741a6df4e29e"]}],"mendeley":{"formattedCitation":"(Nadia Nadia et al., 2024)","plainTextFormattedCitation":"(Nadia Nadia et al., 2024)","previouslyFormattedCitation":"(Nadia Nadia et al., 2024)"},"properties":{"noteIndex":0},"schema":"https://github.com/citation-style-language/schema/raw/master/csl-citation.json"}</w:instrText>
      </w:r>
      <w:r>
        <w:rPr>
          <w:rFonts w:ascii="Times New Roman" w:hAnsi="Times New Roman" w:cs="Times New Roman"/>
          <w:sz w:val="24"/>
        </w:rPr>
        <w:fldChar w:fldCharType="separate"/>
      </w:r>
      <w:r w:rsidRPr="00494C60">
        <w:rPr>
          <w:rFonts w:ascii="Times New Roman" w:hAnsi="Times New Roman" w:cs="Times New Roman"/>
          <w:sz w:val="24"/>
        </w:rPr>
        <w:t>(Nadia Nadia et al., 2024)</w:t>
      </w:r>
      <w:r>
        <w:rPr>
          <w:rFonts w:ascii="Times New Roman" w:hAnsi="Times New Roman" w:cs="Times New Roman"/>
          <w:sz w:val="24"/>
        </w:rPr>
        <w:fldChar w:fldCharType="end"/>
      </w:r>
      <w:r>
        <w:rPr>
          <w:rFonts w:ascii="Times New Roman" w:hAnsi="Times New Roman" w:cs="Times New Roman"/>
          <w:sz w:val="24"/>
          <w:lang w:val="en-US"/>
        </w:rPr>
        <w:t>,</w:t>
      </w:r>
      <w:r w:rsidRPr="00590D5C">
        <w:rPr>
          <w:rFonts w:ascii="Times New Roman" w:hAnsi="Times New Roman" w:cs="Times New Roman"/>
          <w:sz w:val="24"/>
        </w:rPr>
        <w:t xml:space="preserve"> implementasi merupakan rangkaian langkah administratif yang bisa dipelajari dalam konteks program tertentu. Jika tujuan serta target program sudah jelas, kegiatan sudah dirancang, dan anggaran telah tersedia serta dialokasikan, maka tahap implementasi dap</w:t>
      </w:r>
      <w:r>
        <w:rPr>
          <w:rFonts w:ascii="Times New Roman" w:hAnsi="Times New Roman" w:cs="Times New Roman"/>
          <w:sz w:val="24"/>
        </w:rPr>
        <w:t>at dilakukan</w:t>
      </w:r>
      <w:r w:rsidRPr="00590D5C">
        <w:rPr>
          <w:rFonts w:ascii="Times New Roman" w:hAnsi="Times New Roman" w:cs="Times New Roman"/>
          <w:sz w:val="24"/>
        </w:rPr>
        <w:t>. Salah satu bentuk nyata implementasi tersebut adalah Program Indonesia Pintar (PIP) yang digagas oleh Presiden Joko Widodo.</w:t>
      </w:r>
    </w:p>
    <w:p w:rsidR="009756A7" w:rsidRDefault="009756A7" w:rsidP="009756A7">
      <w:pPr>
        <w:spacing w:line="360" w:lineRule="auto"/>
        <w:jc w:val="both"/>
        <w:rPr>
          <w:rFonts w:ascii="Times New Roman" w:hAnsi="Times New Roman" w:cs="Times New Roman"/>
          <w:sz w:val="24"/>
        </w:rPr>
      </w:pPr>
      <w:r w:rsidRPr="00CD7BB0">
        <w:rPr>
          <w:rFonts w:ascii="Times New Roman" w:hAnsi="Times New Roman" w:cs="Times New Roman"/>
          <w:sz w:val="24"/>
        </w:rPr>
        <w:t>Hasil penelitian</w:t>
      </w:r>
      <w:r>
        <w:rPr>
          <w:rFonts w:ascii="Times New Roman" w:hAnsi="Times New Roman" w:cs="Times New Roman"/>
          <w:sz w:val="24"/>
          <w:lang w:val="en-US"/>
        </w:rPr>
        <w:t xml:space="preserve"> (Anugrah, 2018 ;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{"citationItems":[{"id":"ITEM-1","itemData":{"DOI":"10.62383/jembatan.v1i3.521","ISSN":"3046-6180","abstract":"This research aims to find out how the implementation of the Smart Indonesia Program (PIP) in Tanjungpinang city in 2023 stueis at SMAN 4 Tanjungpinang, using descriptive method of qualitative approach, data collection is done by observation, interviews, documentation, and recording secondary data related to research problems, then qualitative alaysis is carried out. The results showed that implementation of the Smart Indonesia Program (PIP) in Tanjungpinang city in 2023 study at SMAN 4 Tanjungpinang has been well implemented although there are several variabels that must be improved in the implementation of PIP in the future. Such as the lack of dissemination on information about PIP, there is no additional quita given, and the lack of use of funds obtained by recipitiens so that yhis can result in misuseof funds. Therefore, it is hoped that in the future the government can overcome the shortcomings in the implementation of PIP so that the implementationcan be more effective and efficient.","author":[{"dropping-particle":"","family":"Nadia Nadia","given":"","non-dropping-particle":"","parse-names":false,"suffix":""},{"dropping-particle":"","family":"Fitri Kurnianingsih","given":"","non-dropping-particle":"","parse-names":false,"suffix":""},{"dropping-particle":"","family":"Ramadhani Setiawan","given":"","non-dropping-particle":"","parse-names":false,"suffix":""}],"container-title":"Jembatan Hukum : Kajian ilmu Hukum, Sosial dan Administrasi Negara","id":"ITEM-1","issue":"3","issued":{"date-parts":[["2024"]]},"page":"181-194","title":"Implementasi Program Indonesia Pintar (PIP) Tingkat Sekolah Menengah Atas di Kota Tanjungpinang Tahun 2023","type":"article-journal","volume":"1"},"uris":["http://www.mendeley.com/documents/?uuid=0307568e-5af5-43f7-885b-741a6df4e29e"]}],"mendeley":{"formattedCitation":"(Nadia Nadia et al., 2024)","plainTextFormattedCitation":"(Nadia Nadia et al., 2024)"},"properties":{"noteIndex":0},"schema":"https://github.com/citation-style-language/schema/raw/master/csl-citation.json"}</w:instrText>
      </w:r>
      <w:r>
        <w:rPr>
          <w:rFonts w:ascii="Times New Roman" w:hAnsi="Times New Roman" w:cs="Times New Roman"/>
          <w:sz w:val="24"/>
          <w:lang w:val="en-US"/>
        </w:rPr>
        <w:fldChar w:fldCharType="separate"/>
      </w:r>
      <w:r w:rsidRPr="003D60CE">
        <w:rPr>
          <w:rFonts w:ascii="Times New Roman" w:hAnsi="Times New Roman" w:cs="Times New Roman"/>
          <w:sz w:val="24"/>
          <w:lang w:val="en-US"/>
        </w:rPr>
        <w:t>Nadia Nadia et al., 2024)</w:t>
      </w:r>
      <w:r>
        <w:rPr>
          <w:rFonts w:ascii="Times New Roman" w:hAnsi="Times New Roman" w:cs="Times New Roman"/>
          <w:sz w:val="24"/>
          <w:lang w:val="en-US"/>
        </w:rPr>
        <w:fldChar w:fldCharType="end"/>
      </w:r>
      <w:r>
        <w:rPr>
          <w:rFonts w:ascii="Times New Roman" w:hAnsi="Times New Roman" w:cs="Times New Roman"/>
          <w:sz w:val="24"/>
          <w:lang w:val="en-US"/>
        </w:rPr>
        <w:t>),</w:t>
      </w:r>
      <w:r w:rsidRPr="00CD7BB0">
        <w:rPr>
          <w:rFonts w:ascii="Times New Roman" w:hAnsi="Times New Roman" w:cs="Times New Roman"/>
          <w:sz w:val="24"/>
        </w:rPr>
        <w:t xml:space="preserve"> menunjukkan bahwa dana PIP yang disalurkan belum sepenuhnya digunakan sesuai dengan petunjuk teknis, sehingga permasalahan biaya pendidikan peserta didik belum terselesaikan. Senada dengan itu, menemukan adanya penyalahgunaan Program Indonesia Pintar di Kota Kupang dan Kota Palembang, di mana pelaksanaannya kurang optimal akibat campur tangan elit politik lokal yang memasukkan nama-nama siswa tertentu sebagai penerima bantuan. Ironisnya, jumlah siswa putus sekolah terus meningkat setiap tahun, sementara alokasi dana PIP justru mengalami penurunan. Kondisi ini memperlihatkan bahwa kebijakan pemerintah dalam menekan angka putus sekolah belum berjalan efektif, karena fakta di lapangan</w:t>
      </w:r>
      <w:r w:rsidR="00AD7E2A">
        <w:rPr>
          <w:rFonts w:ascii="Times New Roman" w:hAnsi="Times New Roman" w:cs="Times New Roman"/>
          <w:sz w:val="24"/>
          <w:lang w:val="en-US"/>
        </w:rPr>
        <w:t xml:space="preserve"> masih</w:t>
      </w:r>
      <w:r w:rsidRPr="00CD7BB0">
        <w:rPr>
          <w:rFonts w:ascii="Times New Roman" w:hAnsi="Times New Roman" w:cs="Times New Roman"/>
          <w:sz w:val="24"/>
        </w:rPr>
        <w:t xml:space="preserve"> menunjukkan tingkat putus sekolah masih tinggi. Dengan demikian, tujuan program wajib belajar belum sepenuhnya tercapai, mengingat masih ada warga negara yang belum memperoleh akses pendidikan, salah satunya disebabkan oleh faktor kemiskinan.</w:t>
      </w:r>
    </w:p>
    <w:p w:rsidR="009756A7" w:rsidRDefault="009756A7" w:rsidP="009756A7">
      <w:pPr>
        <w:spacing w:line="360" w:lineRule="auto"/>
        <w:jc w:val="both"/>
        <w:rPr>
          <w:rFonts w:ascii="Times New Roman" w:hAnsi="Times New Roman" w:cs="Times New Roman"/>
          <w:sz w:val="24"/>
        </w:rPr>
      </w:pPr>
      <w:r w:rsidRPr="00D77C26">
        <w:rPr>
          <w:rFonts w:ascii="Times New Roman" w:hAnsi="Times New Roman" w:cs="Times New Roman"/>
          <w:sz w:val="24"/>
        </w:rPr>
        <w:t xml:space="preserve">Peningkatan jumlah siswa putus sekolah setiap tahun yang berbanding terbalik dengan penurunan alokasi dana PIP menunjukkan bahwa kebijakan pemerintah dalam menekan angka putus sekolah belum berjalan efektif, karena jumlah anak yang tidak melanjutkan pendidikan masih tinggi. Hal ini membuat efektivitas Program Indonesia Pintar </w:t>
      </w:r>
      <w:r>
        <w:rPr>
          <w:rFonts w:ascii="Times New Roman" w:hAnsi="Times New Roman" w:cs="Times New Roman"/>
          <w:sz w:val="24"/>
        </w:rPr>
        <w:t xml:space="preserve">(PIP) </w:t>
      </w:r>
      <w:r w:rsidRPr="00D77C26">
        <w:rPr>
          <w:rFonts w:ascii="Times New Roman" w:hAnsi="Times New Roman" w:cs="Times New Roman"/>
          <w:sz w:val="24"/>
        </w:rPr>
        <w:t>sebagai bentuk bantuan pemerintah menjadi sorotan para akademisi untuk dikaji lebih lanjut, khususnya terkait dengan distribusi dan pemanfaatan dana yang dialokasikan.</w:t>
      </w:r>
    </w:p>
    <w:p w:rsidR="009756A7" w:rsidRDefault="009756A7" w:rsidP="009756A7">
      <w:pPr>
        <w:spacing w:line="360" w:lineRule="auto"/>
        <w:jc w:val="both"/>
        <w:rPr>
          <w:rFonts w:ascii="Times New Roman" w:hAnsi="Times New Roman" w:cs="Times New Roman"/>
          <w:sz w:val="24"/>
          <w:lang w:val="en-US"/>
        </w:rPr>
      </w:pPr>
      <w:r w:rsidRPr="00D77C26">
        <w:rPr>
          <w:rFonts w:ascii="Times New Roman" w:hAnsi="Times New Roman" w:cs="Times New Roman"/>
          <w:sz w:val="24"/>
        </w:rPr>
        <w:t xml:space="preserve">Program Kartu Indonesia Pintar (KIP) Kuliah merupakan salah satu bentuk komitmen pemerintah dalam upaya memutus rantai kemiskinan melalui pemberian akses yang lebih luas bagi anak-anak dari keluarga kurang mampu untuk menempuh pendidikan tinggi. Meski demikian, pengalaman dari pelaksanaan program Bidikmisi sebelumnya menunjukkan adanya permasalahan dalam ketepatan sasaran penerima beasiswa. Penelitian </w:t>
      </w:r>
      <w:r>
        <w:rPr>
          <w:rFonts w:ascii="Times New Roman" w:hAnsi="Times New Roman" w:cs="Times New Roman"/>
          <w:sz w:val="24"/>
        </w:rPr>
        <w:t>Muharani Lestari dkk. 2019</w:t>
      </w:r>
      <w:r>
        <w:rPr>
          <w:rFonts w:ascii="Times New Roman" w:hAnsi="Times New Roman" w:cs="Times New Roman"/>
          <w:sz w:val="24"/>
          <w:lang w:val="en-US"/>
        </w:rPr>
        <w:t>, 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{"citationItems":[{"id":"ITEM-1","itemData":{"DOI":"10.52166/madani.v14i1.2886","ISSN":"2085-143X","abstract":"Smart Indonesia Card-College Program is one of the government's policy efforts in improving the quality of human resources while preparing the nation's next generation to excel. Darul 'Ulum Lamongan Islamic University is one of the private universities that implements the KIP-Lecture Program in the 2020/2021 academic year. This article attempts to examine and analyze the implementation process of the KIP-Kuliah Program in Private Higher Education with a case study at the Islamic University of Darul 'Ulum Lamongan. The results showed that there were few obstacles in the communication process and student resources who did not comply with the rules, especially in collecting files so that it had an impact on the process of developing funds. The author provides suggestions for stakeholders, namely to facilitate student recipients of the KIP-Kuliah program with empowering trainings. Suggestions for the government to increase the quota because of public interest in obtaining KIP-Kuliah.","author":[{"dropping-particle":"","family":"Rohmah","given":"Eva Nur Laily","non-dropping-particle":"","parse-names":false,"suffix":""},{"dropping-particle":"","family":"Kasmawanto","given":"Zuli","non-dropping-particle":"","parse-names":false,"suffix":""}],"container-title":"Madani Jurnal Politik dan Sosial Kemasyarakatan","id":"ITEM-1","issue":"1","issued":{"date-parts":[["2022"]]},"page":"85-104","title":"Implementasi Program Kartu Indonesia Pintar Kuliah di Perguruan Tinggi Swasta","type":"article-journal","volume":"14"},"uris":["http://www.mendeley.com/documents/?uuid=81e34b23-ea0d-4392-9ae8-c8c16025fa81"]}],"mendeley":{"formattedCitation":"(Rohmah &amp; Kasmawanto, 2022)","manualFormatting":"Rohmah &amp; Kasmawanto, 2022)","plainTextFormattedCitation":"(Rohmah &amp; Kasmawanto, 2022)","previouslyFormattedCitation":"(Rohmah &amp; Kasmawanto, 2022)"},"properties":{"noteIndex":0},"schema":"https://github.com/citation-style-language/schema/raw/master/csl-citation.json"}</w:instrText>
      </w:r>
      <w:r>
        <w:rPr>
          <w:rFonts w:ascii="Times New Roman" w:hAnsi="Times New Roman" w:cs="Times New Roman"/>
          <w:sz w:val="24"/>
          <w:lang w:val="en-US"/>
        </w:rPr>
        <w:fldChar w:fldCharType="separate"/>
      </w:r>
      <w:r w:rsidRPr="00507FD9">
        <w:rPr>
          <w:rFonts w:ascii="Times New Roman" w:hAnsi="Times New Roman" w:cs="Times New Roman"/>
          <w:sz w:val="24"/>
          <w:lang w:val="en-US"/>
        </w:rPr>
        <w:t>Rohmah &amp; Kasmawanto, 2022)</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D77C26">
        <w:rPr>
          <w:rFonts w:ascii="Times New Roman" w:hAnsi="Times New Roman" w:cs="Times New Roman"/>
          <w:sz w:val="24"/>
        </w:rPr>
        <w:lastRenderedPageBreak/>
        <w:t>menemukan bahwa di Universitas Riau terdapat mahasiswa yang memperoleh beasiswa meskipun berasal dari keluarga dengan kondisi ekonomi menengah ke atas, sehingga sebenarnya tidak memenuhi kriteria penerima.</w:t>
      </w:r>
    </w:p>
    <w:p w:rsidR="009756A7" w:rsidRDefault="009756A7" w:rsidP="009756A7">
      <w:pPr>
        <w:spacing w:line="360" w:lineRule="auto"/>
        <w:jc w:val="both"/>
        <w:rPr>
          <w:rFonts w:ascii="Times New Roman" w:hAnsi="Times New Roman" w:cs="Times New Roman"/>
          <w:color w:val="000000"/>
          <w:sz w:val="24"/>
          <w:lang w:val="en-US"/>
        </w:rPr>
      </w:pPr>
      <w:r w:rsidRPr="00D77C26">
        <w:rPr>
          <w:rFonts w:ascii="Times New Roman" w:hAnsi="Times New Roman" w:cs="Times New Roman"/>
          <w:sz w:val="24"/>
        </w:rPr>
        <w:t>Sebelum hadirnya Program Kartu Indonesia Pintar Kuliah (KIP Kuliah), pemerintah melalui Kemenristekdikti telah lebih dulu melaksanakan Program Beasiswa Bidikmisi. Sejak 2010, Bidikmisi menjadi bantuan pendidikan bagi lulusan SMA maupun SMK yang memiliki keterbatasan ekonomi agar bisa melanjutkan studi ke perguruan tinggi. Memasuki tahun 2020, skema pendanaan pendidikan ini mengalami perubahan, di mana pemerintah meluncurkan Program Indonesia Pintar</w:t>
      </w:r>
      <w:r>
        <w:rPr>
          <w:rFonts w:ascii="Times New Roman" w:hAnsi="Times New Roman" w:cs="Times New Roman"/>
          <w:sz w:val="24"/>
        </w:rPr>
        <w:t xml:space="preserve"> kuliah</w:t>
      </w:r>
      <w:r w:rsidRPr="00D77C26">
        <w:rPr>
          <w:rFonts w:ascii="Times New Roman" w:hAnsi="Times New Roman" w:cs="Times New Roman"/>
          <w:sz w:val="24"/>
        </w:rPr>
        <w:t xml:space="preserve"> pada tahun ajaran 2020/2021. Program tersebut berawal dari Kartu Indonesia Pintar (KIP) yang sebelumnya diperuntukkan bagi siswa SD, SMP, hingga SMA</w:t>
      </w:r>
      <w:r>
        <w:rPr>
          <w:rFonts w:ascii="Times New Roman" w:hAnsi="Times New Roman" w:cs="Times New Roman"/>
          <w:sz w:val="24"/>
        </w:rPr>
        <w:t xml:space="preserve"> saat ini berlanjut sampai ke Perguruan Tinggi</w:t>
      </w:r>
      <w:r>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fldChar w:fldCharType="begin" w:fldLock="1"/>
      </w:r>
      <w:r>
        <w:rPr>
          <w:rFonts w:ascii="Times New Roman" w:hAnsi="Times New Roman" w:cs="Times New Roman"/>
          <w:color w:val="000000"/>
          <w:sz w:val="24"/>
          <w:lang w:val="en-US"/>
        </w:rPr>
        <w:instrText>ADDIN CSL_CITATION {"citationItems":[{"id":"ITEM-1","itemData":{"abstract":"Penelitian ini bertujuan untuk mengetahui implementasi kebijakan Program Indonesia Pintar (PIP) melalui Kartu Indonesia Pintar (KIP) dalam upaya pemerataan pendidikan. Penelitian ini menggunakan bentuk penelitian deskriptif kualitatif. Metode yang digunakan adalah metode kualitatif. Hasil penelitian maka dapat disimpulkan bahwa Implementasi Kebijakan PIP melalui KIP dalam Upaya Pemerataan Pendidikan di SMP Negeri 1 Manonjaya dan SMP Negeri 2 Cineam Kabupaten Tasikmalaya dilaksanakan cukup baik, hal ini dapat dibuktikan dengan adanya tim/panitia sebagai pengelola dana KIP yang sudah bekerja berdasarkan tugas masing-masing. Hal lain ditandai dengan siswa yang menerima dana KIP memenuhi kriteria kondisi keluarga siswa yang ditentukan dari kepemilikan Kartu perlindungan Sosial (KPS) sehingga siswa yang tidak bersekolah atau pendidikannya terkendala masalah biaya dapat bersekolah sehingga dapat terwujud pendidikan yang merata. Faktor pendukung implementasi kebijakan PIP melalui KIP: Informasi dari pihak Dinas Pendidikan dan Kebudayaan Kabupaten Tasikmalaya secara rutin ke sekolah dan secara online. Dapodik digunakan pemerintah sebagai salah satu indikator penentu sasaran penerima PIP melalui KIP, Adanya rasa saling percaya antara pihak sekolah dengan siswa dan orang tua terhadap penggunaan dana, Siswa menjadi lebih aktif dan rajin ke sekolah karena kebutuhan sekolah terpenuhi. Faktor penghambat: evaluasi program PIP melalui KIP yang dilaksanakan pada setiap periode program menyebabkan terjadinya perubahan khusunya pada mekanismenya, penggunaan dana KIP kurang tepat, kesulitan mengumpulkan kuitansi atau bukti penggunaan dana KIP.","author":[{"dropping-particle":"","family":"Rohaeni","given":"N Eni","non-dropping-particle":"","parse-names":false,"suffix":""},{"dropping-particle":"","family":"Saryono","given":"Oyon","non-dropping-particle":"","parse-names":false,"suffix":""}],"container-title":"Journal of Education Management and Administration Review","id":"ITEM-1","issue":"1","issued":{"date-parts":[["2018"]]},"page":"193-204","title":"Implementasi Kebijakan Program Indonesia Pintar ( PIP ) Melalui Kartu Indonesia Pintar ( KIP ) dalam Upaya Pemerataan Pendidikan","type":"article-journal","volume":"2"},"uris":["http://www.mendeley.com/documents/?uuid=91b60e68-3972-40f6-922b-6cb6e7752e68"]}],"mendeley":{"formattedCitation":"(Rohaeni &amp; Saryono, 2018)","plainTextFormattedCitation":"(Rohaeni &amp; Saryono, 2018)","previouslyFormattedCitation":"(Rohaeni &amp; Saryono, 2018)"},"properties":{"noteIndex":0},"schema":"https://github.com/citation-style-language/schema/raw/master/csl-citation.json"}</w:instrText>
      </w:r>
      <w:r>
        <w:rPr>
          <w:rFonts w:ascii="Times New Roman" w:hAnsi="Times New Roman" w:cs="Times New Roman"/>
          <w:color w:val="000000"/>
          <w:sz w:val="24"/>
          <w:lang w:val="en-US"/>
        </w:rPr>
        <w:fldChar w:fldCharType="separate"/>
      </w:r>
      <w:r w:rsidRPr="00A643FC">
        <w:rPr>
          <w:rFonts w:ascii="Times New Roman" w:hAnsi="Times New Roman" w:cs="Times New Roman"/>
          <w:color w:val="000000"/>
          <w:sz w:val="24"/>
          <w:lang w:val="en-US"/>
        </w:rPr>
        <w:t>(Rohaeni &amp; Saryono, 2018)</w:t>
      </w:r>
      <w:r>
        <w:rPr>
          <w:rFonts w:ascii="Times New Roman" w:hAnsi="Times New Roman" w:cs="Times New Roman"/>
          <w:color w:val="000000"/>
          <w:sz w:val="24"/>
          <w:lang w:val="en-US"/>
        </w:rPr>
        <w:fldChar w:fldCharType="end"/>
      </w:r>
      <w:r>
        <w:rPr>
          <w:rFonts w:ascii="Times New Roman" w:hAnsi="Times New Roman" w:cs="Times New Roman"/>
          <w:color w:val="000000"/>
          <w:sz w:val="24"/>
          <w:lang w:val="en-US"/>
        </w:rPr>
        <w:t>.</w:t>
      </w:r>
    </w:p>
    <w:p w:rsidR="009756A7" w:rsidRDefault="009756A7" w:rsidP="009756A7">
      <w:pPr>
        <w:spacing w:line="360" w:lineRule="auto"/>
        <w:jc w:val="both"/>
        <w:rPr>
          <w:rFonts w:ascii="Times New Roman" w:hAnsi="Times New Roman" w:cs="Times New Roman"/>
          <w:sz w:val="24"/>
          <w:lang w:val="en-US"/>
        </w:rPr>
      </w:pPr>
      <w:r w:rsidRPr="004B4CF4">
        <w:rPr>
          <w:rFonts w:ascii="Times New Roman" w:hAnsi="Times New Roman" w:cs="Times New Roman"/>
          <w:sz w:val="24"/>
          <w:lang w:val="en-US"/>
        </w:rPr>
        <w:t xml:space="preserve">Berbeda dengan pelaksanaan Program Beasiswa Bidikmisi di Universitas Negeri Surabaya (UNESA), penelitian yang dilakukan oleh </w:t>
      </w:r>
      <w:r>
        <w:rPr>
          <w:rFonts w:ascii="Times New Roman" w:hAnsi="Times New Roman" w:cs="Times New Roman"/>
          <w:sz w:val="24"/>
          <w:lang w:val="en-US"/>
        </w:rPr>
        <w:t xml:space="preserve">Fauzi dkk.2019, 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{"citationItems":[{"id":"ITEM-1","itemData":{"DOI":"10.52166/madani.v14i1.2886","ISSN":"2085-143X","abstract":"Smart Indonesia Card-College Program is one of the government's policy efforts in improving the quality of human resources while preparing the nation's next generation to excel. Darul 'Ulum Lamongan Islamic University is one of the private universities that implements the KIP-Lecture Program in the 2020/2021 academic year. This article attempts to examine and analyze the implementation process of the KIP-Kuliah Program in Private Higher Education with a case study at the Islamic University of Darul 'Ulum Lamongan. The results showed that there were few obstacles in the communication process and student resources who did not comply with the rules, especially in collecting files so that it had an impact on the process of developing funds. The author provides suggestions for stakeholders, namely to facilitate student recipients of the KIP-Kuliah program with empowering trainings. Suggestions for the government to increase the quota because of public interest in obtaining KIP-Kuliah.","author":[{"dropping-particle":"","family":"Rohmah","given":"Eva Nur Laily","non-dropping-particle":"","parse-names":false,"suffix":""},{"dropping-particle":"","family":"Kasmawanto","given":"Zuli","non-dropping-particle":"","parse-names":false,"suffix":""}],"container-title":"Madani Jurnal Politik dan Sosial Kemasyarakatan","id":"ITEM-1","issue":"1","issued":{"date-parts":[["2022"]]},"page":"85-104","title":"Implementasi Program Kartu Indonesia Pintar Kuliah di Perguruan Tinggi Swasta","type":"article-journal","volume":"14"},"uris":["http://www.mendeley.com/documents/?uuid=81e34b23-ea0d-4392-9ae8-c8c16025fa81"]}],"mendeley":{"formattedCitation":"(Rohmah &amp; Kasmawanto, 2022)","plainTextFormattedCitation":"(Rohmah &amp; Kasmawanto, 2022)","previouslyFormattedCitation":"(Rohmah &amp; Kasmawanto, 2022)"},"properties":{"noteIndex":0},"schema":"https://github.com/citation-style-language/schema/raw/master/csl-citation.json"}</w:instrText>
      </w:r>
      <w:r>
        <w:rPr>
          <w:rFonts w:ascii="Times New Roman" w:hAnsi="Times New Roman" w:cs="Times New Roman"/>
          <w:sz w:val="24"/>
          <w:lang w:val="en-US"/>
        </w:rPr>
        <w:fldChar w:fldCharType="separate"/>
      </w:r>
      <w:r w:rsidRPr="00507FD9">
        <w:rPr>
          <w:rFonts w:ascii="Times New Roman" w:hAnsi="Times New Roman" w:cs="Times New Roman"/>
          <w:sz w:val="24"/>
          <w:lang w:val="en-US"/>
        </w:rPr>
        <w:t>(Rohmah &amp; Kasmawanto, 2022)</w:t>
      </w:r>
      <w:r>
        <w:rPr>
          <w:rFonts w:ascii="Times New Roman" w:hAnsi="Times New Roman" w:cs="Times New Roman"/>
          <w:sz w:val="24"/>
          <w:lang w:val="en-US"/>
        </w:rPr>
        <w:fldChar w:fldCharType="end"/>
      </w:r>
      <w:r w:rsidRPr="004B4CF4">
        <w:rPr>
          <w:rFonts w:ascii="Times New Roman" w:hAnsi="Times New Roman" w:cs="Times New Roman"/>
          <w:sz w:val="24"/>
          <w:lang w:val="en-US"/>
        </w:rPr>
        <w:t xml:space="preserve"> menunjukkan bahwa pelaksanaan Program Beasiswa Bidikmisi di Universitas Negeri Surabaya (UNESA) telah berjalan sesuai dengan ketentuan dari Kemenristekdikti, dan implementasinya juga mengikuti arahan dari Ditjen Belmawa. Akan tetapi, dalam pelaksanaannya masih ditemukan beberapa faktor yang menjadi hambatan dalam proses pengelolaan. Hambatan tersebut di antaranya adalah kurangnya koordinasi antara pihak pengelola dengan pihak-pihak terkait, serta kurangnya informasi dan komunikasi yang diberikan kepada penerima Beasiswa Bidikmisi. Faktor-faktor ini menjadi penghalang utama dalam proses implementasi program di Universitas terseb</w:t>
      </w:r>
      <w:r>
        <w:rPr>
          <w:rFonts w:ascii="Times New Roman" w:hAnsi="Times New Roman" w:cs="Times New Roman"/>
          <w:sz w:val="24"/>
          <w:lang w:val="en-US"/>
        </w:rPr>
        <w:t xml:space="preserve">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{"citationItems":[{"id":"ITEM-1","itemData":{"DOI":"10.52166/madani.v14i1.2886","ISSN":"2085-143X","abstract":"Smart Indonesia Card-College Program is one of the government's policy efforts in improving the quality of human resources while preparing the nation's next generation to excel. Darul 'Ulum Lamongan Islamic University is one of the private universities that implements the KIP-Lecture Program in the 2020/2021 academic year. This article attempts to examine and analyze the implementation process of the KIP-Kuliah Program in Private Higher Education with a case study at the Islamic University of Darul 'Ulum Lamongan. The results showed that there were few obstacles in the communication process and student resources who did not comply with the rules, especially in collecting files so that it had an impact on the process of developing funds. The author provides suggestions for stakeholders, namely to facilitate student recipients of the KIP-Kuliah program with empowering trainings. Suggestions for the government to increase the quota because of public interest in obtaining KIP-Kuliah.","author":[{"dropping-particle":"","family":"Rohmah","given":"Eva Nur Laily","non-dropping-particle":"","parse-names":false,"suffix":""},{"dropping-particle":"","family":"Kasmawanto","given":"Zuli","non-dropping-particle":"","parse-names":false,"suffix":""}],"container-title":"Madani Jurnal Politik dan Sosial Kemasyarakatan","id":"ITEM-1","issue":"1","issued":{"date-parts":[["2022"]]},"page":"85-104","title":"Implementasi Program Kartu Indonesia Pintar Kuliah di Perguruan Tinggi Swasta","type":"article-journal","volume":"14"},"uris":["http://www.mendeley.com/documents/?uuid=81e34b23-ea0d-4392-9ae8-c8c16025fa81"]}],"mendeley":{"formattedCitation":"(Rohmah &amp; Kasmawanto, 2022)","plainTextFormattedCitation":"(Rohmah &amp; Kasmawanto, 2022)","previouslyFormattedCitation":"(Rohmah &amp; Kasmawanto, 2022)"},"properties":{"noteIndex":0},"schema":"https://github.com/citation-style-language/schema/raw/master/csl-citation.json"}</w:instrText>
      </w:r>
      <w:r>
        <w:rPr>
          <w:rFonts w:ascii="Times New Roman" w:hAnsi="Times New Roman" w:cs="Times New Roman"/>
          <w:sz w:val="24"/>
          <w:lang w:val="en-US"/>
        </w:rPr>
        <w:fldChar w:fldCharType="separate"/>
      </w:r>
      <w:r w:rsidRPr="00507FD9">
        <w:rPr>
          <w:rFonts w:ascii="Times New Roman" w:hAnsi="Times New Roman" w:cs="Times New Roman"/>
          <w:sz w:val="24"/>
          <w:lang w:val="en-US"/>
        </w:rPr>
        <w:t>(Rohmah &amp; Kasmawanto, 2022)</w:t>
      </w:r>
      <w:r>
        <w:rPr>
          <w:rFonts w:ascii="Times New Roman" w:hAnsi="Times New Roman" w:cs="Times New Roman"/>
          <w:sz w:val="24"/>
          <w:lang w:val="en-US"/>
        </w:rPr>
        <w:fldChar w:fldCharType="end"/>
      </w:r>
    </w:p>
    <w:p w:rsidR="00FE7E2F" w:rsidRPr="001E1B6F" w:rsidRDefault="00FE7E2F" w:rsidP="00FE7E2F">
      <w:pPr>
        <w:spacing w:line="360" w:lineRule="auto"/>
        <w:jc w:val="both"/>
        <w:rPr>
          <w:rFonts w:ascii="Times New Roman" w:hAnsi="Times New Roman" w:cs="Times New Roman"/>
          <w:sz w:val="24"/>
          <w:szCs w:val="24"/>
        </w:rPr>
      </w:pPr>
      <w:r w:rsidRPr="001E1B6F">
        <w:rPr>
          <w:rFonts w:ascii="Times New Roman" w:hAnsi="Times New Roman" w:cs="Times New Roman"/>
          <w:sz w:val="24"/>
          <w:szCs w:val="24"/>
        </w:rPr>
        <w:t>Di Universitas Lampung, kebutuhan riset ini muncul dari pentingnya menelaah secara menyeluruh bagaimana implementasi KIP Kuliah berlangsung dari tingkat universitas hingga fakultas. Pendekatan ini dirasa penting karena kebanyakan studi sebelumnya hanya memotret satu fakultas atau aspek tertentu, padahal dinamika di kampus besar sangat beragam</w:t>
      </w:r>
      <w:r>
        <w:rPr>
          <w:rFonts w:ascii="Times New Roman" w:hAnsi="Times New Roman" w:cs="Times New Roman"/>
          <w:sz w:val="24"/>
          <w:szCs w:val="24"/>
        </w:rPr>
        <w:t xml:space="preserve"> </w:t>
      </w:r>
      <w:r w:rsidRPr="001E1B6F">
        <w:rPr>
          <w:rFonts w:ascii="Times New Roman" w:hAnsi="Times New Roman" w:cs="Times New Roman"/>
          <w:sz w:val="24"/>
          <w:szCs w:val="24"/>
        </w:rPr>
        <w:t xml:space="preserve">baik dalam praktik antarunit, koordinasi, maupun pengalaman mahasiswa. Dengan menggunakan perspektif kebijakan publik, penelitian ini akan mengeksplorasi bagaimana standar dan prosedur kampus dijalankan, bagaimana data </w:t>
      </w:r>
      <w:r w:rsidRPr="001E1B6F">
        <w:rPr>
          <w:rFonts w:ascii="Times New Roman" w:hAnsi="Times New Roman" w:cs="Times New Roman"/>
          <w:sz w:val="24"/>
          <w:szCs w:val="24"/>
        </w:rPr>
        <w:lastRenderedPageBreak/>
        <w:t>diverifikasi dan digunakan dalam pengambilan keputusan, serta bagaimana pelayanan dan koordinasi memengaruhi efektivitas program.</w:t>
      </w:r>
    </w:p>
    <w:p w:rsidR="00FF41A7" w:rsidRPr="0035118C" w:rsidRDefault="00FE7E2F" w:rsidP="00D7269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Dari sisi metodologi, pendekatan kualitatif dipilih karena mampu menangkap kompleksitas implementasi kebijakan ini. Wawancara mendalam dengan pengelola beasiswa hingga mahasiswa penerima KIP Kuliah akan dipadukan dengan observasi langsung dan telaah dokumen. Strategi ini memungkinkan peneliti memahami proses secara utuh, bukan hanya menilai hasil akhir sem</w:t>
      </w:r>
      <w:r w:rsidR="0035118C">
        <w:rPr>
          <w:rFonts w:ascii="Times New Roman" w:hAnsi="Times New Roman" w:cs="Times New Roman"/>
          <w:sz w:val="24"/>
          <w:szCs w:val="24"/>
          <w:lang w:val="sv-SE"/>
        </w:rPr>
        <w:t>ata (Rohmah &amp; Kasmawanto, 2022).</w:t>
      </w:r>
    </w:p>
    <w:p w:rsidR="00FE7E2F" w:rsidRDefault="00FE7E2F"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Default="002510A0" w:rsidP="00D7269E">
      <w:pPr>
        <w:spacing w:line="360" w:lineRule="auto"/>
        <w:jc w:val="both"/>
        <w:rPr>
          <w:rFonts w:ascii="Times New Roman" w:hAnsi="Times New Roman" w:cs="Times New Roman"/>
          <w:sz w:val="24"/>
          <w:szCs w:val="24"/>
          <w:lang w:val="en-US"/>
        </w:rPr>
      </w:pPr>
    </w:p>
    <w:p w:rsidR="002510A0" w:rsidRPr="00885270" w:rsidRDefault="002510A0" w:rsidP="00D7269E">
      <w:pPr>
        <w:spacing w:line="360" w:lineRule="auto"/>
        <w:jc w:val="both"/>
        <w:rPr>
          <w:rFonts w:ascii="Times New Roman" w:hAnsi="Times New Roman" w:cs="Times New Roman"/>
          <w:b/>
          <w:sz w:val="24"/>
          <w:szCs w:val="24"/>
          <w:lang w:val="en-US"/>
        </w:rPr>
      </w:pPr>
    </w:p>
    <w:p w:rsidR="0093672E" w:rsidRPr="00885270" w:rsidRDefault="00885270" w:rsidP="00FE7E2F">
      <w:pPr>
        <w:spacing w:line="360" w:lineRule="auto"/>
        <w:jc w:val="both"/>
        <w:rPr>
          <w:rFonts w:ascii="Times New Roman" w:hAnsi="Times New Roman" w:cs="Times New Roman"/>
          <w:b/>
          <w:sz w:val="24"/>
          <w:lang w:val="en-US"/>
        </w:rPr>
      </w:pPr>
      <w:r w:rsidRPr="00885270">
        <w:rPr>
          <w:rFonts w:ascii="Times New Roman" w:hAnsi="Times New Roman" w:cs="Times New Roman"/>
          <w:b/>
          <w:sz w:val="24"/>
          <w:lang w:val="en-US"/>
        </w:rPr>
        <w:t>1.2 RUMUSAN MASALAH</w:t>
      </w:r>
    </w:p>
    <w:p w:rsidR="0093672E" w:rsidRPr="00200E1E" w:rsidRDefault="00200E1E" w:rsidP="00FE7E2F">
      <w:pPr>
        <w:spacing w:line="360" w:lineRule="auto"/>
        <w:jc w:val="both"/>
        <w:rPr>
          <w:rFonts w:ascii="Times New Roman" w:hAnsi="Times New Roman" w:cs="Times New Roman"/>
          <w:sz w:val="24"/>
          <w:szCs w:val="24"/>
          <w:lang w:val="sv-SE"/>
        </w:rPr>
      </w:pPr>
      <w:r w:rsidRPr="0089620E">
        <w:rPr>
          <w:rFonts w:ascii="Times New Roman" w:hAnsi="Times New Roman" w:cs="Times New Roman"/>
          <w:sz w:val="24"/>
          <w:szCs w:val="24"/>
          <w:lang w:val="sv-SE"/>
        </w:rPr>
        <w:t>Berdasarkan uraian pada latar belakang, maka permasalahan penelitian ini dirumuskan sebagai berikut</w:t>
      </w:r>
      <w:r w:rsidR="0093672E" w:rsidRPr="004B4CF4">
        <w:rPr>
          <w:rFonts w:ascii="Times New Roman" w:hAnsi="Times New Roman" w:cs="Times New Roman"/>
          <w:sz w:val="24"/>
          <w:lang w:val="en-US"/>
        </w:rPr>
        <w:t>:</w:t>
      </w:r>
    </w:p>
    <w:p w:rsidR="0093672E" w:rsidRPr="00200E1E" w:rsidRDefault="00200E1E" w:rsidP="00200E1E">
      <w:pPr>
        <w:numPr>
          <w:ilvl w:val="0"/>
          <w:numId w:val="5"/>
        </w:numPr>
        <w:spacing w:line="360" w:lineRule="auto"/>
        <w:jc w:val="both"/>
        <w:rPr>
          <w:rFonts w:ascii="Times New Roman" w:hAnsi="Times New Roman" w:cs="Times New Roman"/>
          <w:sz w:val="24"/>
          <w:szCs w:val="24"/>
        </w:rPr>
      </w:pPr>
      <w:r w:rsidRPr="0089620E">
        <w:rPr>
          <w:rFonts w:ascii="Times New Roman" w:hAnsi="Times New Roman" w:cs="Times New Roman"/>
          <w:sz w:val="24"/>
          <w:szCs w:val="24"/>
        </w:rPr>
        <w:t>Bagaimana implementasi KIP Kuliah dilaksanakan di Universitas Lampung pada tahap seleksi, penetapan, penyaluran, serta monitoring dan evaluasi?</w:t>
      </w:r>
    </w:p>
    <w:p w:rsidR="0093672E" w:rsidRPr="00200E1E" w:rsidRDefault="00200E1E" w:rsidP="00200E1E">
      <w:pPr>
        <w:numPr>
          <w:ilvl w:val="0"/>
          <w:numId w:val="5"/>
        </w:numPr>
        <w:spacing w:line="360" w:lineRule="auto"/>
        <w:jc w:val="both"/>
        <w:rPr>
          <w:rFonts w:ascii="Times New Roman" w:hAnsi="Times New Roman" w:cs="Times New Roman"/>
          <w:sz w:val="24"/>
          <w:szCs w:val="24"/>
        </w:rPr>
      </w:pPr>
      <w:r w:rsidRPr="0089620E">
        <w:rPr>
          <w:rFonts w:ascii="Times New Roman" w:hAnsi="Times New Roman" w:cs="Times New Roman"/>
          <w:sz w:val="24"/>
          <w:szCs w:val="24"/>
        </w:rPr>
        <w:t>Faktor apa yang mendukung dan menghambat</w:t>
      </w:r>
      <w:r>
        <w:rPr>
          <w:rFonts w:ascii="Times New Roman" w:hAnsi="Times New Roman" w:cs="Times New Roman"/>
          <w:sz w:val="24"/>
          <w:szCs w:val="24"/>
          <w:lang w:val="en-US"/>
        </w:rPr>
        <w:t xml:space="preserve"> terhadap</w:t>
      </w:r>
      <w:r w:rsidRPr="0089620E">
        <w:rPr>
          <w:rFonts w:ascii="Times New Roman" w:hAnsi="Times New Roman" w:cs="Times New Roman"/>
          <w:sz w:val="24"/>
          <w:szCs w:val="24"/>
        </w:rPr>
        <w:t xml:space="preserve"> implementasi di </w:t>
      </w:r>
      <w:r>
        <w:rPr>
          <w:rFonts w:ascii="Times New Roman" w:hAnsi="Times New Roman" w:cs="Times New Roman"/>
          <w:sz w:val="24"/>
          <w:szCs w:val="24"/>
        </w:rPr>
        <w:t xml:space="preserve">tingkat </w:t>
      </w:r>
      <w:r>
        <w:rPr>
          <w:rFonts w:ascii="Times New Roman" w:hAnsi="Times New Roman" w:cs="Times New Roman"/>
          <w:sz w:val="24"/>
          <w:szCs w:val="24"/>
          <w:lang w:val="en-US"/>
        </w:rPr>
        <w:t>U</w:t>
      </w:r>
      <w:r>
        <w:rPr>
          <w:rFonts w:ascii="Times New Roman" w:hAnsi="Times New Roman" w:cs="Times New Roman"/>
          <w:sz w:val="24"/>
          <w:szCs w:val="24"/>
        </w:rPr>
        <w:t xml:space="preserve">niversitas </w:t>
      </w:r>
      <w:r>
        <w:rPr>
          <w:rFonts w:ascii="Times New Roman" w:hAnsi="Times New Roman" w:cs="Times New Roman"/>
          <w:sz w:val="24"/>
          <w:szCs w:val="24"/>
          <w:lang w:val="en-US"/>
        </w:rPr>
        <w:t>Lampung</w:t>
      </w:r>
      <w:r w:rsidRPr="0089620E">
        <w:rPr>
          <w:rFonts w:ascii="Times New Roman" w:hAnsi="Times New Roman" w:cs="Times New Roman"/>
          <w:sz w:val="24"/>
          <w:szCs w:val="24"/>
        </w:rPr>
        <w:t>?</w:t>
      </w:r>
    </w:p>
    <w:p w:rsidR="0093672E" w:rsidRPr="00885270" w:rsidRDefault="00885270" w:rsidP="00FE7E2F">
      <w:pPr>
        <w:spacing w:line="360" w:lineRule="auto"/>
        <w:jc w:val="both"/>
        <w:rPr>
          <w:rFonts w:ascii="Times New Roman" w:hAnsi="Times New Roman" w:cs="Times New Roman"/>
          <w:b/>
          <w:sz w:val="24"/>
          <w:lang w:val="en-US"/>
        </w:rPr>
      </w:pPr>
      <w:r w:rsidRPr="00885270">
        <w:rPr>
          <w:rFonts w:ascii="Times New Roman" w:hAnsi="Times New Roman" w:cs="Times New Roman"/>
          <w:b/>
          <w:sz w:val="24"/>
          <w:lang w:val="en-US"/>
        </w:rPr>
        <w:t>1.3 TUJUAN PENELITIAN</w:t>
      </w:r>
    </w:p>
    <w:p w:rsidR="0093672E" w:rsidRDefault="0093672E" w:rsidP="009013CD">
      <w:pPr>
        <w:spacing w:line="360" w:lineRule="auto"/>
        <w:ind w:left="720"/>
        <w:jc w:val="both"/>
        <w:rPr>
          <w:rFonts w:ascii="Times New Roman" w:hAnsi="Times New Roman" w:cs="Times New Roman"/>
          <w:sz w:val="24"/>
          <w:szCs w:val="24"/>
          <w:lang w:val="sv-SE"/>
        </w:rPr>
      </w:pPr>
      <w:r>
        <w:rPr>
          <w:rFonts w:ascii="Times New Roman" w:hAnsi="Times New Roman" w:cs="Times New Roman"/>
          <w:sz w:val="24"/>
          <w:lang w:val="en-US"/>
        </w:rPr>
        <w:t>P</w:t>
      </w:r>
      <w:r w:rsidRPr="004B4CF4">
        <w:rPr>
          <w:rFonts w:ascii="Times New Roman" w:hAnsi="Times New Roman" w:cs="Times New Roman"/>
          <w:sz w:val="24"/>
          <w:lang w:val="en-US"/>
        </w:rPr>
        <w:t xml:space="preserve">enelitian ini </w:t>
      </w:r>
      <w:r>
        <w:rPr>
          <w:rFonts w:ascii="Times New Roman" w:hAnsi="Times New Roman" w:cs="Times New Roman"/>
          <w:sz w:val="24"/>
          <w:lang w:val="en-US"/>
        </w:rPr>
        <w:t>bertujuan untuk mengetahui b</w:t>
      </w:r>
      <w:r w:rsidRPr="004B4CF4">
        <w:rPr>
          <w:rFonts w:ascii="Times New Roman" w:hAnsi="Times New Roman" w:cs="Times New Roman"/>
          <w:sz w:val="24"/>
          <w:lang w:val="en-US"/>
        </w:rPr>
        <w:t>agaimana implementasi program Indonesia</w:t>
      </w:r>
      <w:r>
        <w:rPr>
          <w:rFonts w:ascii="Times New Roman" w:hAnsi="Times New Roman" w:cs="Times New Roman"/>
          <w:sz w:val="24"/>
          <w:lang w:val="en-US"/>
        </w:rPr>
        <w:t xml:space="preserve"> Pintar di Universita</w:t>
      </w:r>
      <w:r w:rsidR="002510A0">
        <w:rPr>
          <w:rFonts w:ascii="Times New Roman" w:hAnsi="Times New Roman" w:cs="Times New Roman"/>
          <w:sz w:val="24"/>
          <w:lang w:val="en-US"/>
        </w:rPr>
        <w:t>s Lampung,</w:t>
      </w:r>
      <w:r>
        <w:rPr>
          <w:rFonts w:ascii="Times New Roman" w:hAnsi="Times New Roman" w:cs="Times New Roman"/>
          <w:sz w:val="24"/>
          <w:lang w:val="en-US"/>
        </w:rPr>
        <w:t xml:space="preserve"> mengungkapkan a</w:t>
      </w:r>
      <w:r w:rsidRPr="004B4CF4">
        <w:rPr>
          <w:rFonts w:ascii="Times New Roman" w:hAnsi="Times New Roman" w:cs="Times New Roman"/>
          <w:sz w:val="24"/>
          <w:lang w:val="en-US"/>
        </w:rPr>
        <w:t xml:space="preserve">pa saja faktor yang menjadi </w:t>
      </w:r>
      <w:r>
        <w:rPr>
          <w:rFonts w:ascii="Times New Roman" w:hAnsi="Times New Roman" w:cs="Times New Roman"/>
          <w:sz w:val="24"/>
          <w:lang w:val="en-US"/>
        </w:rPr>
        <w:t xml:space="preserve">faktor </w:t>
      </w:r>
      <w:r w:rsidRPr="004B4CF4">
        <w:rPr>
          <w:rFonts w:ascii="Times New Roman" w:hAnsi="Times New Roman" w:cs="Times New Roman"/>
          <w:sz w:val="24"/>
          <w:lang w:val="en-US"/>
        </w:rPr>
        <w:t>pendukung dan penghambat dalam pelaksanaan program Indonesi</w:t>
      </w:r>
      <w:r w:rsidR="002510A0">
        <w:rPr>
          <w:rFonts w:ascii="Times New Roman" w:hAnsi="Times New Roman" w:cs="Times New Roman"/>
          <w:sz w:val="24"/>
          <w:lang w:val="en-US"/>
        </w:rPr>
        <w:t xml:space="preserve">a Pintar di Universitas Lampung, serta </w:t>
      </w:r>
      <w:r w:rsidR="002510A0" w:rsidRPr="0089620E">
        <w:rPr>
          <w:rFonts w:ascii="Times New Roman" w:hAnsi="Times New Roman" w:cs="Times New Roman"/>
          <w:sz w:val="24"/>
          <w:szCs w:val="24"/>
          <w:lang w:val="sv-SE"/>
        </w:rPr>
        <w:t>Merumuskan rekomendasi perbaikan implementasi berdasarkan temuan lapangan.</w:t>
      </w:r>
    </w:p>
    <w:p w:rsidR="009013CD" w:rsidRDefault="009013CD" w:rsidP="009013CD">
      <w:pPr>
        <w:spacing w:line="360" w:lineRule="auto"/>
        <w:ind w:left="720"/>
        <w:jc w:val="both"/>
        <w:rPr>
          <w:rFonts w:ascii="Times New Roman" w:hAnsi="Times New Roman" w:cs="Times New Roman"/>
          <w:sz w:val="24"/>
          <w:lang w:val="en-US"/>
        </w:rPr>
      </w:pPr>
    </w:p>
    <w:p w:rsidR="0093672E" w:rsidRPr="00885270" w:rsidRDefault="00885270" w:rsidP="00FE7E2F">
      <w:pPr>
        <w:pStyle w:val="Bibliography"/>
        <w:spacing w:line="360" w:lineRule="auto"/>
        <w:jc w:val="both"/>
        <w:rPr>
          <w:rFonts w:ascii="Times New Roman" w:hAnsi="Times New Roman" w:cs="Times New Roman"/>
          <w:b/>
          <w:sz w:val="24"/>
          <w:lang w:val="en-US"/>
        </w:rPr>
      </w:pPr>
      <w:r w:rsidRPr="00885270">
        <w:rPr>
          <w:rFonts w:ascii="Times New Roman" w:hAnsi="Times New Roman" w:cs="Times New Roman"/>
          <w:b/>
          <w:sz w:val="24"/>
          <w:lang w:val="en-US"/>
        </w:rPr>
        <w:t>1.4 MANFAAT PENELITIAN</w:t>
      </w:r>
    </w:p>
    <w:p w:rsidR="0093672E" w:rsidRPr="004B4CF4" w:rsidRDefault="0093672E" w:rsidP="00FE7E2F">
      <w:pPr>
        <w:pStyle w:val="ListParagraph"/>
        <w:numPr>
          <w:ilvl w:val="0"/>
          <w:numId w:val="6"/>
        </w:numPr>
        <w:spacing w:after="160" w:line="360" w:lineRule="auto"/>
        <w:jc w:val="both"/>
        <w:rPr>
          <w:rFonts w:ascii="Times New Roman" w:hAnsi="Times New Roman" w:cs="Times New Roman"/>
          <w:sz w:val="24"/>
        </w:rPr>
      </w:pPr>
      <w:proofErr w:type="spellStart"/>
      <w:r w:rsidRPr="004B4CF4">
        <w:rPr>
          <w:rFonts w:ascii="Times New Roman" w:hAnsi="Times New Roman" w:cs="Times New Roman"/>
          <w:sz w:val="24"/>
        </w:rPr>
        <w:t>Teoritis</w:t>
      </w:r>
      <w:proofErr w:type="spellEnd"/>
    </w:p>
    <w:p w:rsidR="00FC27B5" w:rsidRDefault="00FC27B5" w:rsidP="00FC27B5">
      <w:pPr>
        <w:pStyle w:val="ListParagraph"/>
        <w:spacing w:after="160" w:line="360" w:lineRule="auto"/>
        <w:jc w:val="both"/>
        <w:rPr>
          <w:rFonts w:ascii="Times New Roman" w:hAnsi="Times New Roman" w:cs="Times New Roman"/>
          <w:sz w:val="24"/>
          <w:szCs w:val="24"/>
        </w:rPr>
      </w:pPr>
      <w:proofErr w:type="spellStart"/>
      <w:proofErr w:type="gramStart"/>
      <w:r w:rsidRPr="00BA68CB">
        <w:rPr>
          <w:rFonts w:ascii="Times New Roman" w:hAnsi="Times New Roman" w:cs="Times New Roman"/>
          <w:sz w:val="24"/>
          <w:szCs w:val="24"/>
        </w:rPr>
        <w:t>Penelitian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ini</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diharapkan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memperkaya</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kajian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implementasi</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kebijakan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pada</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sektor</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pendidikan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tinggi</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khususnya</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dalam</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penerapan</w:t>
      </w:r>
      <w:proofErr w:type="spellEnd"/>
      <w:r w:rsidRPr="00BA68CB">
        <w:rPr>
          <w:rFonts w:ascii="Times New Roman" w:hAnsi="Times New Roman" w:cs="Times New Roman"/>
          <w:sz w:val="24"/>
          <w:szCs w:val="24"/>
        </w:rPr>
        <w:t xml:space="preserve"> model </w:t>
      </w:r>
      <w:proofErr w:type="spellStart"/>
      <w:r w:rsidRPr="00BA68CB">
        <w:rPr>
          <w:rFonts w:ascii="Times New Roman" w:hAnsi="Times New Roman" w:cs="Times New Roman"/>
          <w:sz w:val="24"/>
          <w:szCs w:val="24"/>
        </w:rPr>
        <w:t>implementasi</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pada</w:t>
      </w:r>
      <w:proofErr w:type="spellEnd"/>
      <w:r w:rsidRPr="00BA68CB">
        <w:rPr>
          <w:rFonts w:ascii="Times New Roman" w:hAnsi="Times New Roman" w:cs="Times New Roman"/>
          <w:sz w:val="24"/>
          <w:szCs w:val="24"/>
        </w:rPr>
        <w:t xml:space="preserve"> program </w:t>
      </w:r>
      <w:proofErr w:type="spellStart"/>
      <w:r w:rsidRPr="00BA68CB">
        <w:rPr>
          <w:rFonts w:ascii="Times New Roman" w:hAnsi="Times New Roman" w:cs="Times New Roman"/>
          <w:sz w:val="24"/>
          <w:szCs w:val="24"/>
        </w:rPr>
        <w:t>bantuan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pendidikan</w:t>
      </w:r>
      <w:proofErr w:type="spellEnd"/>
      <w:r w:rsidRPr="00BA68CB">
        <w:rPr>
          <w:rFonts w:ascii="Times New Roman" w:hAnsi="Times New Roman" w:cs="Times New Roman"/>
          <w:sz w:val="24"/>
          <w:szCs w:val="24"/>
        </w:rPr>
        <w:t xml:space="preserve"> di </w:t>
      </w:r>
      <w:proofErr w:type="spellStart"/>
      <w:r w:rsidRPr="00BA68CB">
        <w:rPr>
          <w:rFonts w:ascii="Times New Roman" w:hAnsi="Times New Roman" w:cs="Times New Roman"/>
          <w:sz w:val="24"/>
          <w:szCs w:val="24"/>
        </w:rPr>
        <w:t>lingkungan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perguruan</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tinggi</w:t>
      </w:r>
      <w:proofErr w:type="spellEnd"/>
      <w:r w:rsidRPr="00BA68CB">
        <w:rPr>
          <w:rFonts w:ascii="Times New Roman" w:hAnsi="Times New Roman" w:cs="Times New Roman"/>
          <w:sz w:val="24"/>
          <w:szCs w:val="24"/>
        </w:rPr>
        <w:t xml:space="preserve"> </w:t>
      </w:r>
      <w:proofErr w:type="spellStart"/>
      <w:r w:rsidRPr="00BA68CB">
        <w:rPr>
          <w:rFonts w:ascii="Times New Roman" w:hAnsi="Times New Roman" w:cs="Times New Roman"/>
          <w:sz w:val="24"/>
          <w:szCs w:val="24"/>
        </w:rPr>
        <w:t>negeri</w:t>
      </w:r>
      <w:proofErr w:type="spellEnd"/>
      <w:r w:rsidRPr="00BA68CB">
        <w:rPr>
          <w:rFonts w:ascii="Times New Roman" w:hAnsi="Times New Roman" w:cs="Times New Roman"/>
          <w:sz w:val="24"/>
          <w:szCs w:val="24"/>
        </w:rPr>
        <w:t>.</w:t>
      </w:r>
      <w:proofErr w:type="gramEnd"/>
    </w:p>
    <w:p w:rsidR="00FC27B5" w:rsidRDefault="00FC27B5" w:rsidP="00FC27B5">
      <w:pPr>
        <w:pStyle w:val="ListParagraph"/>
        <w:spacing w:after="160" w:line="360" w:lineRule="auto"/>
        <w:jc w:val="both"/>
        <w:rPr>
          <w:rFonts w:ascii="Times New Roman" w:hAnsi="Times New Roman" w:cs="Times New Roman"/>
          <w:sz w:val="24"/>
          <w:szCs w:val="24"/>
        </w:rPr>
      </w:pPr>
    </w:p>
    <w:p w:rsidR="0093672E" w:rsidRPr="004B4CF4" w:rsidRDefault="0093672E" w:rsidP="00FC27B5">
      <w:pPr>
        <w:pStyle w:val="ListParagraph"/>
        <w:numPr>
          <w:ilvl w:val="0"/>
          <w:numId w:val="6"/>
        </w:numPr>
        <w:spacing w:after="160" w:line="360" w:lineRule="auto"/>
        <w:jc w:val="both"/>
        <w:rPr>
          <w:rFonts w:ascii="Times New Roman" w:hAnsi="Times New Roman" w:cs="Times New Roman"/>
          <w:sz w:val="24"/>
        </w:rPr>
      </w:pPr>
      <w:proofErr w:type="spellStart"/>
      <w:r w:rsidRPr="004B4CF4">
        <w:rPr>
          <w:rFonts w:ascii="Times New Roman" w:hAnsi="Times New Roman" w:cs="Times New Roman"/>
          <w:sz w:val="24"/>
        </w:rPr>
        <w:t>Praktis</w:t>
      </w:r>
      <w:proofErr w:type="spellEnd"/>
    </w:p>
    <w:p w:rsidR="00FC1A28" w:rsidRDefault="0093672E" w:rsidP="00FC1A28">
      <w:pPr>
        <w:spacing w:line="36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Secara praktis, </w:t>
      </w:r>
      <w:r w:rsidRPr="004B4CF4">
        <w:rPr>
          <w:rFonts w:ascii="Times New Roman" w:hAnsi="Times New Roman" w:cs="Times New Roman"/>
          <w:sz w:val="24"/>
          <w:lang w:val="en-US"/>
        </w:rPr>
        <w:t xml:space="preserve">Penelitian ini diharapkan dapat memberikan masukan yang bermanfaat bagi para pembuat kebijakan di daerah, khususnya pemerintah daerah Kota Bandar Lampung dan Dinas Pendidikan, agar dapat lebih bijak dalam mengambil keputusan yang berkaitan dengan pelaksanaan program Indonesia </w:t>
      </w:r>
      <w:r w:rsidRPr="004B4CF4">
        <w:rPr>
          <w:rFonts w:ascii="Times New Roman" w:hAnsi="Times New Roman" w:cs="Times New Roman"/>
          <w:sz w:val="24"/>
          <w:lang w:val="en-US"/>
        </w:rPr>
        <w:lastRenderedPageBreak/>
        <w:t xml:space="preserve">Pintar. Selain itu, penelitian ini juga dapat menjadi bahan evaluasi bagi </w:t>
      </w:r>
      <w:r w:rsidR="00FC27B5">
        <w:rPr>
          <w:rFonts w:ascii="Times New Roman" w:hAnsi="Times New Roman" w:cs="Times New Roman"/>
          <w:sz w:val="24"/>
          <w:lang w:val="en-US"/>
        </w:rPr>
        <w:t xml:space="preserve">unit pengelola beasiswa  </w:t>
      </w:r>
      <w:r w:rsidRPr="004B4CF4">
        <w:rPr>
          <w:rFonts w:ascii="Times New Roman" w:hAnsi="Times New Roman" w:cs="Times New Roman"/>
          <w:sz w:val="24"/>
          <w:lang w:val="en-US"/>
        </w:rPr>
        <w:t>p</w:t>
      </w:r>
      <w:r w:rsidR="00FC27B5">
        <w:rPr>
          <w:rFonts w:ascii="Times New Roman" w:hAnsi="Times New Roman" w:cs="Times New Roman"/>
          <w:sz w:val="24"/>
          <w:lang w:val="en-US"/>
        </w:rPr>
        <w:t xml:space="preserve">erguruan tinggi terhadap </w:t>
      </w:r>
      <w:r w:rsidRPr="004B4CF4">
        <w:rPr>
          <w:rFonts w:ascii="Times New Roman" w:hAnsi="Times New Roman" w:cs="Times New Roman"/>
          <w:sz w:val="24"/>
          <w:lang w:val="en-US"/>
        </w:rPr>
        <w:t>penerima program agar lebih efektif dan tepat sa</w:t>
      </w:r>
      <w:r>
        <w:rPr>
          <w:rFonts w:ascii="Times New Roman" w:hAnsi="Times New Roman" w:cs="Times New Roman"/>
          <w:sz w:val="24"/>
          <w:lang w:val="en-US"/>
        </w:rPr>
        <w:t xml:space="preserve">saran dalam pengelolaan bantuan </w:t>
      </w:r>
      <w:r w:rsidR="00FC1A28">
        <w:rPr>
          <w:rFonts w:ascii="Times New Roman" w:hAnsi="Times New Roman" w:cs="Times New Roman"/>
          <w:sz w:val="24"/>
          <w:lang w:val="en-US"/>
        </w:rPr>
        <w:t>pendidikan.</w:t>
      </w:r>
    </w:p>
    <w:p w:rsidR="002510A0" w:rsidRPr="008A191C" w:rsidRDefault="002510A0" w:rsidP="002510A0">
      <w:pPr>
        <w:numPr>
          <w:ilvl w:val="0"/>
          <w:numId w:val="6"/>
        </w:numPr>
        <w:spacing w:line="360" w:lineRule="auto"/>
        <w:jc w:val="both"/>
        <w:rPr>
          <w:rFonts w:ascii="Times New Roman" w:hAnsi="Times New Roman" w:cs="Times New Roman"/>
          <w:sz w:val="24"/>
        </w:rPr>
      </w:pPr>
      <w:r w:rsidRPr="008A191C">
        <w:rPr>
          <w:rFonts w:ascii="Times New Roman" w:hAnsi="Times New Roman" w:cs="Times New Roman"/>
          <w:sz w:val="24"/>
          <w:szCs w:val="24"/>
        </w:rPr>
        <w:t>Kebijakan</w:t>
      </w:r>
      <w:r w:rsidRPr="008A191C">
        <w:rPr>
          <w:rFonts w:ascii="Times New Roman" w:hAnsi="Times New Roman" w:cs="Times New Roman"/>
          <w:sz w:val="24"/>
          <w:szCs w:val="24"/>
        </w:rPr>
        <w:br/>
        <w:t>Hasil penelitian diharapkan menjadi rekomendasi teknis bagi pimpinan universitas dan pemangku kebijakan terkait untuk meningkatkan ketepatan sasaran, ketepatan waktu penyaluran, kemudahan proses, serta pengawasan akademik agar pengelolaan KIP Kuliah lebih efektif dan berkelanjutan.</w:t>
      </w:r>
    </w:p>
    <w:p w:rsidR="002510A0" w:rsidRPr="002510A0" w:rsidRDefault="002510A0" w:rsidP="002510A0">
      <w:pPr>
        <w:pStyle w:val="ListParagraph"/>
        <w:spacing w:line="360" w:lineRule="auto"/>
        <w:jc w:val="both"/>
        <w:rPr>
          <w:rFonts w:ascii="Times New Roman" w:hAnsi="Times New Roman" w:cs="Times New Roman"/>
          <w:sz w:val="24"/>
        </w:rPr>
      </w:pPr>
    </w:p>
    <w:p w:rsidR="00D7269E" w:rsidRDefault="00FC27B5" w:rsidP="00FC1A28">
      <w:pPr>
        <w:spacing w:line="360" w:lineRule="auto"/>
        <w:ind w:left="720"/>
        <w:jc w:val="center"/>
        <w:rPr>
          <w:rFonts w:ascii="Times New Roman" w:hAnsi="Times New Roman" w:cs="Times New Roman"/>
          <w:b/>
          <w:sz w:val="24"/>
          <w:szCs w:val="24"/>
          <w:lang w:val="en-US"/>
        </w:rPr>
      </w:pPr>
      <w:r>
        <w:rPr>
          <w:rFonts w:ascii="Times New Roman" w:hAnsi="Times New Roman" w:cs="Times New Roman"/>
          <w:b/>
          <w:sz w:val="24"/>
          <w:szCs w:val="24"/>
          <w:lang w:val="en-US"/>
        </w:rPr>
        <w:t>BAB II</w:t>
      </w:r>
    </w:p>
    <w:p w:rsidR="00FC27B5" w:rsidRDefault="00FC27B5" w:rsidP="00FC1A28">
      <w:pPr>
        <w:spacing w:line="360" w:lineRule="auto"/>
        <w:ind w:left="1510" w:right="1080"/>
        <w:jc w:val="center"/>
        <w:rPr>
          <w:rFonts w:ascii="Times New Roman" w:hAnsi="Times New Roman" w:cs="Times New Roman"/>
          <w:b/>
          <w:sz w:val="24"/>
          <w:szCs w:val="24"/>
          <w:lang w:val="en-US"/>
        </w:rPr>
      </w:pPr>
      <w:r>
        <w:rPr>
          <w:rFonts w:ascii="Times New Roman" w:hAnsi="Times New Roman" w:cs="Times New Roman"/>
          <w:b/>
          <w:sz w:val="24"/>
          <w:szCs w:val="24"/>
          <w:lang w:val="en-US"/>
        </w:rPr>
        <w:t>TINJAUAN PUSTAKA</w:t>
      </w:r>
    </w:p>
    <w:p w:rsidR="00FC27B5" w:rsidRDefault="00FC27B5" w:rsidP="00D7269E">
      <w:pPr>
        <w:spacing w:line="360" w:lineRule="auto"/>
        <w:ind w:left="1510" w:right="1080"/>
        <w:jc w:val="center"/>
        <w:rPr>
          <w:rFonts w:ascii="Times New Roman" w:hAnsi="Times New Roman" w:cs="Times New Roman"/>
          <w:b/>
          <w:sz w:val="24"/>
          <w:szCs w:val="24"/>
          <w:lang w:val="en-US"/>
        </w:rPr>
      </w:pPr>
    </w:p>
    <w:p w:rsidR="00FC27B5" w:rsidRPr="00BD3F32" w:rsidRDefault="00BD3F32" w:rsidP="00BD3F32">
      <w:pPr>
        <w:pStyle w:val="ListParagraph"/>
        <w:spacing w:line="360" w:lineRule="auto"/>
        <w:ind w:left="1440" w:right="1080"/>
        <w:rPr>
          <w:rFonts w:ascii="Times New Roman" w:hAnsi="Times New Roman" w:cs="Times New Roman"/>
          <w:b/>
          <w:sz w:val="24"/>
          <w:szCs w:val="24"/>
        </w:rPr>
      </w:pPr>
      <w:r w:rsidRPr="00BD3F32">
        <w:rPr>
          <w:rFonts w:ascii="Times New Roman" w:hAnsi="Times New Roman" w:cs="Times New Roman"/>
          <w:b/>
          <w:sz w:val="24"/>
          <w:szCs w:val="24"/>
        </w:rPr>
        <w:t>2.1</w:t>
      </w:r>
      <w:r>
        <w:rPr>
          <w:rFonts w:ascii="Times New Roman" w:hAnsi="Times New Roman" w:cs="Times New Roman"/>
          <w:b/>
          <w:sz w:val="24"/>
          <w:szCs w:val="24"/>
        </w:rPr>
        <w:t xml:space="preserve"> </w:t>
      </w:r>
      <w:r w:rsidR="00885270" w:rsidRPr="00885270">
        <w:rPr>
          <w:rFonts w:ascii="Times New Roman" w:hAnsi="Times New Roman" w:cs="Times New Roman"/>
          <w:b/>
          <w:sz w:val="24"/>
          <w:szCs w:val="24"/>
        </w:rPr>
        <w:t>PENELITIAN TERDAHULU</w:t>
      </w:r>
    </w:p>
    <w:p w:rsidR="00FC1A28" w:rsidRDefault="00FC1A28" w:rsidP="00FC1A28">
      <w:pPr>
        <w:pStyle w:val="ListParagraph"/>
        <w:spacing w:line="360" w:lineRule="auto"/>
        <w:ind w:left="1080" w:right="1080"/>
        <w:rPr>
          <w:rFonts w:ascii="Times New Roman" w:hAnsi="Times New Roman" w:cs="Times New Roman"/>
          <w:b/>
          <w:sz w:val="24"/>
          <w:szCs w:val="24"/>
        </w:rPr>
      </w:pPr>
    </w:p>
    <w:p w:rsidR="00FC1A28" w:rsidRPr="00BD3F32" w:rsidRDefault="00DE61BD" w:rsidP="00BD3F32">
      <w:pPr>
        <w:spacing w:line="360" w:lineRule="auto"/>
        <w:jc w:val="both"/>
        <w:rPr>
          <w:rFonts w:ascii="Times New Roman" w:hAnsi="Times New Roman" w:cs="Times New Roman"/>
          <w:sz w:val="24"/>
        </w:rPr>
      </w:pPr>
      <w:r w:rsidRPr="00BD3F32">
        <w:rPr>
          <w:rFonts w:ascii="Times New Roman" w:hAnsi="Times New Roman" w:cs="Times New Roman"/>
          <w:sz w:val="24"/>
          <w:szCs w:val="24"/>
        </w:rPr>
        <w:t xml:space="preserve">Riset terdahulu memiliki peran penting sehingga dapat digunakan sebagai </w:t>
      </w:r>
      <w:r w:rsidRPr="00BD3F32">
        <w:rPr>
          <w:rFonts w:ascii="Times New Roman" w:hAnsi="Times New Roman" w:cs="Times New Roman"/>
          <w:sz w:val="24"/>
        </w:rPr>
        <w:t xml:space="preserve">bahan dasar dalam merancang tahapan penelitian secara terstruktur. Ada beberapa riset dan penelitian yang telah dilakukan yang dapat peneliti temukan dan relevan terkait </w:t>
      </w:r>
      <w:proofErr w:type="gramStart"/>
      <w:r w:rsidRPr="00BD3F32">
        <w:rPr>
          <w:rFonts w:ascii="Times New Roman" w:hAnsi="Times New Roman" w:cs="Times New Roman"/>
          <w:sz w:val="24"/>
        </w:rPr>
        <w:t>Implementasi  Program</w:t>
      </w:r>
      <w:proofErr w:type="gramEnd"/>
      <w:r w:rsidRPr="00BD3F32">
        <w:rPr>
          <w:rFonts w:ascii="Times New Roman" w:hAnsi="Times New Roman" w:cs="Times New Roman"/>
          <w:sz w:val="24"/>
        </w:rPr>
        <w:t xml:space="preserve"> Indonesia Pintar (PIP). </w:t>
      </w:r>
      <w:proofErr w:type="gramStart"/>
      <w:r w:rsidRPr="00BD3F32">
        <w:rPr>
          <w:rFonts w:ascii="Times New Roman" w:hAnsi="Times New Roman" w:cs="Times New Roman"/>
          <w:sz w:val="24"/>
        </w:rPr>
        <w:t>Dalam hal ini peneliti menemukan dua skripsi dan satu jurnal nasional tentang penerapan dari program tersebut.</w:t>
      </w:r>
      <w:proofErr w:type="gramEnd"/>
      <w:r w:rsidRPr="00BD3F32">
        <w:rPr>
          <w:rFonts w:ascii="Times New Roman" w:hAnsi="Times New Roman" w:cs="Times New Roman"/>
          <w:sz w:val="24"/>
        </w:rPr>
        <w:t xml:space="preserve"> </w:t>
      </w:r>
      <w:proofErr w:type="gramStart"/>
      <w:r w:rsidRPr="00BD3F32">
        <w:rPr>
          <w:rFonts w:ascii="Times New Roman" w:hAnsi="Times New Roman" w:cs="Times New Roman"/>
          <w:sz w:val="24"/>
        </w:rPr>
        <w:t xml:space="preserve">Penyajian penelitian terdahulu ini bertujuan untuk menambah wawasan dan pengkayaan konsep terkait Implementasi atau keefektifan </w:t>
      </w:r>
      <w:r w:rsidR="00FC1A28" w:rsidRPr="00BD3F32">
        <w:rPr>
          <w:rFonts w:ascii="Times New Roman" w:hAnsi="Times New Roman" w:cs="Times New Roman"/>
          <w:sz w:val="24"/>
        </w:rPr>
        <w:t>Program Indonesia Pintar (PIP).</w:t>
      </w:r>
      <w:proofErr w:type="gramEnd"/>
    </w:p>
    <w:p w:rsidR="00FC1A28" w:rsidRDefault="00FC1A28" w:rsidP="00DE61BD">
      <w:pPr>
        <w:pStyle w:val="ListParagraph"/>
        <w:spacing w:line="360" w:lineRule="auto"/>
        <w:ind w:left="1080" w:right="1080"/>
        <w:rPr>
          <w:rFonts w:ascii="Times New Roman" w:hAnsi="Times New Roman" w:cs="Times New Roman"/>
          <w:sz w:val="24"/>
          <w:szCs w:val="24"/>
        </w:rPr>
      </w:pPr>
    </w:p>
    <w:p w:rsidR="002A23E1" w:rsidRDefault="002A23E1" w:rsidP="00DE61BD">
      <w:pPr>
        <w:pStyle w:val="ListParagraph"/>
        <w:spacing w:line="360" w:lineRule="auto"/>
        <w:ind w:left="1080" w:right="1080"/>
        <w:rPr>
          <w:rFonts w:ascii="Times New Roman" w:hAnsi="Times New Roman" w:cs="Times New Roman"/>
          <w:sz w:val="24"/>
          <w:szCs w:val="24"/>
        </w:rPr>
      </w:pPr>
      <w:proofErr w:type="spellStart"/>
      <w:proofErr w:type="gram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
        <w:gridCol w:w="473"/>
        <w:gridCol w:w="1110"/>
        <w:gridCol w:w="1138"/>
        <w:gridCol w:w="1530"/>
        <w:gridCol w:w="1897"/>
        <w:gridCol w:w="1785"/>
      </w:tblGrid>
      <w:tr w:rsidR="00FC1A28" w:rsidTr="00FC1A28">
        <w:trPr>
          <w:trHeight w:val="851"/>
        </w:trPr>
        <w:tc>
          <w:tcPr>
            <w:tcW w:w="686" w:type="dxa"/>
            <w:gridSpan w:val="2"/>
          </w:tcPr>
          <w:p w:rsidR="00FC1A28" w:rsidRDefault="00FC1A28" w:rsidP="00FC1A28">
            <w:pPr>
              <w:pStyle w:val="TableParagraph"/>
              <w:spacing w:line="360" w:lineRule="auto"/>
              <w:ind w:left="107" w:right="190"/>
              <w:rPr>
                <w:b/>
                <w:sz w:val="20"/>
              </w:rPr>
            </w:pPr>
            <w:r>
              <w:rPr>
                <w:b/>
                <w:spacing w:val="-10"/>
                <w:sz w:val="20"/>
              </w:rPr>
              <w:t>N</w:t>
            </w:r>
            <w:r>
              <w:rPr>
                <w:b/>
                <w:sz w:val="20"/>
              </w:rPr>
              <w:t xml:space="preserve"> </w:t>
            </w:r>
            <w:r>
              <w:rPr>
                <w:b/>
                <w:spacing w:val="-10"/>
                <w:sz w:val="20"/>
              </w:rPr>
              <w:t>O</w:t>
            </w:r>
          </w:p>
        </w:tc>
        <w:tc>
          <w:tcPr>
            <w:tcW w:w="1110" w:type="dxa"/>
          </w:tcPr>
          <w:p w:rsidR="00FC1A28" w:rsidRDefault="00FC1A28" w:rsidP="00FC1A28">
            <w:pPr>
              <w:pStyle w:val="TableParagraph"/>
              <w:spacing w:line="360" w:lineRule="auto"/>
              <w:ind w:left="107"/>
              <w:rPr>
                <w:b/>
                <w:sz w:val="20"/>
              </w:rPr>
            </w:pPr>
            <w:r>
              <w:rPr>
                <w:b/>
                <w:spacing w:val="-2"/>
                <w:sz w:val="20"/>
              </w:rPr>
              <w:t>Penelitian</w:t>
            </w:r>
          </w:p>
        </w:tc>
        <w:tc>
          <w:tcPr>
            <w:tcW w:w="1138" w:type="dxa"/>
          </w:tcPr>
          <w:p w:rsidR="00FC1A28" w:rsidRDefault="00FC1A28" w:rsidP="00FC1A28">
            <w:pPr>
              <w:pStyle w:val="TableParagraph"/>
              <w:spacing w:line="360" w:lineRule="auto"/>
              <w:rPr>
                <w:b/>
                <w:sz w:val="20"/>
              </w:rPr>
            </w:pPr>
            <w:r>
              <w:rPr>
                <w:b/>
                <w:spacing w:val="-2"/>
                <w:sz w:val="20"/>
              </w:rPr>
              <w:t>Judul</w:t>
            </w:r>
          </w:p>
        </w:tc>
        <w:tc>
          <w:tcPr>
            <w:tcW w:w="1530" w:type="dxa"/>
          </w:tcPr>
          <w:p w:rsidR="00FC1A28" w:rsidRDefault="00FC1A28" w:rsidP="00FC1A28">
            <w:pPr>
              <w:pStyle w:val="TableParagraph"/>
              <w:spacing w:line="360" w:lineRule="auto"/>
              <w:ind w:right="164"/>
              <w:rPr>
                <w:b/>
                <w:sz w:val="20"/>
              </w:rPr>
            </w:pPr>
            <w:r>
              <w:rPr>
                <w:b/>
                <w:spacing w:val="-2"/>
                <w:sz w:val="20"/>
              </w:rPr>
              <w:t>Hasil Penelitian</w:t>
            </w:r>
          </w:p>
        </w:tc>
        <w:tc>
          <w:tcPr>
            <w:tcW w:w="1897" w:type="dxa"/>
          </w:tcPr>
          <w:p w:rsidR="00FC1A28" w:rsidRDefault="00FC1A28" w:rsidP="00FC1A28">
            <w:pPr>
              <w:pStyle w:val="TableParagraph"/>
              <w:spacing w:line="360" w:lineRule="auto"/>
              <w:ind w:left="105" w:right="58"/>
              <w:rPr>
                <w:b/>
                <w:sz w:val="20"/>
              </w:rPr>
            </w:pPr>
            <w:r>
              <w:rPr>
                <w:b/>
                <w:spacing w:val="-2"/>
                <w:sz w:val="20"/>
              </w:rPr>
              <w:t>Persamaan Penelitian</w:t>
            </w:r>
          </w:p>
        </w:tc>
        <w:tc>
          <w:tcPr>
            <w:tcW w:w="1785" w:type="dxa"/>
          </w:tcPr>
          <w:p w:rsidR="00FC1A28" w:rsidRDefault="00FC1A28" w:rsidP="00FC1A28">
            <w:pPr>
              <w:pStyle w:val="TableParagraph"/>
              <w:spacing w:line="360" w:lineRule="auto"/>
              <w:ind w:left="104" w:right="746"/>
              <w:rPr>
                <w:b/>
                <w:sz w:val="20"/>
              </w:rPr>
            </w:pPr>
            <w:r>
              <w:rPr>
                <w:b/>
                <w:spacing w:val="-2"/>
                <w:sz w:val="20"/>
              </w:rPr>
              <w:t>Perbedaan Penelitian</w:t>
            </w:r>
          </w:p>
        </w:tc>
      </w:tr>
      <w:tr w:rsidR="00FC1A28" w:rsidTr="00FC1A28">
        <w:trPr>
          <w:trHeight w:val="9130"/>
        </w:trPr>
        <w:tc>
          <w:tcPr>
            <w:tcW w:w="686" w:type="dxa"/>
            <w:gridSpan w:val="2"/>
          </w:tcPr>
          <w:p w:rsidR="00FC1A28" w:rsidRDefault="00FC1A28" w:rsidP="00FC1A28">
            <w:pPr>
              <w:pStyle w:val="TableParagraph"/>
              <w:spacing w:line="360" w:lineRule="auto"/>
              <w:ind w:left="0" w:right="145"/>
              <w:jc w:val="center"/>
              <w:rPr>
                <w:sz w:val="20"/>
              </w:rPr>
            </w:pPr>
            <w:r>
              <w:rPr>
                <w:spacing w:val="-10"/>
                <w:sz w:val="20"/>
              </w:rPr>
              <w:lastRenderedPageBreak/>
              <w:t>1.</w:t>
            </w:r>
          </w:p>
        </w:tc>
        <w:tc>
          <w:tcPr>
            <w:tcW w:w="1110" w:type="dxa"/>
          </w:tcPr>
          <w:p w:rsidR="00FC1A28" w:rsidRDefault="00FC1A28" w:rsidP="00FC1A28">
            <w:pPr>
              <w:pStyle w:val="TableParagraph"/>
              <w:tabs>
                <w:tab w:val="left" w:pos="935"/>
              </w:tabs>
              <w:spacing w:line="360" w:lineRule="auto"/>
              <w:ind w:left="107" w:right="96"/>
              <w:rPr>
                <w:sz w:val="20"/>
              </w:rPr>
            </w:pPr>
            <w:r>
              <w:rPr>
                <w:spacing w:val="-2"/>
                <w:sz w:val="20"/>
              </w:rPr>
              <w:t>Masyitah (2023)</w:t>
            </w:r>
            <w:r>
              <w:rPr>
                <w:sz w:val="20"/>
              </w:rPr>
              <w:tab/>
            </w:r>
            <w:r>
              <w:rPr>
                <w:spacing w:val="-10"/>
                <w:sz w:val="20"/>
              </w:rPr>
              <w:t>-</w:t>
            </w:r>
          </w:p>
          <w:p w:rsidR="00FC1A28" w:rsidRDefault="00FC1A28" w:rsidP="00FC1A28">
            <w:pPr>
              <w:pStyle w:val="TableParagraph"/>
              <w:spacing w:before="4" w:line="360" w:lineRule="auto"/>
              <w:ind w:left="107"/>
              <w:rPr>
                <w:sz w:val="20"/>
              </w:rPr>
            </w:pPr>
            <w:r>
              <w:rPr>
                <w:spacing w:val="-2"/>
                <w:sz w:val="20"/>
              </w:rPr>
              <w:t>Skripsi</w:t>
            </w:r>
          </w:p>
        </w:tc>
        <w:tc>
          <w:tcPr>
            <w:tcW w:w="1138" w:type="dxa"/>
          </w:tcPr>
          <w:p w:rsidR="00FC1A28" w:rsidRDefault="00FC1A28" w:rsidP="00FC1A28">
            <w:pPr>
              <w:pStyle w:val="TableParagraph"/>
              <w:spacing w:line="360" w:lineRule="auto"/>
              <w:ind w:right="98"/>
              <w:rPr>
                <w:i/>
                <w:sz w:val="20"/>
              </w:rPr>
            </w:pPr>
            <w:r>
              <w:rPr>
                <w:i/>
                <w:spacing w:val="-2"/>
                <w:sz w:val="20"/>
              </w:rPr>
              <w:t>Efektivitas penyaluran beasiswa Kartu Indonesia Pintar (KIP)</w:t>
            </w:r>
          </w:p>
          <w:p w:rsidR="00FC1A28" w:rsidRDefault="00FC1A28" w:rsidP="00FC1A28">
            <w:pPr>
              <w:pStyle w:val="TableParagraph"/>
              <w:tabs>
                <w:tab w:val="left" w:pos="584"/>
                <w:tab w:val="left" w:pos="873"/>
              </w:tabs>
              <w:spacing w:line="360" w:lineRule="auto"/>
              <w:ind w:right="96"/>
              <w:rPr>
                <w:i/>
                <w:sz w:val="20"/>
              </w:rPr>
            </w:pPr>
            <w:r>
              <w:rPr>
                <w:i/>
                <w:spacing w:val="-2"/>
                <w:sz w:val="20"/>
              </w:rPr>
              <w:t>Kuliah</w:t>
            </w:r>
            <w:r>
              <w:rPr>
                <w:i/>
                <w:sz w:val="20"/>
              </w:rPr>
              <w:tab/>
            </w:r>
            <w:r>
              <w:rPr>
                <w:i/>
                <w:spacing w:val="-6"/>
                <w:sz w:val="20"/>
              </w:rPr>
              <w:t xml:space="preserve">di </w:t>
            </w:r>
            <w:r>
              <w:rPr>
                <w:i/>
                <w:spacing w:val="-2"/>
                <w:sz w:val="20"/>
              </w:rPr>
              <w:t>Universita</w:t>
            </w:r>
            <w:r>
              <w:rPr>
                <w:i/>
                <w:spacing w:val="40"/>
                <w:sz w:val="20"/>
              </w:rPr>
              <w:t xml:space="preserve"> </w:t>
            </w:r>
            <w:r>
              <w:rPr>
                <w:i/>
                <w:spacing w:val="-10"/>
                <w:sz w:val="20"/>
              </w:rPr>
              <w:t>s</w:t>
            </w:r>
            <w:r>
              <w:rPr>
                <w:i/>
                <w:sz w:val="20"/>
              </w:rPr>
              <w:tab/>
            </w:r>
            <w:r>
              <w:rPr>
                <w:i/>
                <w:spacing w:val="-2"/>
                <w:sz w:val="20"/>
              </w:rPr>
              <w:t xml:space="preserve">Islam Negeri Datokaram </w:t>
            </w:r>
            <w:r>
              <w:rPr>
                <w:i/>
                <w:sz w:val="20"/>
              </w:rPr>
              <w:t>a Palu</w:t>
            </w:r>
          </w:p>
        </w:tc>
        <w:tc>
          <w:tcPr>
            <w:tcW w:w="1530" w:type="dxa"/>
          </w:tcPr>
          <w:p w:rsidR="00FC1A28" w:rsidRDefault="00FC1A28" w:rsidP="00FC1A28">
            <w:pPr>
              <w:pStyle w:val="TableParagraph"/>
              <w:tabs>
                <w:tab w:val="left" w:pos="893"/>
                <w:tab w:val="left" w:pos="928"/>
                <w:tab w:val="left" w:pos="1126"/>
              </w:tabs>
              <w:spacing w:line="360" w:lineRule="auto"/>
              <w:ind w:right="101"/>
              <w:rPr>
                <w:sz w:val="20"/>
              </w:rPr>
            </w:pPr>
            <w:r>
              <w:rPr>
                <w:spacing w:val="-2"/>
                <w:sz w:val="20"/>
              </w:rPr>
              <w:t>Proses penyaluran dinilai</w:t>
            </w:r>
            <w:r>
              <w:rPr>
                <w:sz w:val="20"/>
              </w:rPr>
              <w:tab/>
            </w:r>
            <w:r>
              <w:rPr>
                <w:sz w:val="20"/>
              </w:rPr>
              <w:tab/>
            </w:r>
            <w:r>
              <w:rPr>
                <w:spacing w:val="-2"/>
                <w:sz w:val="20"/>
              </w:rPr>
              <w:t xml:space="preserve">cukup </w:t>
            </w:r>
            <w:r>
              <w:rPr>
                <w:sz w:val="20"/>
              </w:rPr>
              <w:t>berjalan,</w:t>
            </w:r>
            <w:r>
              <w:rPr>
                <w:spacing w:val="-4"/>
                <w:sz w:val="20"/>
              </w:rPr>
              <w:t xml:space="preserve"> </w:t>
            </w:r>
            <w:r>
              <w:rPr>
                <w:sz w:val="20"/>
              </w:rPr>
              <w:t xml:space="preserve">namun </w:t>
            </w:r>
            <w:r>
              <w:rPr>
                <w:spacing w:val="-2"/>
                <w:sz w:val="20"/>
              </w:rPr>
              <w:t xml:space="preserve">ditemukan </w:t>
            </w:r>
            <w:r>
              <w:rPr>
                <w:sz w:val="20"/>
              </w:rPr>
              <w:t>hambatan</w:t>
            </w:r>
            <w:r>
              <w:rPr>
                <w:spacing w:val="67"/>
                <w:sz w:val="20"/>
              </w:rPr>
              <w:t xml:space="preserve"> </w:t>
            </w:r>
            <w:r>
              <w:rPr>
                <w:sz w:val="20"/>
              </w:rPr>
              <w:t>pada puncak</w:t>
            </w:r>
            <w:r>
              <w:rPr>
                <w:spacing w:val="-13"/>
                <w:sz w:val="20"/>
              </w:rPr>
              <w:t xml:space="preserve"> </w:t>
            </w:r>
            <w:r>
              <w:rPr>
                <w:sz w:val="20"/>
              </w:rPr>
              <w:t xml:space="preserve">layanan: </w:t>
            </w:r>
            <w:r>
              <w:rPr>
                <w:spacing w:val="-2"/>
                <w:sz w:val="20"/>
              </w:rPr>
              <w:t>sosialisasi</w:t>
            </w:r>
            <w:r>
              <w:rPr>
                <w:spacing w:val="40"/>
                <w:sz w:val="20"/>
              </w:rPr>
              <w:t xml:space="preserve"> </w:t>
            </w:r>
            <w:r>
              <w:rPr>
                <w:sz w:val="20"/>
              </w:rPr>
              <w:t>belum</w:t>
            </w:r>
            <w:r>
              <w:rPr>
                <w:spacing w:val="12"/>
                <w:sz w:val="20"/>
              </w:rPr>
              <w:t xml:space="preserve"> </w:t>
            </w:r>
            <w:r>
              <w:rPr>
                <w:sz w:val="20"/>
              </w:rPr>
              <w:t xml:space="preserve">seragam, </w:t>
            </w:r>
            <w:r>
              <w:rPr>
                <w:spacing w:val="-2"/>
                <w:sz w:val="20"/>
              </w:rPr>
              <w:t xml:space="preserve">sirkulasi/remedi </w:t>
            </w:r>
            <w:r>
              <w:rPr>
                <w:spacing w:val="-4"/>
                <w:sz w:val="20"/>
              </w:rPr>
              <w:t>asi</w:t>
            </w:r>
            <w:r>
              <w:rPr>
                <w:sz w:val="20"/>
              </w:rPr>
              <w:tab/>
            </w:r>
            <w:r>
              <w:rPr>
                <w:spacing w:val="-2"/>
                <w:sz w:val="20"/>
              </w:rPr>
              <w:t xml:space="preserve">berkas berulang, keterbatasan </w:t>
            </w:r>
            <w:r>
              <w:rPr>
                <w:sz w:val="20"/>
              </w:rPr>
              <w:t>verifikator,</w:t>
            </w:r>
            <w:r>
              <w:rPr>
                <w:spacing w:val="39"/>
                <w:sz w:val="20"/>
              </w:rPr>
              <w:t xml:space="preserve"> </w:t>
            </w:r>
            <w:r>
              <w:rPr>
                <w:sz w:val="20"/>
              </w:rPr>
              <w:t xml:space="preserve">dan </w:t>
            </w:r>
            <w:r>
              <w:rPr>
                <w:spacing w:val="-2"/>
                <w:sz w:val="20"/>
              </w:rPr>
              <w:t>koordinasi</w:t>
            </w:r>
            <w:r>
              <w:rPr>
                <w:spacing w:val="80"/>
                <w:sz w:val="20"/>
              </w:rPr>
              <w:t xml:space="preserve"> </w:t>
            </w:r>
            <w:r>
              <w:rPr>
                <w:sz w:val="20"/>
              </w:rPr>
              <w:t>lintas</w:t>
            </w:r>
            <w:r>
              <w:rPr>
                <w:spacing w:val="19"/>
                <w:sz w:val="20"/>
              </w:rPr>
              <w:t xml:space="preserve"> </w:t>
            </w:r>
            <w:r>
              <w:rPr>
                <w:sz w:val="20"/>
              </w:rPr>
              <w:t>unit</w:t>
            </w:r>
            <w:r>
              <w:rPr>
                <w:spacing w:val="19"/>
                <w:sz w:val="20"/>
              </w:rPr>
              <w:t xml:space="preserve"> </w:t>
            </w:r>
            <w:r>
              <w:rPr>
                <w:sz w:val="20"/>
              </w:rPr>
              <w:t>yang belum</w:t>
            </w:r>
            <w:r>
              <w:rPr>
                <w:spacing w:val="61"/>
                <w:sz w:val="20"/>
              </w:rPr>
              <w:t xml:space="preserve"> </w:t>
            </w:r>
            <w:r>
              <w:rPr>
                <w:sz w:val="20"/>
              </w:rPr>
              <w:t xml:space="preserve">optimal. </w:t>
            </w:r>
            <w:r>
              <w:rPr>
                <w:spacing w:val="-2"/>
                <w:sz w:val="20"/>
              </w:rPr>
              <w:t xml:space="preserve">Rekomendasi: standardisasi </w:t>
            </w:r>
            <w:r>
              <w:rPr>
                <w:spacing w:val="-4"/>
                <w:sz w:val="20"/>
              </w:rPr>
              <w:t>SOP</w:t>
            </w:r>
            <w:r>
              <w:rPr>
                <w:sz w:val="20"/>
              </w:rPr>
              <w:tab/>
            </w:r>
            <w:r>
              <w:rPr>
                <w:sz w:val="20"/>
              </w:rPr>
              <w:tab/>
            </w:r>
            <w:r>
              <w:rPr>
                <w:sz w:val="20"/>
              </w:rPr>
              <w:tab/>
            </w:r>
            <w:r>
              <w:rPr>
                <w:spacing w:val="-4"/>
                <w:sz w:val="20"/>
              </w:rPr>
              <w:t>dan</w:t>
            </w:r>
          </w:p>
          <w:p w:rsidR="00FC1A28" w:rsidRDefault="00FC1A28" w:rsidP="00FC1A28">
            <w:pPr>
              <w:pStyle w:val="TableParagraph"/>
              <w:spacing w:line="360" w:lineRule="auto"/>
              <w:ind w:right="101"/>
              <w:rPr>
                <w:sz w:val="20"/>
              </w:rPr>
            </w:pPr>
            <w:r>
              <w:rPr>
                <w:spacing w:val="-2"/>
                <w:sz w:val="20"/>
              </w:rPr>
              <w:t>penguatan helpdesk/FAQ serta penambahan buffer</w:t>
            </w:r>
            <w:r>
              <w:rPr>
                <w:spacing w:val="-11"/>
                <w:sz w:val="20"/>
              </w:rPr>
              <w:t xml:space="preserve"> </w:t>
            </w:r>
            <w:r>
              <w:rPr>
                <w:spacing w:val="-2"/>
                <w:sz w:val="20"/>
              </w:rPr>
              <w:t>SDM</w:t>
            </w:r>
            <w:r>
              <w:rPr>
                <w:spacing w:val="-12"/>
                <w:sz w:val="20"/>
              </w:rPr>
              <w:t xml:space="preserve"> </w:t>
            </w:r>
            <w:r>
              <w:rPr>
                <w:spacing w:val="-2"/>
                <w:sz w:val="20"/>
              </w:rPr>
              <w:t xml:space="preserve">saat </w:t>
            </w:r>
            <w:r>
              <w:rPr>
                <w:sz w:val="20"/>
              </w:rPr>
              <w:t>awal semester.</w:t>
            </w:r>
          </w:p>
        </w:tc>
        <w:tc>
          <w:tcPr>
            <w:tcW w:w="1897" w:type="dxa"/>
          </w:tcPr>
          <w:p w:rsidR="00FC1A28" w:rsidRDefault="00FC1A28" w:rsidP="00FC1A28">
            <w:pPr>
              <w:pStyle w:val="TableParagraph"/>
              <w:tabs>
                <w:tab w:val="left" w:pos="1108"/>
                <w:tab w:val="left" w:pos="1143"/>
                <w:tab w:val="left" w:pos="1359"/>
                <w:tab w:val="left" w:pos="1498"/>
              </w:tabs>
              <w:spacing w:line="360" w:lineRule="auto"/>
              <w:ind w:left="105" w:right="98"/>
              <w:rPr>
                <w:sz w:val="20"/>
              </w:rPr>
            </w:pPr>
            <w:r>
              <w:rPr>
                <w:spacing w:val="-2"/>
                <w:sz w:val="20"/>
              </w:rPr>
              <w:t>Sama‐sama</w:t>
            </w:r>
            <w:r>
              <w:rPr>
                <w:spacing w:val="40"/>
                <w:sz w:val="20"/>
              </w:rPr>
              <w:t xml:space="preserve"> </w:t>
            </w:r>
            <w:r>
              <w:rPr>
                <w:spacing w:val="-2"/>
                <w:sz w:val="20"/>
              </w:rPr>
              <w:t>menelaah implementasi/efekti vitas</w:t>
            </w:r>
            <w:r>
              <w:rPr>
                <w:sz w:val="20"/>
              </w:rPr>
              <w:tab/>
            </w:r>
            <w:r>
              <w:rPr>
                <w:spacing w:val="-2"/>
                <w:sz w:val="20"/>
              </w:rPr>
              <w:t xml:space="preserve">program </w:t>
            </w:r>
            <w:r>
              <w:rPr>
                <w:sz w:val="20"/>
              </w:rPr>
              <w:t>bantuan</w:t>
            </w:r>
            <w:r>
              <w:rPr>
                <w:spacing w:val="72"/>
                <w:sz w:val="20"/>
              </w:rPr>
              <w:t xml:space="preserve"> </w:t>
            </w:r>
            <w:r>
              <w:rPr>
                <w:sz w:val="20"/>
              </w:rPr>
              <w:t xml:space="preserve">pendidikan </w:t>
            </w:r>
            <w:r>
              <w:rPr>
                <w:spacing w:val="-2"/>
                <w:sz w:val="20"/>
              </w:rPr>
              <w:t>pemerintah</w:t>
            </w:r>
            <w:r>
              <w:rPr>
                <w:sz w:val="20"/>
              </w:rPr>
              <w:tab/>
            </w:r>
            <w:r>
              <w:rPr>
                <w:sz w:val="20"/>
              </w:rPr>
              <w:tab/>
            </w:r>
            <w:r>
              <w:rPr>
                <w:sz w:val="20"/>
              </w:rPr>
              <w:tab/>
            </w:r>
            <w:r>
              <w:rPr>
                <w:sz w:val="20"/>
              </w:rPr>
              <w:tab/>
            </w:r>
            <w:r>
              <w:rPr>
                <w:spacing w:val="-4"/>
                <w:sz w:val="20"/>
              </w:rPr>
              <w:t xml:space="preserve">dan </w:t>
            </w:r>
            <w:r>
              <w:rPr>
                <w:spacing w:val="-2"/>
                <w:sz w:val="20"/>
              </w:rPr>
              <w:t>menyoroti</w:t>
            </w:r>
            <w:r>
              <w:rPr>
                <w:sz w:val="20"/>
              </w:rPr>
              <w:tab/>
            </w:r>
            <w:r>
              <w:rPr>
                <w:sz w:val="20"/>
              </w:rPr>
              <w:tab/>
            </w:r>
            <w:r>
              <w:rPr>
                <w:spacing w:val="-2"/>
                <w:sz w:val="20"/>
              </w:rPr>
              <w:t xml:space="preserve">variabel </w:t>
            </w:r>
            <w:r>
              <w:rPr>
                <w:sz w:val="20"/>
              </w:rPr>
              <w:t>proses</w:t>
            </w:r>
            <w:r>
              <w:rPr>
                <w:spacing w:val="32"/>
                <w:sz w:val="20"/>
              </w:rPr>
              <w:t xml:space="preserve"> </w:t>
            </w:r>
            <w:r>
              <w:rPr>
                <w:sz w:val="20"/>
              </w:rPr>
              <w:t xml:space="preserve">(komunikasi, </w:t>
            </w:r>
            <w:r>
              <w:rPr>
                <w:spacing w:val="-2"/>
                <w:sz w:val="20"/>
              </w:rPr>
              <w:t>sumber</w:t>
            </w:r>
            <w:r>
              <w:rPr>
                <w:sz w:val="20"/>
              </w:rPr>
              <w:tab/>
            </w:r>
            <w:r>
              <w:rPr>
                <w:sz w:val="20"/>
              </w:rPr>
              <w:tab/>
            </w:r>
            <w:r>
              <w:rPr>
                <w:sz w:val="20"/>
              </w:rPr>
              <w:tab/>
            </w:r>
            <w:r>
              <w:rPr>
                <w:spacing w:val="-4"/>
                <w:sz w:val="20"/>
              </w:rPr>
              <w:t xml:space="preserve">daya, </w:t>
            </w:r>
            <w:r>
              <w:rPr>
                <w:sz w:val="20"/>
              </w:rPr>
              <w:t>disposisi, struktur).</w:t>
            </w:r>
          </w:p>
        </w:tc>
        <w:tc>
          <w:tcPr>
            <w:tcW w:w="1785" w:type="dxa"/>
          </w:tcPr>
          <w:p w:rsidR="00FC1A28" w:rsidRDefault="00FC1A28" w:rsidP="00FC1A28">
            <w:pPr>
              <w:pStyle w:val="TableParagraph"/>
              <w:tabs>
                <w:tab w:val="left" w:pos="760"/>
                <w:tab w:val="left" w:pos="1083"/>
                <w:tab w:val="left" w:pos="1382"/>
              </w:tabs>
              <w:spacing w:line="360" w:lineRule="auto"/>
              <w:ind w:left="104" w:right="99"/>
              <w:rPr>
                <w:sz w:val="20"/>
              </w:rPr>
            </w:pPr>
            <w:r>
              <w:rPr>
                <w:spacing w:val="-2"/>
                <w:sz w:val="20"/>
              </w:rPr>
              <w:t>Lokasi</w:t>
            </w:r>
            <w:r>
              <w:rPr>
                <w:sz w:val="20"/>
              </w:rPr>
              <w:tab/>
            </w:r>
            <w:r>
              <w:rPr>
                <w:sz w:val="20"/>
              </w:rPr>
              <w:tab/>
            </w:r>
            <w:r>
              <w:rPr>
                <w:spacing w:val="-4"/>
                <w:sz w:val="20"/>
              </w:rPr>
              <w:t xml:space="preserve">PTAIN </w:t>
            </w:r>
            <w:r>
              <w:rPr>
                <w:sz w:val="20"/>
              </w:rPr>
              <w:t>(UIN</w:t>
            </w:r>
            <w:r>
              <w:rPr>
                <w:spacing w:val="80"/>
                <w:sz w:val="20"/>
              </w:rPr>
              <w:t xml:space="preserve"> </w:t>
            </w:r>
            <w:r>
              <w:rPr>
                <w:sz w:val="20"/>
              </w:rPr>
              <w:t>Datokarama Palu).</w:t>
            </w:r>
            <w:r>
              <w:rPr>
                <w:spacing w:val="40"/>
                <w:sz w:val="20"/>
              </w:rPr>
              <w:t xml:space="preserve"> </w:t>
            </w:r>
            <w:r>
              <w:rPr>
                <w:sz w:val="20"/>
              </w:rPr>
              <w:t>Fokus</w:t>
            </w:r>
            <w:r>
              <w:rPr>
                <w:spacing w:val="40"/>
                <w:sz w:val="20"/>
              </w:rPr>
              <w:t xml:space="preserve"> </w:t>
            </w:r>
            <w:r>
              <w:rPr>
                <w:sz w:val="20"/>
              </w:rPr>
              <w:t xml:space="preserve">pada </w:t>
            </w:r>
            <w:r>
              <w:rPr>
                <w:spacing w:val="-2"/>
                <w:sz w:val="20"/>
              </w:rPr>
              <w:t>efektivitas penyaluran</w:t>
            </w:r>
            <w:r>
              <w:rPr>
                <w:sz w:val="20"/>
              </w:rPr>
              <w:tab/>
            </w:r>
            <w:r>
              <w:rPr>
                <w:sz w:val="20"/>
              </w:rPr>
              <w:tab/>
            </w:r>
            <w:r>
              <w:rPr>
                <w:spacing w:val="-4"/>
                <w:sz w:val="20"/>
              </w:rPr>
              <w:t xml:space="preserve">dan </w:t>
            </w:r>
            <w:r>
              <w:rPr>
                <w:spacing w:val="-2"/>
                <w:sz w:val="20"/>
              </w:rPr>
              <w:t xml:space="preserve">pengalaman </w:t>
            </w:r>
            <w:r>
              <w:rPr>
                <w:sz w:val="20"/>
              </w:rPr>
              <w:t>penerima</w:t>
            </w:r>
            <w:r>
              <w:rPr>
                <w:spacing w:val="80"/>
                <w:sz w:val="20"/>
              </w:rPr>
              <w:t xml:space="preserve"> </w:t>
            </w:r>
            <w:r>
              <w:rPr>
                <w:sz w:val="20"/>
              </w:rPr>
              <w:t>di</w:t>
            </w:r>
            <w:r>
              <w:rPr>
                <w:spacing w:val="80"/>
                <w:sz w:val="20"/>
              </w:rPr>
              <w:t xml:space="preserve"> </w:t>
            </w:r>
            <w:r>
              <w:rPr>
                <w:sz w:val="20"/>
              </w:rPr>
              <w:t>satu kampus;</w:t>
            </w:r>
            <w:r>
              <w:rPr>
                <w:spacing w:val="15"/>
                <w:sz w:val="20"/>
              </w:rPr>
              <w:t xml:space="preserve"> </w:t>
            </w:r>
            <w:r>
              <w:rPr>
                <w:sz w:val="20"/>
              </w:rPr>
              <w:t>penelitian ini</w:t>
            </w:r>
            <w:r>
              <w:rPr>
                <w:spacing w:val="40"/>
                <w:sz w:val="20"/>
              </w:rPr>
              <w:t xml:space="preserve"> </w:t>
            </w:r>
            <w:r>
              <w:rPr>
                <w:sz w:val="20"/>
              </w:rPr>
              <w:t>berfokus</w:t>
            </w:r>
            <w:r>
              <w:rPr>
                <w:spacing w:val="40"/>
                <w:sz w:val="20"/>
              </w:rPr>
              <w:t xml:space="preserve"> </w:t>
            </w:r>
            <w:r>
              <w:rPr>
                <w:sz w:val="20"/>
              </w:rPr>
              <w:t xml:space="preserve">pada </w:t>
            </w:r>
            <w:r>
              <w:rPr>
                <w:spacing w:val="-4"/>
                <w:sz w:val="20"/>
              </w:rPr>
              <w:t>PTN</w:t>
            </w:r>
            <w:r>
              <w:rPr>
                <w:sz w:val="20"/>
              </w:rPr>
              <w:tab/>
            </w:r>
            <w:r>
              <w:rPr>
                <w:spacing w:val="-2"/>
                <w:sz w:val="20"/>
              </w:rPr>
              <w:t>Universitas Lampung</w:t>
            </w:r>
            <w:r>
              <w:rPr>
                <w:sz w:val="20"/>
              </w:rPr>
              <w:tab/>
            </w:r>
            <w:r>
              <w:rPr>
                <w:sz w:val="20"/>
              </w:rPr>
              <w:tab/>
            </w:r>
            <w:r>
              <w:rPr>
                <w:spacing w:val="-50"/>
                <w:sz w:val="20"/>
              </w:rPr>
              <w:t xml:space="preserve"> </w:t>
            </w:r>
            <w:r>
              <w:rPr>
                <w:spacing w:val="-4"/>
                <w:sz w:val="20"/>
              </w:rPr>
              <w:t xml:space="preserve">dan </w:t>
            </w:r>
            <w:r>
              <w:rPr>
                <w:sz w:val="20"/>
              </w:rPr>
              <w:t>menautkan</w:t>
            </w:r>
            <w:r>
              <w:rPr>
                <w:spacing w:val="80"/>
                <w:sz w:val="20"/>
              </w:rPr>
              <w:t xml:space="preserve"> </w:t>
            </w:r>
            <w:r>
              <w:rPr>
                <w:sz w:val="20"/>
              </w:rPr>
              <w:t>proses ke</w:t>
            </w:r>
            <w:r>
              <w:rPr>
                <w:spacing w:val="72"/>
                <w:sz w:val="20"/>
              </w:rPr>
              <w:t xml:space="preserve"> </w:t>
            </w:r>
            <w:r>
              <w:rPr>
                <w:sz w:val="20"/>
              </w:rPr>
              <w:t>indikator</w:t>
            </w:r>
            <w:r>
              <w:rPr>
                <w:spacing w:val="40"/>
                <w:sz w:val="20"/>
              </w:rPr>
              <w:t xml:space="preserve"> </w:t>
            </w:r>
            <w:r>
              <w:rPr>
                <w:sz w:val="20"/>
              </w:rPr>
              <w:t xml:space="preserve">hasil </w:t>
            </w:r>
            <w:r>
              <w:rPr>
                <w:spacing w:val="-2"/>
                <w:sz w:val="20"/>
              </w:rPr>
              <w:t>(ketepatan sasaran/waktu, kemudahan,</w:t>
            </w:r>
            <w:r>
              <w:rPr>
                <w:spacing w:val="40"/>
                <w:sz w:val="20"/>
              </w:rPr>
              <w:t xml:space="preserve"> </w:t>
            </w:r>
            <w:r>
              <w:rPr>
                <w:sz w:val="20"/>
              </w:rPr>
              <w:t>retensi, kepuasan).</w:t>
            </w:r>
          </w:p>
        </w:tc>
      </w:tr>
      <w:tr w:rsidR="00FC1A28" w:rsidTr="00FC1A28">
        <w:trPr>
          <w:trHeight w:val="1380"/>
        </w:trPr>
        <w:tc>
          <w:tcPr>
            <w:tcW w:w="686" w:type="dxa"/>
            <w:gridSpan w:val="2"/>
          </w:tcPr>
          <w:p w:rsidR="00FC1A28" w:rsidRDefault="00FC1A28" w:rsidP="00FC1A28">
            <w:pPr>
              <w:pStyle w:val="TableParagraph"/>
              <w:spacing w:line="360" w:lineRule="auto"/>
              <w:ind w:left="0" w:right="145"/>
              <w:jc w:val="center"/>
              <w:rPr>
                <w:sz w:val="20"/>
              </w:rPr>
            </w:pPr>
            <w:r>
              <w:rPr>
                <w:spacing w:val="-10"/>
                <w:sz w:val="20"/>
              </w:rPr>
              <w:t>2.</w:t>
            </w:r>
          </w:p>
        </w:tc>
        <w:tc>
          <w:tcPr>
            <w:tcW w:w="1110" w:type="dxa"/>
          </w:tcPr>
          <w:p w:rsidR="00FC1A28" w:rsidRDefault="00FC1A28" w:rsidP="00FC1A28">
            <w:pPr>
              <w:pStyle w:val="TableParagraph"/>
              <w:tabs>
                <w:tab w:val="left" w:pos="935"/>
              </w:tabs>
              <w:spacing w:line="360" w:lineRule="auto"/>
              <w:ind w:left="107" w:right="96"/>
              <w:rPr>
                <w:sz w:val="20"/>
              </w:rPr>
            </w:pPr>
            <w:r>
              <w:rPr>
                <w:spacing w:val="-2"/>
                <w:sz w:val="20"/>
              </w:rPr>
              <w:t>Seniati (2021)</w:t>
            </w:r>
            <w:r>
              <w:rPr>
                <w:sz w:val="20"/>
              </w:rPr>
              <w:tab/>
            </w:r>
            <w:r>
              <w:rPr>
                <w:spacing w:val="-10"/>
                <w:sz w:val="20"/>
              </w:rPr>
              <w:t>-</w:t>
            </w:r>
          </w:p>
          <w:p w:rsidR="00FC1A28" w:rsidRDefault="00FC1A28" w:rsidP="00FC1A28">
            <w:pPr>
              <w:pStyle w:val="TableParagraph"/>
              <w:spacing w:before="3" w:line="360" w:lineRule="auto"/>
              <w:ind w:left="107"/>
              <w:rPr>
                <w:sz w:val="20"/>
              </w:rPr>
            </w:pPr>
            <w:r>
              <w:rPr>
                <w:spacing w:val="-2"/>
                <w:sz w:val="20"/>
              </w:rPr>
              <w:t>Skripsi</w:t>
            </w:r>
          </w:p>
        </w:tc>
        <w:tc>
          <w:tcPr>
            <w:tcW w:w="1138" w:type="dxa"/>
          </w:tcPr>
          <w:p w:rsidR="00FC1A28" w:rsidRDefault="00FC1A28" w:rsidP="00FC1A28">
            <w:pPr>
              <w:pStyle w:val="TableParagraph"/>
              <w:spacing w:line="360" w:lineRule="auto"/>
              <w:ind w:right="186"/>
              <w:rPr>
                <w:i/>
                <w:sz w:val="20"/>
              </w:rPr>
            </w:pPr>
            <w:r>
              <w:rPr>
                <w:i/>
                <w:spacing w:val="-2"/>
                <w:sz w:val="20"/>
              </w:rPr>
              <w:t xml:space="preserve">Pelaksana </w:t>
            </w:r>
            <w:r>
              <w:rPr>
                <w:i/>
                <w:spacing w:val="-6"/>
                <w:sz w:val="20"/>
              </w:rPr>
              <w:t xml:space="preserve">an </w:t>
            </w:r>
            <w:r>
              <w:rPr>
                <w:i/>
                <w:spacing w:val="-2"/>
                <w:sz w:val="20"/>
              </w:rPr>
              <w:t>Program</w:t>
            </w:r>
          </w:p>
          <w:p w:rsidR="00FC1A28" w:rsidRDefault="00FC1A28" w:rsidP="00FC1A28">
            <w:pPr>
              <w:pStyle w:val="TableParagraph"/>
              <w:spacing w:line="360" w:lineRule="auto"/>
              <w:rPr>
                <w:i/>
                <w:sz w:val="20"/>
              </w:rPr>
            </w:pPr>
            <w:r>
              <w:rPr>
                <w:i/>
                <w:spacing w:val="-2"/>
                <w:sz w:val="20"/>
              </w:rPr>
              <w:t>Kartu</w:t>
            </w:r>
          </w:p>
        </w:tc>
        <w:tc>
          <w:tcPr>
            <w:tcW w:w="1530" w:type="dxa"/>
          </w:tcPr>
          <w:p w:rsidR="00FC1A28" w:rsidRDefault="00FC1A28" w:rsidP="00FC1A28">
            <w:pPr>
              <w:pStyle w:val="TableParagraph"/>
              <w:tabs>
                <w:tab w:val="left" w:pos="1260"/>
              </w:tabs>
              <w:spacing w:line="360" w:lineRule="auto"/>
              <w:ind w:right="101"/>
              <w:rPr>
                <w:sz w:val="20"/>
              </w:rPr>
            </w:pPr>
            <w:r>
              <w:rPr>
                <w:spacing w:val="-2"/>
                <w:sz w:val="20"/>
              </w:rPr>
              <w:t>Pelaksanaan KIP/PIP</w:t>
            </w:r>
            <w:r>
              <w:rPr>
                <w:sz w:val="20"/>
              </w:rPr>
              <w:tab/>
            </w:r>
            <w:r>
              <w:rPr>
                <w:spacing w:val="-6"/>
                <w:sz w:val="20"/>
              </w:rPr>
              <w:t xml:space="preserve">di </w:t>
            </w:r>
            <w:r>
              <w:rPr>
                <w:spacing w:val="-2"/>
                <w:sz w:val="20"/>
              </w:rPr>
              <w:t>jenjang</w:t>
            </w:r>
          </w:p>
          <w:p w:rsidR="00FC1A28" w:rsidRDefault="00FC1A28" w:rsidP="00FC1A28">
            <w:pPr>
              <w:pStyle w:val="TableParagraph"/>
              <w:spacing w:line="360" w:lineRule="auto"/>
              <w:rPr>
                <w:sz w:val="20"/>
              </w:rPr>
            </w:pPr>
            <w:r>
              <w:rPr>
                <w:spacing w:val="-2"/>
                <w:sz w:val="20"/>
              </w:rPr>
              <w:t>menengah</w:t>
            </w:r>
          </w:p>
        </w:tc>
        <w:tc>
          <w:tcPr>
            <w:tcW w:w="1897" w:type="dxa"/>
          </w:tcPr>
          <w:p w:rsidR="00FC1A28" w:rsidRDefault="00FC1A28" w:rsidP="00FC1A28">
            <w:pPr>
              <w:pStyle w:val="TableParagraph"/>
              <w:spacing w:line="360" w:lineRule="auto"/>
              <w:ind w:left="105" w:right="58"/>
              <w:rPr>
                <w:sz w:val="20"/>
              </w:rPr>
            </w:pPr>
            <w:r>
              <w:rPr>
                <w:spacing w:val="-2"/>
                <w:sz w:val="20"/>
              </w:rPr>
              <w:t>Sama‐sama membahas implementasi</w:t>
            </w:r>
          </w:p>
          <w:p w:rsidR="00FC1A28" w:rsidRDefault="00FC1A28" w:rsidP="00FC1A28">
            <w:pPr>
              <w:pStyle w:val="TableParagraph"/>
              <w:tabs>
                <w:tab w:val="left" w:pos="1119"/>
              </w:tabs>
              <w:spacing w:line="360" w:lineRule="auto"/>
              <w:ind w:left="105"/>
              <w:rPr>
                <w:sz w:val="20"/>
              </w:rPr>
            </w:pPr>
            <w:r>
              <w:rPr>
                <w:spacing w:val="-2"/>
                <w:sz w:val="20"/>
              </w:rPr>
              <w:t>program</w:t>
            </w:r>
            <w:r>
              <w:rPr>
                <w:sz w:val="20"/>
              </w:rPr>
              <w:tab/>
            </w:r>
            <w:r>
              <w:rPr>
                <w:spacing w:val="-2"/>
                <w:sz w:val="20"/>
              </w:rPr>
              <w:t>KIP/PIP</w:t>
            </w:r>
          </w:p>
        </w:tc>
        <w:tc>
          <w:tcPr>
            <w:tcW w:w="1785" w:type="dxa"/>
          </w:tcPr>
          <w:p w:rsidR="00FC1A28" w:rsidRDefault="00FC1A28" w:rsidP="00FC1A28">
            <w:pPr>
              <w:pStyle w:val="TableParagraph"/>
              <w:tabs>
                <w:tab w:val="left" w:pos="1134"/>
              </w:tabs>
              <w:spacing w:line="360" w:lineRule="auto"/>
              <w:ind w:left="104" w:right="99"/>
              <w:rPr>
                <w:sz w:val="20"/>
              </w:rPr>
            </w:pPr>
            <w:r>
              <w:rPr>
                <w:spacing w:val="-2"/>
                <w:sz w:val="20"/>
              </w:rPr>
              <w:t>Konteks</w:t>
            </w:r>
            <w:r>
              <w:rPr>
                <w:spacing w:val="80"/>
                <w:sz w:val="20"/>
              </w:rPr>
              <w:t xml:space="preserve"> </w:t>
            </w:r>
            <w:r>
              <w:rPr>
                <w:spacing w:val="-2"/>
                <w:sz w:val="20"/>
              </w:rPr>
              <w:t>pendidikan menengah</w:t>
            </w:r>
            <w:r>
              <w:rPr>
                <w:sz w:val="20"/>
              </w:rPr>
              <w:tab/>
            </w:r>
            <w:r>
              <w:rPr>
                <w:spacing w:val="-2"/>
                <w:sz w:val="20"/>
              </w:rPr>
              <w:t>(hulu).</w:t>
            </w:r>
          </w:p>
          <w:p w:rsidR="00FC1A28" w:rsidRDefault="00FC1A28" w:rsidP="00FC1A28">
            <w:pPr>
              <w:pStyle w:val="TableParagraph"/>
              <w:tabs>
                <w:tab w:val="left" w:pos="816"/>
              </w:tabs>
              <w:spacing w:line="360" w:lineRule="auto"/>
              <w:ind w:left="104"/>
              <w:rPr>
                <w:sz w:val="20"/>
              </w:rPr>
            </w:pPr>
            <w:r>
              <w:rPr>
                <w:spacing w:val="-2"/>
                <w:sz w:val="20"/>
              </w:rPr>
              <w:t>Tidak</w:t>
            </w:r>
            <w:r>
              <w:rPr>
                <w:sz w:val="20"/>
              </w:rPr>
              <w:tab/>
            </w:r>
            <w:r>
              <w:rPr>
                <w:spacing w:val="-2"/>
                <w:sz w:val="20"/>
              </w:rPr>
              <w:t>membahas</w:t>
            </w:r>
          </w:p>
        </w:tc>
      </w:tr>
      <w:tr w:rsidR="00FC1A28" w:rsidTr="00FC1A28">
        <w:trPr>
          <w:gridBefore w:val="1"/>
          <w:wBefore w:w="213" w:type="dxa"/>
          <w:trHeight w:val="5678"/>
        </w:trPr>
        <w:tc>
          <w:tcPr>
            <w:tcW w:w="473" w:type="dxa"/>
          </w:tcPr>
          <w:p w:rsidR="00FC1A28" w:rsidRDefault="00FC1A28" w:rsidP="009F1E4E">
            <w:pPr>
              <w:pStyle w:val="TableParagraph"/>
              <w:ind w:left="0"/>
              <w:rPr>
                <w:sz w:val="18"/>
              </w:rPr>
            </w:pPr>
          </w:p>
        </w:tc>
        <w:tc>
          <w:tcPr>
            <w:tcW w:w="1110" w:type="dxa"/>
          </w:tcPr>
          <w:p w:rsidR="00FC1A28" w:rsidRDefault="00FC1A28" w:rsidP="009F1E4E">
            <w:pPr>
              <w:pStyle w:val="TableParagraph"/>
              <w:ind w:left="0"/>
              <w:rPr>
                <w:sz w:val="18"/>
              </w:rPr>
            </w:pPr>
          </w:p>
        </w:tc>
        <w:tc>
          <w:tcPr>
            <w:tcW w:w="1138" w:type="dxa"/>
          </w:tcPr>
          <w:p w:rsidR="00FC1A28" w:rsidRDefault="00FC1A28" w:rsidP="009F1E4E">
            <w:pPr>
              <w:pStyle w:val="TableParagraph"/>
              <w:tabs>
                <w:tab w:val="left" w:pos="873"/>
              </w:tabs>
              <w:spacing w:line="360" w:lineRule="auto"/>
              <w:ind w:right="96"/>
              <w:rPr>
                <w:i/>
                <w:sz w:val="20"/>
              </w:rPr>
            </w:pPr>
            <w:r>
              <w:rPr>
                <w:i/>
                <w:spacing w:val="-2"/>
                <w:sz w:val="20"/>
              </w:rPr>
              <w:t>Indonesia Pintar</w:t>
            </w:r>
            <w:r>
              <w:rPr>
                <w:i/>
                <w:sz w:val="20"/>
              </w:rPr>
              <w:tab/>
            </w:r>
            <w:r>
              <w:rPr>
                <w:i/>
                <w:spacing w:val="-6"/>
                <w:sz w:val="20"/>
              </w:rPr>
              <w:t xml:space="preserve">di </w:t>
            </w:r>
            <w:r>
              <w:rPr>
                <w:i/>
                <w:spacing w:val="-4"/>
                <w:sz w:val="20"/>
              </w:rPr>
              <w:t>SMA</w:t>
            </w:r>
          </w:p>
          <w:p w:rsidR="00FC1A28" w:rsidRDefault="00FC1A28" w:rsidP="009F1E4E">
            <w:pPr>
              <w:pStyle w:val="TableParagraph"/>
              <w:tabs>
                <w:tab w:val="left" w:pos="927"/>
              </w:tabs>
              <w:spacing w:line="360" w:lineRule="auto"/>
              <w:ind w:right="98"/>
              <w:rPr>
                <w:i/>
                <w:sz w:val="20"/>
              </w:rPr>
            </w:pPr>
            <w:r>
              <w:rPr>
                <w:i/>
                <w:spacing w:val="-2"/>
                <w:sz w:val="20"/>
              </w:rPr>
              <w:t>Negeri</w:t>
            </w:r>
            <w:r>
              <w:rPr>
                <w:i/>
                <w:sz w:val="20"/>
              </w:rPr>
              <w:tab/>
            </w:r>
            <w:r>
              <w:rPr>
                <w:i/>
                <w:spacing w:val="-10"/>
                <w:sz w:val="20"/>
              </w:rPr>
              <w:t>1</w:t>
            </w:r>
            <w:r>
              <w:rPr>
                <w:i/>
                <w:spacing w:val="-2"/>
                <w:sz w:val="20"/>
              </w:rPr>
              <w:t xml:space="preserve"> Teluk Meranti Kabupaten Pelalawan</w:t>
            </w:r>
          </w:p>
        </w:tc>
        <w:tc>
          <w:tcPr>
            <w:tcW w:w="1530" w:type="dxa"/>
          </w:tcPr>
          <w:p w:rsidR="00FC1A28" w:rsidRDefault="00FC1A28" w:rsidP="009F1E4E">
            <w:pPr>
              <w:pStyle w:val="TableParagraph"/>
              <w:tabs>
                <w:tab w:val="left" w:pos="1008"/>
                <w:tab w:val="left" w:pos="1082"/>
              </w:tabs>
              <w:spacing w:line="360" w:lineRule="auto"/>
              <w:ind w:right="100"/>
              <w:rPr>
                <w:sz w:val="20"/>
              </w:rPr>
            </w:pPr>
            <w:r>
              <w:rPr>
                <w:spacing w:val="-2"/>
                <w:sz w:val="20"/>
              </w:rPr>
              <w:t>dipengaruhi validitas</w:t>
            </w:r>
            <w:r>
              <w:rPr>
                <w:sz w:val="20"/>
              </w:rPr>
              <w:tab/>
            </w:r>
            <w:r>
              <w:rPr>
                <w:sz w:val="20"/>
              </w:rPr>
              <w:tab/>
            </w:r>
            <w:r>
              <w:rPr>
                <w:spacing w:val="-4"/>
                <w:sz w:val="20"/>
              </w:rPr>
              <w:t xml:space="preserve">data </w:t>
            </w:r>
            <w:r>
              <w:rPr>
                <w:spacing w:val="-2"/>
                <w:sz w:val="20"/>
              </w:rPr>
              <w:t xml:space="preserve">sosial‐ekonomi </w:t>
            </w:r>
            <w:r>
              <w:rPr>
                <w:spacing w:val="-4"/>
                <w:sz w:val="20"/>
              </w:rPr>
              <w:t>dan</w:t>
            </w:r>
            <w:r>
              <w:rPr>
                <w:sz w:val="20"/>
              </w:rPr>
              <w:tab/>
            </w:r>
            <w:r>
              <w:rPr>
                <w:spacing w:val="-4"/>
                <w:sz w:val="20"/>
              </w:rPr>
              <w:t xml:space="preserve">mutu </w:t>
            </w:r>
            <w:r>
              <w:rPr>
                <w:spacing w:val="-2"/>
                <w:sz w:val="20"/>
              </w:rPr>
              <w:t>sosialisasi sekolah-orang tua-siswa.</w:t>
            </w:r>
          </w:p>
          <w:p w:rsidR="00FC1A28" w:rsidRDefault="00FC1A28" w:rsidP="009F1E4E">
            <w:pPr>
              <w:pStyle w:val="TableParagraph"/>
              <w:tabs>
                <w:tab w:val="left" w:pos="1041"/>
              </w:tabs>
              <w:spacing w:line="360" w:lineRule="auto"/>
              <w:ind w:right="100"/>
              <w:rPr>
                <w:sz w:val="20"/>
              </w:rPr>
            </w:pPr>
            <w:r>
              <w:rPr>
                <w:spacing w:val="-2"/>
                <w:sz w:val="20"/>
              </w:rPr>
              <w:t xml:space="preserve">Kekurangan </w:t>
            </w:r>
            <w:r>
              <w:rPr>
                <w:sz w:val="20"/>
              </w:rPr>
              <w:t>pada</w:t>
            </w:r>
            <w:r>
              <w:rPr>
                <w:spacing w:val="24"/>
                <w:sz w:val="20"/>
              </w:rPr>
              <w:t xml:space="preserve"> </w:t>
            </w:r>
            <w:r>
              <w:rPr>
                <w:sz w:val="20"/>
              </w:rPr>
              <w:t>dua</w:t>
            </w:r>
            <w:r>
              <w:rPr>
                <w:spacing w:val="27"/>
                <w:sz w:val="20"/>
              </w:rPr>
              <w:t xml:space="preserve"> </w:t>
            </w:r>
            <w:r>
              <w:rPr>
                <w:sz w:val="20"/>
              </w:rPr>
              <w:t xml:space="preserve">aspek </w:t>
            </w:r>
            <w:r>
              <w:rPr>
                <w:spacing w:val="-4"/>
                <w:sz w:val="20"/>
              </w:rPr>
              <w:t xml:space="preserve">ini </w:t>
            </w:r>
            <w:r>
              <w:rPr>
                <w:spacing w:val="-2"/>
                <w:sz w:val="20"/>
              </w:rPr>
              <w:t xml:space="preserve">memunculkan salah sasaran/berkas </w:t>
            </w:r>
            <w:r>
              <w:rPr>
                <w:sz w:val="20"/>
              </w:rPr>
              <w:t>tidak</w:t>
            </w:r>
            <w:r>
              <w:rPr>
                <w:spacing w:val="-7"/>
                <w:sz w:val="20"/>
              </w:rPr>
              <w:t xml:space="preserve"> </w:t>
            </w:r>
            <w:r>
              <w:rPr>
                <w:sz w:val="20"/>
              </w:rPr>
              <w:t>valid</w:t>
            </w:r>
            <w:r>
              <w:rPr>
                <w:spacing w:val="-9"/>
                <w:sz w:val="20"/>
              </w:rPr>
              <w:t xml:space="preserve"> </w:t>
            </w:r>
            <w:r>
              <w:rPr>
                <w:sz w:val="20"/>
              </w:rPr>
              <w:t xml:space="preserve">yang </w:t>
            </w:r>
            <w:r>
              <w:rPr>
                <w:spacing w:val="-2"/>
                <w:sz w:val="20"/>
              </w:rPr>
              <w:t>berimbas</w:t>
            </w:r>
            <w:r>
              <w:rPr>
                <w:sz w:val="20"/>
              </w:rPr>
              <w:tab/>
            </w:r>
            <w:r>
              <w:rPr>
                <w:spacing w:val="-4"/>
                <w:sz w:val="20"/>
              </w:rPr>
              <w:t xml:space="preserve">pada </w:t>
            </w:r>
            <w:r>
              <w:rPr>
                <w:sz w:val="20"/>
              </w:rPr>
              <w:t>tahap lanjut.</w:t>
            </w:r>
          </w:p>
        </w:tc>
        <w:tc>
          <w:tcPr>
            <w:tcW w:w="1897" w:type="dxa"/>
          </w:tcPr>
          <w:p w:rsidR="00FC1A28" w:rsidRDefault="00FC1A28" w:rsidP="009F1E4E">
            <w:pPr>
              <w:pStyle w:val="TableParagraph"/>
              <w:tabs>
                <w:tab w:val="left" w:pos="777"/>
                <w:tab w:val="left" w:pos="1407"/>
              </w:tabs>
              <w:spacing w:line="360" w:lineRule="auto"/>
              <w:ind w:left="105" w:right="99"/>
              <w:rPr>
                <w:sz w:val="20"/>
              </w:rPr>
            </w:pPr>
            <w:r>
              <w:rPr>
                <w:spacing w:val="-4"/>
                <w:sz w:val="20"/>
              </w:rPr>
              <w:t>dan</w:t>
            </w:r>
            <w:r>
              <w:rPr>
                <w:sz w:val="20"/>
              </w:rPr>
              <w:tab/>
            </w:r>
            <w:r>
              <w:rPr>
                <w:spacing w:val="-2"/>
                <w:sz w:val="20"/>
              </w:rPr>
              <w:t>menekankan pentingnya komunikasi</w:t>
            </w:r>
            <w:r>
              <w:rPr>
                <w:sz w:val="20"/>
              </w:rPr>
              <w:tab/>
            </w:r>
            <w:r>
              <w:rPr>
                <w:spacing w:val="-4"/>
                <w:sz w:val="20"/>
              </w:rPr>
              <w:t xml:space="preserve">serta </w:t>
            </w:r>
            <w:r>
              <w:rPr>
                <w:sz w:val="20"/>
              </w:rPr>
              <w:t>verifikasi</w:t>
            </w:r>
            <w:r>
              <w:rPr>
                <w:spacing w:val="-1"/>
                <w:sz w:val="20"/>
              </w:rPr>
              <w:t xml:space="preserve"> </w:t>
            </w:r>
            <w:r>
              <w:rPr>
                <w:sz w:val="20"/>
              </w:rPr>
              <w:t>data</w:t>
            </w:r>
            <w:r>
              <w:rPr>
                <w:spacing w:val="-1"/>
                <w:sz w:val="20"/>
              </w:rPr>
              <w:t xml:space="preserve"> </w:t>
            </w:r>
            <w:r>
              <w:rPr>
                <w:sz w:val="20"/>
              </w:rPr>
              <w:t>untuk ketepatan sasaran.</w:t>
            </w:r>
          </w:p>
        </w:tc>
        <w:tc>
          <w:tcPr>
            <w:tcW w:w="1785" w:type="dxa"/>
          </w:tcPr>
          <w:p w:rsidR="00FC1A28" w:rsidRDefault="00FC1A28" w:rsidP="009F1E4E">
            <w:pPr>
              <w:pStyle w:val="TableParagraph"/>
              <w:spacing w:line="360" w:lineRule="auto"/>
              <w:ind w:left="104" w:right="100"/>
              <w:jc w:val="both"/>
              <w:rPr>
                <w:sz w:val="20"/>
              </w:rPr>
            </w:pPr>
            <w:r>
              <w:rPr>
                <w:spacing w:val="-2"/>
                <w:sz w:val="20"/>
              </w:rPr>
              <w:t xml:space="preserve">penyaluran/monito </w:t>
            </w:r>
            <w:r>
              <w:rPr>
                <w:sz w:val="20"/>
              </w:rPr>
              <w:t>ring di kampus. Dalam studi ini, temuan</w:t>
            </w:r>
            <w:r>
              <w:rPr>
                <w:spacing w:val="72"/>
                <w:w w:val="150"/>
                <w:sz w:val="20"/>
              </w:rPr>
              <w:t xml:space="preserve">   </w:t>
            </w:r>
            <w:r>
              <w:rPr>
                <w:spacing w:val="-2"/>
                <w:sz w:val="20"/>
              </w:rPr>
              <w:t>“hulu”</w:t>
            </w:r>
          </w:p>
          <w:p w:rsidR="00FC1A28" w:rsidRDefault="00FC1A28" w:rsidP="009F1E4E">
            <w:pPr>
              <w:pStyle w:val="TableParagraph"/>
              <w:tabs>
                <w:tab w:val="left" w:pos="793"/>
                <w:tab w:val="left" w:pos="862"/>
                <w:tab w:val="left" w:pos="1073"/>
                <w:tab w:val="left" w:pos="1193"/>
                <w:tab w:val="left" w:pos="1515"/>
              </w:tabs>
              <w:spacing w:line="360" w:lineRule="auto"/>
              <w:ind w:left="104" w:right="99"/>
              <w:rPr>
                <w:sz w:val="20"/>
              </w:rPr>
            </w:pPr>
            <w:r>
              <w:rPr>
                <w:spacing w:val="-2"/>
                <w:sz w:val="20"/>
              </w:rPr>
              <w:t>dipakai</w:t>
            </w:r>
            <w:r>
              <w:rPr>
                <w:sz w:val="20"/>
              </w:rPr>
              <w:tab/>
            </w:r>
            <w:r>
              <w:rPr>
                <w:sz w:val="20"/>
              </w:rPr>
              <w:tab/>
            </w:r>
            <w:r>
              <w:rPr>
                <w:sz w:val="20"/>
              </w:rPr>
              <w:tab/>
            </w:r>
            <w:r>
              <w:rPr>
                <w:spacing w:val="-2"/>
                <w:sz w:val="20"/>
              </w:rPr>
              <w:t>sebagai basis</w:t>
            </w:r>
            <w:r>
              <w:rPr>
                <w:sz w:val="20"/>
              </w:rPr>
              <w:tab/>
            </w:r>
            <w:r>
              <w:rPr>
                <w:spacing w:val="-2"/>
                <w:sz w:val="20"/>
              </w:rPr>
              <w:t>merancang verifikasi</w:t>
            </w:r>
            <w:r>
              <w:rPr>
                <w:sz w:val="20"/>
              </w:rPr>
              <w:tab/>
            </w:r>
            <w:r>
              <w:rPr>
                <w:sz w:val="20"/>
              </w:rPr>
              <w:tab/>
            </w:r>
            <w:r>
              <w:rPr>
                <w:sz w:val="20"/>
              </w:rPr>
              <w:tab/>
            </w:r>
            <w:r>
              <w:rPr>
                <w:spacing w:val="-2"/>
                <w:sz w:val="20"/>
              </w:rPr>
              <w:t xml:space="preserve">silang </w:t>
            </w:r>
            <w:r>
              <w:rPr>
                <w:spacing w:val="-4"/>
                <w:sz w:val="20"/>
              </w:rPr>
              <w:t>dan</w:t>
            </w:r>
            <w:r>
              <w:rPr>
                <w:sz w:val="20"/>
              </w:rPr>
              <w:tab/>
            </w:r>
            <w:r>
              <w:rPr>
                <w:sz w:val="20"/>
              </w:rPr>
              <w:tab/>
            </w:r>
            <w:r>
              <w:rPr>
                <w:spacing w:val="-2"/>
                <w:sz w:val="20"/>
              </w:rPr>
              <w:t>klarifikasi substantif</w:t>
            </w:r>
            <w:r>
              <w:rPr>
                <w:sz w:val="20"/>
              </w:rPr>
              <w:tab/>
            </w:r>
            <w:r>
              <w:rPr>
                <w:sz w:val="20"/>
              </w:rPr>
              <w:tab/>
            </w:r>
            <w:r>
              <w:rPr>
                <w:sz w:val="20"/>
              </w:rPr>
              <w:tab/>
            </w:r>
            <w:r>
              <w:rPr>
                <w:sz w:val="20"/>
              </w:rPr>
              <w:tab/>
            </w:r>
            <w:r>
              <w:rPr>
                <w:spacing w:val="-6"/>
                <w:sz w:val="20"/>
              </w:rPr>
              <w:t xml:space="preserve">di </w:t>
            </w:r>
            <w:r>
              <w:rPr>
                <w:spacing w:val="-2"/>
                <w:sz w:val="20"/>
              </w:rPr>
              <w:t>Universitas Lampung.</w:t>
            </w:r>
          </w:p>
        </w:tc>
      </w:tr>
      <w:tr w:rsidR="00FC1A28" w:rsidTr="00FC1A28">
        <w:trPr>
          <w:gridBefore w:val="1"/>
          <w:wBefore w:w="213" w:type="dxa"/>
          <w:trHeight w:val="7246"/>
        </w:trPr>
        <w:tc>
          <w:tcPr>
            <w:tcW w:w="473" w:type="dxa"/>
          </w:tcPr>
          <w:p w:rsidR="00FC1A28" w:rsidRDefault="00FC1A28" w:rsidP="009F1E4E">
            <w:pPr>
              <w:pStyle w:val="TableParagraph"/>
              <w:spacing w:before="2"/>
              <w:ind w:left="107"/>
              <w:rPr>
                <w:sz w:val="20"/>
              </w:rPr>
            </w:pPr>
            <w:r>
              <w:rPr>
                <w:spacing w:val="-10"/>
                <w:sz w:val="20"/>
              </w:rPr>
              <w:t>3.</w:t>
            </w:r>
          </w:p>
        </w:tc>
        <w:tc>
          <w:tcPr>
            <w:tcW w:w="1110" w:type="dxa"/>
          </w:tcPr>
          <w:p w:rsidR="00FC1A28" w:rsidRDefault="00FC1A28" w:rsidP="009F1E4E">
            <w:pPr>
              <w:pStyle w:val="TableParagraph"/>
              <w:spacing w:before="2" w:line="360" w:lineRule="auto"/>
              <w:ind w:left="107" w:right="96"/>
              <w:jc w:val="both"/>
              <w:rPr>
                <w:sz w:val="20"/>
              </w:rPr>
            </w:pPr>
            <w:r>
              <w:rPr>
                <w:sz w:val="20"/>
              </w:rPr>
              <w:t>Rohmah</w:t>
            </w:r>
            <w:r>
              <w:rPr>
                <w:spacing w:val="-13"/>
                <w:sz w:val="20"/>
              </w:rPr>
              <w:t xml:space="preserve"> </w:t>
            </w:r>
            <w:r>
              <w:rPr>
                <w:sz w:val="20"/>
              </w:rPr>
              <w:t xml:space="preserve">&amp; </w:t>
            </w:r>
            <w:r>
              <w:rPr>
                <w:spacing w:val="-2"/>
                <w:sz w:val="20"/>
              </w:rPr>
              <w:t xml:space="preserve">Kasmawan </w:t>
            </w:r>
            <w:r>
              <w:rPr>
                <w:sz w:val="20"/>
              </w:rPr>
              <w:t>to</w:t>
            </w:r>
            <w:r>
              <w:rPr>
                <w:spacing w:val="17"/>
                <w:sz w:val="20"/>
              </w:rPr>
              <w:t xml:space="preserve"> </w:t>
            </w:r>
            <w:r>
              <w:rPr>
                <w:sz w:val="20"/>
              </w:rPr>
              <w:t>(2022)</w:t>
            </w:r>
            <w:r>
              <w:rPr>
                <w:spacing w:val="16"/>
                <w:sz w:val="20"/>
              </w:rPr>
              <w:t xml:space="preserve"> </w:t>
            </w:r>
            <w:r>
              <w:rPr>
                <w:spacing w:val="-10"/>
                <w:sz w:val="20"/>
              </w:rPr>
              <w:t>-</w:t>
            </w:r>
          </w:p>
          <w:p w:rsidR="00FC1A28" w:rsidRDefault="00FC1A28" w:rsidP="009F1E4E">
            <w:pPr>
              <w:pStyle w:val="TableParagraph"/>
              <w:ind w:left="107"/>
              <w:rPr>
                <w:sz w:val="20"/>
              </w:rPr>
            </w:pPr>
            <w:r>
              <w:rPr>
                <w:spacing w:val="-2"/>
                <w:sz w:val="20"/>
              </w:rPr>
              <w:t>Jurnal</w:t>
            </w:r>
          </w:p>
        </w:tc>
        <w:tc>
          <w:tcPr>
            <w:tcW w:w="1138" w:type="dxa"/>
          </w:tcPr>
          <w:p w:rsidR="00FC1A28" w:rsidRDefault="00FC1A28" w:rsidP="009F1E4E">
            <w:pPr>
              <w:pStyle w:val="TableParagraph"/>
              <w:tabs>
                <w:tab w:val="left" w:pos="873"/>
              </w:tabs>
              <w:spacing w:before="2" w:line="360" w:lineRule="auto"/>
              <w:ind w:right="96"/>
              <w:rPr>
                <w:i/>
                <w:sz w:val="20"/>
              </w:rPr>
            </w:pPr>
            <w:r>
              <w:rPr>
                <w:i/>
                <w:spacing w:val="-2"/>
                <w:sz w:val="20"/>
              </w:rPr>
              <w:t xml:space="preserve">Implement </w:t>
            </w:r>
            <w:r>
              <w:rPr>
                <w:i/>
                <w:spacing w:val="-4"/>
                <w:sz w:val="20"/>
              </w:rPr>
              <w:t xml:space="preserve">asi </w:t>
            </w:r>
            <w:r>
              <w:rPr>
                <w:i/>
                <w:spacing w:val="-2"/>
                <w:sz w:val="20"/>
              </w:rPr>
              <w:t>Program Kartu Indonesia Pintar Kuliah</w:t>
            </w:r>
            <w:r>
              <w:rPr>
                <w:i/>
                <w:sz w:val="20"/>
              </w:rPr>
              <w:tab/>
            </w:r>
            <w:r>
              <w:rPr>
                <w:i/>
                <w:spacing w:val="-6"/>
                <w:sz w:val="20"/>
              </w:rPr>
              <w:t xml:space="preserve">di </w:t>
            </w:r>
            <w:r>
              <w:rPr>
                <w:i/>
                <w:spacing w:val="-2"/>
                <w:sz w:val="20"/>
              </w:rPr>
              <w:t>Perguruan Tinggi Swasta</w:t>
            </w:r>
          </w:p>
        </w:tc>
        <w:tc>
          <w:tcPr>
            <w:tcW w:w="1530" w:type="dxa"/>
          </w:tcPr>
          <w:p w:rsidR="00FC1A28" w:rsidRDefault="00FC1A28" w:rsidP="009F1E4E">
            <w:pPr>
              <w:pStyle w:val="TableParagraph"/>
              <w:tabs>
                <w:tab w:val="left" w:pos="653"/>
                <w:tab w:val="left" w:pos="1053"/>
                <w:tab w:val="left" w:pos="1129"/>
              </w:tabs>
              <w:spacing w:before="2" w:line="360" w:lineRule="auto"/>
              <w:ind w:right="99"/>
              <w:rPr>
                <w:sz w:val="20"/>
              </w:rPr>
            </w:pPr>
            <w:r>
              <w:rPr>
                <w:spacing w:val="-2"/>
                <w:sz w:val="20"/>
              </w:rPr>
              <w:t xml:space="preserve">Ditemukan masalah ketidakkonsiste </w:t>
            </w:r>
            <w:r>
              <w:rPr>
                <w:spacing w:val="-4"/>
                <w:sz w:val="20"/>
              </w:rPr>
              <w:t>nan</w:t>
            </w:r>
            <w:r>
              <w:rPr>
                <w:sz w:val="20"/>
              </w:rPr>
              <w:tab/>
            </w:r>
            <w:r>
              <w:rPr>
                <w:spacing w:val="-2"/>
                <w:sz w:val="20"/>
              </w:rPr>
              <w:t>informasi lintas</w:t>
            </w:r>
            <w:r>
              <w:rPr>
                <w:sz w:val="20"/>
              </w:rPr>
              <w:tab/>
            </w:r>
            <w:r>
              <w:rPr>
                <w:sz w:val="20"/>
              </w:rPr>
              <w:tab/>
            </w:r>
            <w:r>
              <w:rPr>
                <w:spacing w:val="-4"/>
                <w:sz w:val="20"/>
              </w:rPr>
              <w:t xml:space="preserve">unit, </w:t>
            </w:r>
            <w:r>
              <w:rPr>
                <w:spacing w:val="-2"/>
                <w:sz w:val="20"/>
              </w:rPr>
              <w:t>sirkulasi dokumen berulang,</w:t>
            </w:r>
            <w:r>
              <w:rPr>
                <w:sz w:val="20"/>
              </w:rPr>
              <w:tab/>
            </w:r>
            <w:r>
              <w:rPr>
                <w:sz w:val="20"/>
              </w:rPr>
              <w:tab/>
            </w:r>
            <w:r>
              <w:rPr>
                <w:spacing w:val="-4"/>
                <w:sz w:val="20"/>
              </w:rPr>
              <w:t xml:space="preserve">dan </w:t>
            </w:r>
            <w:r>
              <w:rPr>
                <w:spacing w:val="-2"/>
                <w:sz w:val="20"/>
              </w:rPr>
              <w:t>keterlambatan penyaluran.</w:t>
            </w:r>
          </w:p>
          <w:p w:rsidR="00FC1A28" w:rsidRDefault="00FC1A28" w:rsidP="009F1E4E">
            <w:pPr>
              <w:pStyle w:val="TableParagraph"/>
              <w:tabs>
                <w:tab w:val="left" w:pos="983"/>
                <w:tab w:val="left" w:pos="1130"/>
              </w:tabs>
              <w:spacing w:line="360" w:lineRule="auto"/>
              <w:ind w:right="99"/>
              <w:rPr>
                <w:sz w:val="20"/>
              </w:rPr>
            </w:pPr>
            <w:r>
              <w:rPr>
                <w:spacing w:val="-2"/>
                <w:sz w:val="20"/>
              </w:rPr>
              <w:t xml:space="preserve">Kebijakan </w:t>
            </w:r>
            <w:r>
              <w:rPr>
                <w:sz w:val="20"/>
              </w:rPr>
              <w:t>perbaikan:</w:t>
            </w:r>
            <w:r>
              <w:rPr>
                <w:spacing w:val="13"/>
                <w:sz w:val="20"/>
              </w:rPr>
              <w:t xml:space="preserve"> </w:t>
            </w:r>
            <w:r>
              <w:rPr>
                <w:sz w:val="20"/>
              </w:rPr>
              <w:t xml:space="preserve">SOP </w:t>
            </w:r>
            <w:r>
              <w:rPr>
                <w:spacing w:val="-2"/>
                <w:sz w:val="20"/>
              </w:rPr>
              <w:t>rinci,</w:t>
            </w:r>
            <w:r>
              <w:rPr>
                <w:sz w:val="20"/>
              </w:rPr>
              <w:tab/>
            </w:r>
            <w:r>
              <w:rPr>
                <w:spacing w:val="-2"/>
                <w:sz w:val="20"/>
              </w:rPr>
              <w:t xml:space="preserve">kanal helpdesk terdokumentasi, </w:t>
            </w:r>
            <w:r>
              <w:rPr>
                <w:sz w:val="20"/>
              </w:rPr>
              <w:t>serta</w:t>
            </w:r>
            <w:r>
              <w:rPr>
                <w:spacing w:val="7"/>
                <w:sz w:val="20"/>
              </w:rPr>
              <w:t xml:space="preserve"> </w:t>
            </w:r>
            <w:r>
              <w:rPr>
                <w:sz w:val="20"/>
              </w:rPr>
              <w:t xml:space="preserve">koordinasi </w:t>
            </w:r>
            <w:r>
              <w:rPr>
                <w:spacing w:val="-2"/>
                <w:sz w:val="20"/>
              </w:rPr>
              <w:t xml:space="preserve">antarlembaga untuk mempercepat </w:t>
            </w:r>
            <w:r>
              <w:rPr>
                <w:spacing w:val="-4"/>
                <w:sz w:val="20"/>
              </w:rPr>
              <w:t>alur</w:t>
            </w:r>
            <w:r>
              <w:rPr>
                <w:sz w:val="20"/>
              </w:rPr>
              <w:tab/>
            </w:r>
            <w:r>
              <w:rPr>
                <w:sz w:val="20"/>
              </w:rPr>
              <w:tab/>
            </w:r>
            <w:r>
              <w:rPr>
                <w:spacing w:val="-4"/>
                <w:sz w:val="20"/>
              </w:rPr>
              <w:t>dan</w:t>
            </w:r>
          </w:p>
          <w:p w:rsidR="00FC1A28" w:rsidRDefault="00FC1A28" w:rsidP="009F1E4E">
            <w:pPr>
              <w:pStyle w:val="TableParagraph"/>
              <w:rPr>
                <w:sz w:val="20"/>
              </w:rPr>
            </w:pPr>
            <w:r>
              <w:rPr>
                <w:spacing w:val="-2"/>
                <w:sz w:val="20"/>
              </w:rPr>
              <w:t>meningkatkan</w:t>
            </w:r>
          </w:p>
        </w:tc>
        <w:tc>
          <w:tcPr>
            <w:tcW w:w="1897" w:type="dxa"/>
          </w:tcPr>
          <w:p w:rsidR="00FC1A28" w:rsidRDefault="00FC1A28" w:rsidP="009F1E4E">
            <w:pPr>
              <w:pStyle w:val="TableParagraph"/>
              <w:tabs>
                <w:tab w:val="left" w:pos="863"/>
                <w:tab w:val="left" w:pos="1232"/>
                <w:tab w:val="left" w:pos="1463"/>
                <w:tab w:val="left" w:pos="1498"/>
              </w:tabs>
              <w:spacing w:before="2" w:line="360" w:lineRule="auto"/>
              <w:ind w:left="105" w:right="98"/>
              <w:rPr>
                <w:sz w:val="20"/>
              </w:rPr>
            </w:pPr>
            <w:r>
              <w:rPr>
                <w:sz w:val="20"/>
              </w:rPr>
              <w:t>Sama‐sama</w:t>
            </w:r>
            <w:r>
              <w:rPr>
                <w:spacing w:val="16"/>
                <w:sz w:val="20"/>
              </w:rPr>
              <w:t xml:space="preserve"> </w:t>
            </w:r>
            <w:r>
              <w:rPr>
                <w:sz w:val="20"/>
              </w:rPr>
              <w:t xml:space="preserve">meneliti </w:t>
            </w:r>
            <w:r>
              <w:rPr>
                <w:spacing w:val="-2"/>
                <w:sz w:val="20"/>
              </w:rPr>
              <w:t>implementasi</w:t>
            </w:r>
            <w:r>
              <w:rPr>
                <w:sz w:val="20"/>
              </w:rPr>
              <w:tab/>
            </w:r>
            <w:r>
              <w:rPr>
                <w:sz w:val="20"/>
              </w:rPr>
              <w:tab/>
            </w:r>
            <w:r>
              <w:rPr>
                <w:spacing w:val="-4"/>
                <w:sz w:val="20"/>
              </w:rPr>
              <w:t xml:space="preserve">KIP </w:t>
            </w:r>
            <w:r>
              <w:rPr>
                <w:spacing w:val="-2"/>
                <w:sz w:val="20"/>
              </w:rPr>
              <w:t>Kuliah</w:t>
            </w:r>
            <w:r>
              <w:rPr>
                <w:sz w:val="20"/>
              </w:rPr>
              <w:tab/>
            </w:r>
            <w:r>
              <w:rPr>
                <w:spacing w:val="-6"/>
                <w:sz w:val="20"/>
              </w:rPr>
              <w:t>di</w:t>
            </w:r>
            <w:r>
              <w:rPr>
                <w:sz w:val="20"/>
              </w:rPr>
              <w:tab/>
            </w:r>
            <w:r>
              <w:rPr>
                <w:spacing w:val="-2"/>
                <w:sz w:val="20"/>
              </w:rPr>
              <w:t xml:space="preserve">tingkat </w:t>
            </w:r>
            <w:r>
              <w:rPr>
                <w:sz w:val="20"/>
              </w:rPr>
              <w:t>perguruan</w:t>
            </w:r>
            <w:r>
              <w:rPr>
                <w:spacing w:val="-11"/>
                <w:sz w:val="20"/>
              </w:rPr>
              <w:t xml:space="preserve"> </w:t>
            </w:r>
            <w:r>
              <w:rPr>
                <w:sz w:val="20"/>
              </w:rPr>
              <w:t>tinggi</w:t>
            </w:r>
            <w:r>
              <w:rPr>
                <w:spacing w:val="-12"/>
                <w:sz w:val="20"/>
              </w:rPr>
              <w:t xml:space="preserve"> </w:t>
            </w:r>
            <w:r>
              <w:rPr>
                <w:sz w:val="20"/>
              </w:rPr>
              <w:t xml:space="preserve">dan </w:t>
            </w:r>
            <w:r>
              <w:rPr>
                <w:spacing w:val="-2"/>
                <w:sz w:val="20"/>
              </w:rPr>
              <w:t>menyoroti</w:t>
            </w:r>
            <w:r>
              <w:rPr>
                <w:spacing w:val="40"/>
                <w:sz w:val="20"/>
              </w:rPr>
              <w:t xml:space="preserve"> </w:t>
            </w:r>
            <w:r>
              <w:rPr>
                <w:spacing w:val="-2"/>
                <w:sz w:val="20"/>
              </w:rPr>
              <w:t>pentingnya</w:t>
            </w:r>
            <w:r>
              <w:rPr>
                <w:sz w:val="20"/>
              </w:rPr>
              <w:tab/>
            </w:r>
            <w:r>
              <w:rPr>
                <w:sz w:val="20"/>
              </w:rPr>
              <w:tab/>
            </w:r>
            <w:r>
              <w:rPr>
                <w:sz w:val="20"/>
              </w:rPr>
              <w:tab/>
            </w:r>
            <w:r>
              <w:rPr>
                <w:spacing w:val="-4"/>
                <w:sz w:val="20"/>
              </w:rPr>
              <w:t xml:space="preserve">tata </w:t>
            </w:r>
            <w:r>
              <w:rPr>
                <w:sz w:val="20"/>
              </w:rPr>
              <w:t>kelola</w:t>
            </w:r>
            <w:r>
              <w:rPr>
                <w:spacing w:val="80"/>
                <w:sz w:val="20"/>
              </w:rPr>
              <w:t xml:space="preserve"> </w:t>
            </w:r>
            <w:r>
              <w:rPr>
                <w:sz w:val="20"/>
              </w:rPr>
              <w:t>proses</w:t>
            </w:r>
            <w:r>
              <w:rPr>
                <w:spacing w:val="80"/>
                <w:sz w:val="20"/>
              </w:rPr>
              <w:t xml:space="preserve"> </w:t>
            </w:r>
            <w:r>
              <w:rPr>
                <w:sz w:val="20"/>
              </w:rPr>
              <w:t>serta pengalaman</w:t>
            </w:r>
            <w:r>
              <w:rPr>
                <w:spacing w:val="9"/>
                <w:sz w:val="20"/>
              </w:rPr>
              <w:t xml:space="preserve"> </w:t>
            </w:r>
            <w:r>
              <w:rPr>
                <w:sz w:val="20"/>
              </w:rPr>
              <w:t xml:space="preserve">layanan </w:t>
            </w:r>
            <w:r>
              <w:rPr>
                <w:spacing w:val="-2"/>
                <w:sz w:val="20"/>
              </w:rPr>
              <w:t>penerima.</w:t>
            </w:r>
          </w:p>
        </w:tc>
        <w:tc>
          <w:tcPr>
            <w:tcW w:w="1785" w:type="dxa"/>
          </w:tcPr>
          <w:p w:rsidR="00FC1A28" w:rsidRDefault="00FC1A28" w:rsidP="009F1E4E">
            <w:pPr>
              <w:pStyle w:val="TableParagraph"/>
              <w:tabs>
                <w:tab w:val="left" w:pos="1085"/>
                <w:tab w:val="left" w:pos="1329"/>
              </w:tabs>
              <w:spacing w:before="2" w:line="360" w:lineRule="auto"/>
              <w:ind w:left="104" w:right="100"/>
              <w:rPr>
                <w:sz w:val="20"/>
              </w:rPr>
            </w:pPr>
            <w:r>
              <w:rPr>
                <w:spacing w:val="-2"/>
                <w:sz w:val="20"/>
              </w:rPr>
              <w:t>Konteks</w:t>
            </w:r>
            <w:r>
              <w:rPr>
                <w:sz w:val="20"/>
              </w:rPr>
              <w:tab/>
            </w:r>
            <w:r>
              <w:rPr>
                <w:sz w:val="20"/>
              </w:rPr>
              <w:tab/>
            </w:r>
            <w:r>
              <w:rPr>
                <w:spacing w:val="-4"/>
                <w:sz w:val="20"/>
              </w:rPr>
              <w:t xml:space="preserve">PTS </w:t>
            </w:r>
            <w:r>
              <w:rPr>
                <w:sz w:val="20"/>
              </w:rPr>
              <w:t xml:space="preserve">dengan konfigurasi </w:t>
            </w:r>
            <w:r>
              <w:rPr>
                <w:spacing w:val="-2"/>
                <w:sz w:val="20"/>
              </w:rPr>
              <w:t xml:space="preserve">kelembagaan </w:t>
            </w:r>
            <w:r>
              <w:rPr>
                <w:sz w:val="20"/>
              </w:rPr>
              <w:t>berbeda.</w:t>
            </w:r>
            <w:r>
              <w:rPr>
                <w:spacing w:val="4"/>
                <w:sz w:val="20"/>
              </w:rPr>
              <w:t xml:space="preserve"> </w:t>
            </w:r>
            <w:r>
              <w:rPr>
                <w:sz w:val="20"/>
              </w:rPr>
              <w:t>Penelitian ini</w:t>
            </w:r>
            <w:r>
              <w:rPr>
                <w:spacing w:val="80"/>
                <w:sz w:val="20"/>
              </w:rPr>
              <w:t xml:space="preserve"> </w:t>
            </w:r>
            <w:r>
              <w:rPr>
                <w:sz w:val="20"/>
              </w:rPr>
              <w:t>akan</w:t>
            </w:r>
            <w:r>
              <w:rPr>
                <w:spacing w:val="80"/>
                <w:sz w:val="20"/>
              </w:rPr>
              <w:t xml:space="preserve"> </w:t>
            </w:r>
            <w:r>
              <w:rPr>
                <w:sz w:val="20"/>
              </w:rPr>
              <w:t xml:space="preserve">menguji </w:t>
            </w:r>
            <w:r>
              <w:rPr>
                <w:spacing w:val="-2"/>
                <w:sz w:val="20"/>
              </w:rPr>
              <w:t>ulang</w:t>
            </w:r>
            <w:r>
              <w:rPr>
                <w:sz w:val="20"/>
              </w:rPr>
              <w:tab/>
            </w:r>
            <w:r>
              <w:rPr>
                <w:spacing w:val="-2"/>
                <w:sz w:val="20"/>
              </w:rPr>
              <w:t xml:space="preserve">temuan </w:t>
            </w:r>
            <w:r>
              <w:rPr>
                <w:sz w:val="20"/>
              </w:rPr>
              <w:t>tersebut</w:t>
            </w:r>
            <w:r>
              <w:rPr>
                <w:spacing w:val="20"/>
                <w:sz w:val="20"/>
              </w:rPr>
              <w:t xml:space="preserve"> </w:t>
            </w:r>
            <w:r>
              <w:rPr>
                <w:sz w:val="20"/>
              </w:rPr>
              <w:t>pada</w:t>
            </w:r>
            <w:r>
              <w:rPr>
                <w:spacing w:val="21"/>
                <w:sz w:val="20"/>
              </w:rPr>
              <w:t xml:space="preserve"> </w:t>
            </w:r>
            <w:r>
              <w:rPr>
                <w:sz w:val="20"/>
              </w:rPr>
              <w:t xml:space="preserve">PTN </w:t>
            </w:r>
            <w:r>
              <w:rPr>
                <w:spacing w:val="-2"/>
                <w:sz w:val="20"/>
              </w:rPr>
              <w:t xml:space="preserve">Universitas Lampung, </w:t>
            </w:r>
            <w:r>
              <w:rPr>
                <w:sz w:val="20"/>
              </w:rPr>
              <w:t>memeriksa</w:t>
            </w:r>
            <w:r>
              <w:rPr>
                <w:spacing w:val="70"/>
                <w:sz w:val="20"/>
              </w:rPr>
              <w:t xml:space="preserve"> </w:t>
            </w:r>
            <w:r>
              <w:rPr>
                <w:sz w:val="20"/>
              </w:rPr>
              <w:t>variasi antar‐fakultas</w:t>
            </w:r>
            <w:r>
              <w:rPr>
                <w:spacing w:val="80"/>
                <w:sz w:val="20"/>
              </w:rPr>
              <w:t xml:space="preserve"> </w:t>
            </w:r>
            <w:r>
              <w:rPr>
                <w:sz w:val="20"/>
              </w:rPr>
              <w:t>dan keterkaitan</w:t>
            </w:r>
            <w:r>
              <w:rPr>
                <w:spacing w:val="-6"/>
                <w:sz w:val="20"/>
              </w:rPr>
              <w:t xml:space="preserve"> </w:t>
            </w:r>
            <w:r>
              <w:rPr>
                <w:sz w:val="20"/>
              </w:rPr>
              <w:t>proses– outcome</w:t>
            </w:r>
            <w:r>
              <w:rPr>
                <w:spacing w:val="-13"/>
                <w:sz w:val="20"/>
              </w:rPr>
              <w:t xml:space="preserve"> </w:t>
            </w:r>
            <w:r>
              <w:rPr>
                <w:sz w:val="20"/>
              </w:rPr>
              <w:t xml:space="preserve">(ketepatan </w:t>
            </w:r>
            <w:r>
              <w:rPr>
                <w:spacing w:val="-2"/>
                <w:sz w:val="20"/>
              </w:rPr>
              <w:t>sasaran/waktu, kemudahan,</w:t>
            </w:r>
            <w:r>
              <w:rPr>
                <w:spacing w:val="40"/>
                <w:sz w:val="20"/>
              </w:rPr>
              <w:t xml:space="preserve"> </w:t>
            </w:r>
            <w:r>
              <w:rPr>
                <w:sz w:val="20"/>
              </w:rPr>
              <w:t>retensi, kepuasan).</w:t>
            </w:r>
          </w:p>
        </w:tc>
      </w:tr>
    </w:tbl>
    <w:p w:rsidR="00FC1A28" w:rsidRDefault="00FC1A28" w:rsidP="00FC1A28">
      <w:pPr>
        <w:pStyle w:val="TableParagraph"/>
        <w:spacing w:line="360" w:lineRule="auto"/>
        <w:rPr>
          <w:sz w:val="20"/>
        </w:rPr>
        <w:sectPr w:rsidR="00FC1A28">
          <w:type w:val="continuous"/>
          <w:pgSz w:w="11910" w:h="16840"/>
          <w:pgMar w:top="1660" w:right="1559" w:bottom="1801" w:left="1700" w:header="720" w:footer="720" w:gutter="0"/>
          <w:cols w:space="720"/>
        </w:sectPr>
      </w:pPr>
    </w:p>
    <w:tbl>
      <w:tblPr>
        <w:tblW w:w="7933"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110"/>
        <w:gridCol w:w="1138"/>
        <w:gridCol w:w="1530"/>
        <w:gridCol w:w="1897"/>
        <w:gridCol w:w="1785"/>
      </w:tblGrid>
      <w:tr w:rsidR="00FC1A28" w:rsidTr="00FC1A28">
        <w:trPr>
          <w:trHeight w:val="849"/>
        </w:trPr>
        <w:tc>
          <w:tcPr>
            <w:tcW w:w="473" w:type="dxa"/>
          </w:tcPr>
          <w:p w:rsidR="00FC1A28" w:rsidRDefault="00FC1A28" w:rsidP="009F1E4E">
            <w:pPr>
              <w:pStyle w:val="TableParagraph"/>
              <w:ind w:left="0"/>
            </w:pPr>
          </w:p>
        </w:tc>
        <w:tc>
          <w:tcPr>
            <w:tcW w:w="1110" w:type="dxa"/>
          </w:tcPr>
          <w:p w:rsidR="00FC1A28" w:rsidRDefault="00FC1A28" w:rsidP="009F1E4E">
            <w:pPr>
              <w:pStyle w:val="TableParagraph"/>
              <w:ind w:left="0"/>
            </w:pPr>
          </w:p>
        </w:tc>
        <w:tc>
          <w:tcPr>
            <w:tcW w:w="1138" w:type="dxa"/>
          </w:tcPr>
          <w:p w:rsidR="00FC1A28" w:rsidRDefault="00FC1A28" w:rsidP="009F1E4E">
            <w:pPr>
              <w:pStyle w:val="TableParagraph"/>
              <w:ind w:left="0"/>
            </w:pPr>
          </w:p>
        </w:tc>
        <w:tc>
          <w:tcPr>
            <w:tcW w:w="1530" w:type="dxa"/>
          </w:tcPr>
          <w:p w:rsidR="00FC1A28" w:rsidRDefault="00FC1A28" w:rsidP="009F1E4E">
            <w:pPr>
              <w:pStyle w:val="TableParagraph"/>
              <w:spacing w:line="360" w:lineRule="auto"/>
              <w:ind w:right="164"/>
              <w:rPr>
                <w:sz w:val="20"/>
              </w:rPr>
            </w:pPr>
            <w:r>
              <w:rPr>
                <w:spacing w:val="-2"/>
                <w:sz w:val="20"/>
              </w:rPr>
              <w:t>pengalaman penerima.</w:t>
            </w:r>
          </w:p>
        </w:tc>
        <w:tc>
          <w:tcPr>
            <w:tcW w:w="1897" w:type="dxa"/>
          </w:tcPr>
          <w:p w:rsidR="00FC1A28" w:rsidRDefault="00FC1A28" w:rsidP="009F1E4E">
            <w:pPr>
              <w:pStyle w:val="TableParagraph"/>
              <w:ind w:left="0"/>
            </w:pPr>
          </w:p>
        </w:tc>
        <w:tc>
          <w:tcPr>
            <w:tcW w:w="1785" w:type="dxa"/>
          </w:tcPr>
          <w:p w:rsidR="00FC1A28" w:rsidRDefault="00FC1A28" w:rsidP="009F1E4E">
            <w:pPr>
              <w:pStyle w:val="TableParagraph"/>
              <w:ind w:left="0"/>
            </w:pPr>
          </w:p>
        </w:tc>
      </w:tr>
    </w:tbl>
    <w:p w:rsidR="00DE61BD" w:rsidRPr="00DE61BD" w:rsidRDefault="00DE61BD" w:rsidP="00DE61BD">
      <w:pPr>
        <w:pStyle w:val="ListParagraph"/>
        <w:spacing w:line="360" w:lineRule="auto"/>
        <w:ind w:left="1080" w:right="1080"/>
        <w:rPr>
          <w:rFonts w:ascii="Times New Roman" w:hAnsi="Times New Roman" w:cs="Times New Roman"/>
          <w:sz w:val="24"/>
          <w:szCs w:val="24"/>
        </w:rPr>
      </w:pPr>
    </w:p>
    <w:p w:rsidR="00D7269E" w:rsidRDefault="00D7269E" w:rsidP="00D7269E">
      <w:pPr>
        <w:spacing w:line="360" w:lineRule="auto"/>
        <w:ind w:left="1510" w:right="1080"/>
        <w:jc w:val="center"/>
        <w:rPr>
          <w:rFonts w:ascii="Times New Roman" w:hAnsi="Times New Roman" w:cs="Times New Roman"/>
          <w:b/>
          <w:sz w:val="24"/>
          <w:szCs w:val="24"/>
          <w:lang w:val="en-US"/>
        </w:rPr>
      </w:pPr>
    </w:p>
    <w:p w:rsidR="00B4244E" w:rsidRPr="000A7027" w:rsidRDefault="00B4244E" w:rsidP="00B4244E">
      <w:pPr>
        <w:spacing w:line="360" w:lineRule="auto"/>
        <w:jc w:val="both"/>
        <w:rPr>
          <w:rFonts w:ascii="Times New Roman" w:hAnsi="Times New Roman" w:cs="Times New Roman"/>
          <w:b/>
          <w:bCs/>
          <w:sz w:val="24"/>
          <w:szCs w:val="24"/>
          <w:lang w:val="sv-SE"/>
        </w:rPr>
      </w:pPr>
      <w:r w:rsidRPr="000A7027">
        <w:rPr>
          <w:rFonts w:ascii="Times New Roman" w:hAnsi="Times New Roman" w:cs="Times New Roman"/>
          <w:b/>
          <w:bCs/>
          <w:sz w:val="24"/>
          <w:szCs w:val="24"/>
          <w:lang w:val="sv-SE"/>
        </w:rPr>
        <w:t xml:space="preserve">2.2 </w:t>
      </w:r>
      <w:r w:rsidR="00885270" w:rsidRPr="000A7027">
        <w:rPr>
          <w:rFonts w:ascii="Times New Roman" w:hAnsi="Times New Roman" w:cs="Times New Roman"/>
          <w:b/>
          <w:bCs/>
          <w:sz w:val="24"/>
          <w:szCs w:val="24"/>
          <w:lang w:val="sv-SE"/>
        </w:rPr>
        <w:t>DASAR TEORI</w:t>
      </w:r>
    </w:p>
    <w:p w:rsidR="00B4244E" w:rsidRPr="000A7027" w:rsidRDefault="00B4244E" w:rsidP="00B4244E">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2.2.1 </w:t>
      </w:r>
      <w:r w:rsidRPr="000A7027">
        <w:rPr>
          <w:rFonts w:ascii="Times New Roman" w:hAnsi="Times New Roman" w:cs="Times New Roman"/>
          <w:b/>
          <w:bCs/>
          <w:sz w:val="24"/>
          <w:szCs w:val="24"/>
          <w:lang w:val="sv-SE"/>
        </w:rPr>
        <w:t xml:space="preserve"> </w:t>
      </w:r>
      <w:r w:rsidR="00885270" w:rsidRPr="000A7027">
        <w:rPr>
          <w:rFonts w:ascii="Times New Roman" w:hAnsi="Times New Roman" w:cs="Times New Roman"/>
          <w:b/>
          <w:bCs/>
          <w:sz w:val="24"/>
          <w:szCs w:val="24"/>
          <w:lang w:val="sv-SE"/>
        </w:rPr>
        <w:t>KEBIJAKAN PUBLIK</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Dalam kajian administrasi dan kebijakan, kebijakan publik dipahami sebagai serangkaian keputusan penting yang dibuat pemerintah untuk menyelesaikan masalah bersama. Proses ini mencakup pemilihan instrumen, pengaturan perilaku, dan pengalokasian sumber daya secara sistematis (Dewi, 2022). Definisi ini menekankan dua hal utama: pertama, kebijakan publik bukan sekadar dokumen formal, tapi harus bisa diterapkan secara nyata; kedua, keberhasilan kebijakan sangat bergantung pada keselarasan antara tujuan, alat yang digunakan, dan institusi yang menjalankannya (Martin, n.d.).</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Dalam konteks pendidikan tinggi, kebijakan publik berfungsi sebagai intervensi untuk memperluas akses, meningkatkan mutu, dan menjamin keberlanjutan studi bagi kelompok rentan. Kebijakan semacam ini baru akan bermakna jika mampu membawa perubahan nyata dalam pengalaman mahasiswa</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baik melalui struktur kelembagaan yang jelas maupun proses layanan yang dapat diprediksi (Zulaecha &amp; Ngiu, 2019).</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Secara umum, tujuan kebijakan publik dapat dikelompokkan ke dalam tiga ranah: menyelesaikan persoalan utama, mendorong keadilan dan kesejahteraan melalui distribusi ulang sumber daya, serta menjaga keteraturan agar lembaga publik bisa beradaptasi dengan perubahan (Implementasi Kebijakan Publik, 2024). Dalam pendidikan tinggi, hal ini terwujud dalam bentuk penghapusan hambatan ekonomi, pengurangan ketimpangan akses, dan penciptaan lingkungan akademik yang mendukung keberhasilan studi (Manajemen Daya Saing Perguruan Tinggi, 2020). Pendekatan manajemen mutu menambahkan bahwa tujuan kebijakan perlu dikaitkan dengan indikator proses dan hasil yang bisa diukur agar pelaksanaan bisa dievaluasi dan terus diperbaiki (Asy’ari, 2020).</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 xml:space="preserve">Untuk memahami bagaimana sebuah kebijakan bergerak dari niat ke dampak nyata, konsep siklus kebijakan menjadi peta yang berguna. Meski kenyataan di lapangan seringkali tidak linear, umumnya siklus ini mencakup tahapan mulai dari penyusunan agenda, perumusan opsi, pengambilan keputusan, pelaksanaan, evaluasi, hingga pemberian umpan balik (Dewi, </w:t>
      </w:r>
      <w:r w:rsidRPr="001E1B6F">
        <w:rPr>
          <w:rFonts w:ascii="Times New Roman" w:hAnsi="Times New Roman" w:cs="Times New Roman"/>
          <w:sz w:val="24"/>
          <w:szCs w:val="24"/>
          <w:lang w:val="sv-SE"/>
        </w:rPr>
        <w:lastRenderedPageBreak/>
        <w:t>2022). Masing-masing tahapan ini punya fungsi penting dalam memastikan bahwa proses kebijakan berjalan efektif dan berkelanjutan (Martin, n.d.). Evaluasi, misalnya, seharusnya tidak hanya menjadi laporan akhir, melainkan bagian dari mekanisme pembelajaran untuk memperbaiki pelaksanaan ke depan (Williams et al., 2021).</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Tahapan implementasi memiliki posisi sentral dalam siklus ini karena menjadi jembatan antara rancangan dan dampak kebijakan. Implementasi berarti menerjemahkan tujuan menjadi tindakan yang bisa dijalankan, mengoordinasikan aktor, serta memobilisasi sumber daya agar kebijakan benar-benar menyentuh mereka yang membutuhkan (Dewi, 2022). Banyak kegagalan justru muncul bukan dari isi kebijakan, tetapi dari pelaksanaannya</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mulai dari pesan yang tidak jelas, birokrasi yang berbelit, hingga kapasitas pelaksana yang belum memadai (Larasati et al., 2022). Oleh karena itu, pelaksanaan kebijakan memerlukan prosedur operasional yang jelas, pembagian kewenangan yang tegas, serta mekanisme umpan balik yang responsif (Williams et al., 2021).</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Dalam kerangka grand theory, para pelaku kebijakan terbagi atas aktor negara dan non-negara, masing-masing berperan di tahap implementasi. Aktor negara mencakup regulator pusat dan daerah, serta birokrasi kampus. Sementara itu, aktor non-negara meliputi mahasiswa sebagai penerima manfaat, keluarga, organisasi kemahasiswaan, media, masyarakat sipil, hingga mitra penyalur dana (Implementasi Kebijakan Publik, 2024). Di level pelaksana langsung, seperti operator dan petugas layanan, kualitas layanan yang mereka berikan akan sangat memengaruhi kelancaran proses serta persepsi mahasiswa terhadap keadilan dan transparansi (Rohmah &amp; Kasmawanto, 2022). Peran pimpinan unit pun krusial dalam membagi tugas dan menjaga ritme kerja agar beban tidak menumpuk saat periode sibuk (Zulaecha &amp; Ngiu, 2019).</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 xml:space="preserve">Lingkungan kampus negeri memiliki karakteristik institusional tersendiri yang memengaruhi proses implementasi. Pertama, struktur organisasi yang bertingkat dari rektorat hingga program studi menuntut koordinasi yang rapi agar keputusan pusat bisa diterjemahkan dengan konsisten sampai ke unit layanan terdekat mahasiswa (Manajemen Daya Saing Perguruan Tinggi, 2020). Kedua, tuntutan akuntabilitas publik mengharuskan kepatuhan administratif tinggi, yang bisa memperlambat proses bila SOP terlalu kaku (Asy’ari, 2020). Ketiga, siklus akademik menciptakan lonjakan beban layanan yang harus diantisipasi dengan penguatan SDM, penyesuaian alur, dan sistem pelacakan berbasis teknologi (Larasati et al., 2022). Keempat, keterlibatan pihak eksternal seperti kementerian atau lembaga penyalur dana </w:t>
      </w:r>
      <w:r w:rsidRPr="001E1B6F">
        <w:rPr>
          <w:rFonts w:ascii="Times New Roman" w:hAnsi="Times New Roman" w:cs="Times New Roman"/>
          <w:sz w:val="24"/>
          <w:szCs w:val="24"/>
          <w:lang w:val="sv-SE"/>
        </w:rPr>
        <w:lastRenderedPageBreak/>
        <w:t>menambah lapisan koordinasi yang harus dijaga agar tidak terjadi keterlambatan pencairan (Sariri &amp; Prabawati, 2024).</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Instrumen kebijakan menjadi bagian penting dari grand theory karena menjadi “alat” negara dalam mewujudkan tujuan. Instrumen ini bisa berupa regulasi (seperti kriteria penerima), mekanisme ekonomi (seperti sistem pencairan), atau informasi (seperti pedoman atau portal resmi). Ketika semua instrumen ini selaras, proses akan lebih efisien dan jelas; namun jika tidak, justru bisa menimbulkan duplikasi dan memperlambat layanan (Pusat Layanan Pembiayaan Pendidikan, 2023; Kementerian Pendidikan dan Kebudayaan, 2021).</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Grand theory juga memandang evaluasi sebagai bagian yang menyatu dengan kebijakan, bukan sekadar penutup formal. Evaluasi yang baik menggabungkan indikator proses (seperti kejelasan informasi atau efektivitas sistem) dengan indikator yang dirasakan langsung oleh penerima manfaat (seperti ketepatan waktu atau kepuasan mahasiswa) (Sariri &amp; Prabawati, 2024). Pendekatan delivery management yang berbasis data real-time dan tinjauan rutin menjadi penting untuk menjaga pelaksanaan tetap responsif dan adaptif (Williams et al., 2021).</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Meskipun bersifat umum, grand theory tetap sangat relevan bagi program bantuan pendidikan. Pertama, prinsip keadilan akses menuntut proses seleksi yang adil dan berbasis bukti, agar penerima tepat sasaran (Sucita, 2021). Kedua, keberlanjutan studi mengharuskan pencairan dana selaras dengan kalender akademik, yang hanya mungkin dicapai dengan koordinasi antarlembaga yang kuat (Saprianto, 2023). Dengan demikian, grand theory memberi kerangka kerja untuk menghubungkan tujuan, alat, lembaga, dan pelaku dalam konteks kampus yang kompleks (Implementasi Kebijakan Publik, 2024).</w:t>
      </w:r>
    </w:p>
    <w:p w:rsidR="00B4244E" w:rsidRPr="001E71DE"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 xml:space="preserve">Sebagai penutup bagian ini, grand theory kebijakan publik memberi tiga arahan utama untuk penelitian implementasi di kampus negeri besar seperti Universitas Lampung. Pertama, rumuskan tujuan dan instrumen kebijakan secara operasional agar bisa diturunkan ke prosedur kerja dan indikator kinerja yang jelas (Asy’ari, 2020). Kedua, petakan pelaku dan kewenangan di tiap level agar tidak tumpang tindih dan mempercepat pengambilan keputusan (Zulaecha &amp; Ngiu, 2019). Ketiga, rancang sistem evaluasi–umpan balik yang menggabungkan data proses dan pengalaman mahasiswa agar perbaikan bisa dilakukan secara cepat dan berdampak langsung (Williams et al., 2021). Dengan dasar ini, pembahasan berikut akan mengeksplorasi teori implementasi menengah sebagai lensa proses serta teori </w:t>
      </w:r>
      <w:r w:rsidRPr="001E1B6F">
        <w:rPr>
          <w:rFonts w:ascii="Times New Roman" w:hAnsi="Times New Roman" w:cs="Times New Roman"/>
          <w:sz w:val="24"/>
          <w:szCs w:val="24"/>
          <w:lang w:val="sv-SE"/>
        </w:rPr>
        <w:lastRenderedPageBreak/>
        <w:t>terapan untuk melihat dinamika program bantuan pendidikan di kampus negeri (Larasati et al., 2022).</w:t>
      </w:r>
    </w:p>
    <w:p w:rsidR="00B4244E" w:rsidRPr="000A7027" w:rsidRDefault="00B4244E" w:rsidP="00B4244E">
      <w:pPr>
        <w:spacing w:line="360" w:lineRule="auto"/>
        <w:jc w:val="both"/>
        <w:rPr>
          <w:rFonts w:ascii="Times New Roman" w:hAnsi="Times New Roman" w:cs="Times New Roman"/>
          <w:b/>
          <w:bCs/>
          <w:sz w:val="24"/>
          <w:szCs w:val="24"/>
          <w:lang w:val="sv-SE"/>
        </w:rPr>
      </w:pPr>
      <w:r w:rsidRPr="000A7027">
        <w:rPr>
          <w:rFonts w:ascii="Times New Roman" w:hAnsi="Times New Roman" w:cs="Times New Roman"/>
          <w:b/>
          <w:bCs/>
          <w:sz w:val="24"/>
          <w:szCs w:val="24"/>
          <w:lang w:val="sv-SE"/>
        </w:rPr>
        <w:t>2.2.</w:t>
      </w:r>
      <w:r w:rsidR="00885270" w:rsidRPr="000A7027">
        <w:rPr>
          <w:rFonts w:ascii="Times New Roman" w:hAnsi="Times New Roman" w:cs="Times New Roman"/>
          <w:b/>
          <w:bCs/>
          <w:sz w:val="24"/>
          <w:szCs w:val="24"/>
          <w:lang w:val="sv-SE"/>
        </w:rPr>
        <w:t>2 IMPLEMENTASI KEBIJAKAN</w:t>
      </w:r>
    </w:p>
    <w:p w:rsidR="00B4244E"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 xml:space="preserve">Middle theory tentang implementasi kebijakan membantu kita memahami bagaimana kebijakan yang dirancang di atas kertas bisa dijalankan secara nyata di lapangan. </w:t>
      </w:r>
      <w:r w:rsidRPr="001E1B6F">
        <w:rPr>
          <w:rFonts w:ascii="Times New Roman" w:hAnsi="Times New Roman" w:cs="Times New Roman"/>
          <w:sz w:val="24"/>
          <w:szCs w:val="24"/>
          <w:lang w:val="nb-NO"/>
        </w:rPr>
        <w:t xml:space="preserve">Proses ini melibatkan berbagai pihak, aturan, sumber daya, serta kondisi organisasi yang khas (Dewi, 2022). </w:t>
      </w:r>
      <w:r w:rsidRPr="001E1B6F">
        <w:rPr>
          <w:rFonts w:ascii="Times New Roman" w:hAnsi="Times New Roman" w:cs="Times New Roman"/>
          <w:sz w:val="24"/>
          <w:szCs w:val="24"/>
          <w:lang w:val="sv-SE"/>
        </w:rPr>
        <w:t>Dalam konteks ini, model-model implementasi berperan sebagai alat bantu untuk menganalisis dan mendiagnosis hubungan antara komunikasi kebijakan, kapasitas pelaksana, perilaku birokrat lapangan, desain organisasi, dan lingkungan pelaksana (Martin, n.d.).</w:t>
      </w:r>
    </w:p>
    <w:p w:rsidR="000F50DD" w:rsidRDefault="000F50DD" w:rsidP="004275DB">
      <w:pPr>
        <w:spacing w:after="0" w:line="360" w:lineRule="auto"/>
        <w:jc w:val="both"/>
        <w:rPr>
          <w:rFonts w:ascii="Times New Roman" w:hAnsi="Times New Roman" w:cs="Times New Roman"/>
          <w:sz w:val="24"/>
          <w:szCs w:val="24"/>
          <w:lang w:val="sv-SE"/>
        </w:rPr>
      </w:pPr>
      <w:proofErr w:type="spellStart"/>
      <w:r w:rsidRPr="000F50DD">
        <w:rPr>
          <w:rFonts w:ascii="Times New Roman" w:eastAsia="Times New Roman" w:hAnsi="Times New Roman" w:cs="Times New Roman"/>
          <w:noProof w:val="0"/>
          <w:sz w:val="24"/>
          <w:szCs w:val="24"/>
          <w:lang w:val="en-US"/>
        </w:rPr>
        <w:t>Implementasi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adalah</w:t>
      </w:r>
      <w:proofErr w:type="spellEnd"/>
      <w:r w:rsidRPr="000F50DD">
        <w:rPr>
          <w:rFonts w:ascii="Times New Roman" w:eastAsia="Times New Roman" w:hAnsi="Times New Roman" w:cs="Times New Roman"/>
          <w:noProof w:val="0"/>
          <w:sz w:val="24"/>
          <w:szCs w:val="24"/>
          <w:lang w:val="en-US"/>
        </w:rPr>
        <w:t xml:space="preserve"> proses </w:t>
      </w:r>
      <w:proofErr w:type="spellStart"/>
      <w:r w:rsidRPr="000F50DD">
        <w:rPr>
          <w:rFonts w:ascii="Times New Roman" w:eastAsia="Times New Roman" w:hAnsi="Times New Roman" w:cs="Times New Roman"/>
          <w:noProof w:val="0"/>
          <w:sz w:val="24"/>
          <w:szCs w:val="24"/>
          <w:lang w:val="en-US"/>
        </w:rPr>
        <w:t>penerapan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atau</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pelaksanaan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kebijakan</w:t>
      </w:r>
      <w:proofErr w:type="spell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dirancang</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untuk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memiliki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efek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nyata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dan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mencapai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tujuan</w:t>
      </w:r>
      <w:proofErr w:type="spellEnd"/>
      <w:r w:rsidRPr="000F50DD">
        <w:rPr>
          <w:rFonts w:ascii="Times New Roman" w:eastAsia="Times New Roman" w:hAnsi="Times New Roman" w:cs="Times New Roman"/>
          <w:noProof w:val="0"/>
          <w:sz w:val="24"/>
          <w:szCs w:val="24"/>
          <w:lang w:val="en-US"/>
        </w:rPr>
        <w:t xml:space="preserve">. </w:t>
      </w:r>
      <w:proofErr w:type="spellStart"/>
      <w:proofErr w:type="gramStart"/>
      <w:r w:rsidRPr="000F50DD">
        <w:rPr>
          <w:rFonts w:ascii="Times New Roman" w:eastAsia="Times New Roman" w:hAnsi="Times New Roman" w:cs="Times New Roman"/>
          <w:noProof w:val="0"/>
          <w:sz w:val="24"/>
          <w:szCs w:val="24"/>
          <w:lang w:val="en-US"/>
        </w:rPr>
        <w:t>Kebijakan</w:t>
      </w:r>
      <w:proofErr w:type="spellEnd"/>
      <w:r w:rsidRPr="000F50DD">
        <w:rPr>
          <w:rFonts w:ascii="Times New Roman" w:eastAsia="Times New Roman" w:hAnsi="Times New Roman" w:cs="Times New Roman"/>
          <w:noProof w:val="0"/>
          <w:sz w:val="24"/>
          <w:szCs w:val="24"/>
          <w:lang w:val="en-US"/>
        </w:rPr>
        <w:t xml:space="preserve"> </w:t>
      </w:r>
      <w:r w:rsidR="00376D78">
        <w:rPr>
          <w:rFonts w:ascii="Times New Roman" w:eastAsia="Times New Roman" w:hAnsi="Times New Roman" w:cs="Times New Roman"/>
          <w:noProof w:val="0"/>
          <w:sz w:val="24"/>
          <w:szCs w:val="24"/>
          <w:lang w:val="en-US"/>
        </w:rPr>
        <w:t xml:space="preserve">yang </w:t>
      </w:r>
      <w:proofErr w:type="spellStart"/>
      <w:r w:rsidR="00376D78">
        <w:rPr>
          <w:rFonts w:ascii="Times New Roman" w:eastAsia="Times New Roman" w:hAnsi="Times New Roman" w:cs="Times New Roman"/>
          <w:noProof w:val="0"/>
          <w:sz w:val="24"/>
          <w:szCs w:val="24"/>
          <w:lang w:val="en-US"/>
        </w:rPr>
        <w:t>dibuat</w:t>
      </w:r>
      <w:proofErr w:type="spellEnd"/>
      <w:r w:rsidR="00376D78">
        <w:rPr>
          <w:rFonts w:ascii="Times New Roman" w:eastAsia="Times New Roman" w:hAnsi="Times New Roman" w:cs="Times New Roman"/>
          <w:noProof w:val="0"/>
          <w:sz w:val="24"/>
          <w:szCs w:val="24"/>
          <w:lang w:val="en-US"/>
        </w:rPr>
        <w:t xml:space="preserve"> </w:t>
      </w:r>
      <w:proofErr w:type="spellStart"/>
      <w:r w:rsidR="00376D78">
        <w:rPr>
          <w:rFonts w:ascii="Times New Roman" w:eastAsia="Times New Roman" w:hAnsi="Times New Roman" w:cs="Times New Roman"/>
          <w:noProof w:val="0"/>
          <w:sz w:val="24"/>
          <w:szCs w:val="24"/>
          <w:lang w:val="en-US"/>
        </w:rPr>
        <w:t>tidak</w:t>
      </w:r>
      <w:proofErr w:type="spellEnd"/>
      <w:r w:rsidR="00376D78">
        <w:rPr>
          <w:rFonts w:ascii="Times New Roman" w:eastAsia="Times New Roman" w:hAnsi="Times New Roman" w:cs="Times New Roman"/>
          <w:noProof w:val="0"/>
          <w:sz w:val="24"/>
          <w:szCs w:val="24"/>
          <w:lang w:val="en-US"/>
        </w:rPr>
        <w:t xml:space="preserve"> </w:t>
      </w:r>
      <w:proofErr w:type="spellStart"/>
      <w:r w:rsidR="00376D78">
        <w:rPr>
          <w:rFonts w:ascii="Times New Roman" w:eastAsia="Times New Roman" w:hAnsi="Times New Roman" w:cs="Times New Roman"/>
          <w:noProof w:val="0"/>
          <w:sz w:val="24"/>
          <w:szCs w:val="24"/>
          <w:lang w:val="en-US"/>
        </w:rPr>
        <w:t>harus</w:t>
      </w:r>
      <w:proofErr w:type="spellEnd"/>
      <w:r w:rsidR="00376D78">
        <w:rPr>
          <w:rFonts w:ascii="Times New Roman" w:eastAsia="Times New Roman" w:hAnsi="Times New Roman" w:cs="Times New Roman"/>
          <w:noProof w:val="0"/>
          <w:sz w:val="24"/>
          <w:szCs w:val="24"/>
          <w:lang w:val="en-US"/>
        </w:rPr>
        <w:t xml:space="preserve"> </w:t>
      </w:r>
      <w:proofErr w:type="spellStart"/>
      <w:r w:rsidR="00376D78">
        <w:rPr>
          <w:rFonts w:ascii="Times New Roman" w:eastAsia="Times New Roman" w:hAnsi="Times New Roman" w:cs="Times New Roman"/>
          <w:noProof w:val="0"/>
          <w:sz w:val="24"/>
          <w:szCs w:val="24"/>
          <w:lang w:val="en-US"/>
        </w:rPr>
        <w:t>ber</w:t>
      </w:r>
      <w:r w:rsidRPr="000F50DD">
        <w:rPr>
          <w:rFonts w:ascii="Times New Roman" w:eastAsia="Times New Roman" w:hAnsi="Times New Roman" w:cs="Times New Roman"/>
          <w:noProof w:val="0"/>
          <w:sz w:val="24"/>
          <w:szCs w:val="24"/>
          <w:lang w:val="en-US"/>
        </w:rPr>
        <w:t>bentuk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resmi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seperti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undang-undang</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tetapi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juga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harus</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diterapkan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dengan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benar</w:t>
      </w:r>
      <w:proofErr w:type="spellEnd"/>
      <w:r w:rsidRPr="000F50DD">
        <w:rPr>
          <w:rFonts w:ascii="Times New Roman" w:eastAsia="Times New Roman" w:hAnsi="Times New Roman" w:cs="Times New Roman"/>
          <w:noProof w:val="0"/>
          <w:sz w:val="24"/>
          <w:szCs w:val="24"/>
          <w:lang w:val="en-US"/>
        </w:rPr>
        <w:t>.</w:t>
      </w:r>
      <w:proofErr w:type="gramEnd"/>
      <w:r>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Implementasi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menurut</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Maz</w:t>
      </w:r>
      <w:r w:rsidR="00481508">
        <w:rPr>
          <w:rFonts w:ascii="Times New Roman" w:eastAsia="Times New Roman" w:hAnsi="Times New Roman" w:cs="Times New Roman"/>
          <w:noProof w:val="0"/>
          <w:sz w:val="24"/>
          <w:szCs w:val="24"/>
          <w:lang w:val="en-US"/>
        </w:rPr>
        <w:t>manian</w:t>
      </w:r>
      <w:proofErr w:type="spellEnd"/>
      <w:r w:rsidR="00481508">
        <w:rPr>
          <w:rFonts w:ascii="Times New Roman" w:eastAsia="Times New Roman" w:hAnsi="Times New Roman" w:cs="Times New Roman"/>
          <w:noProof w:val="0"/>
          <w:sz w:val="24"/>
          <w:szCs w:val="24"/>
          <w:lang w:val="en-US"/>
        </w:rPr>
        <w:t xml:space="preserve"> </w:t>
      </w:r>
      <w:proofErr w:type="spellStart"/>
      <w:r w:rsidR="00481508">
        <w:rPr>
          <w:rFonts w:ascii="Times New Roman" w:eastAsia="Times New Roman" w:hAnsi="Times New Roman" w:cs="Times New Roman"/>
          <w:noProof w:val="0"/>
          <w:sz w:val="24"/>
          <w:szCs w:val="24"/>
          <w:lang w:val="en-US"/>
        </w:rPr>
        <w:t>dan</w:t>
      </w:r>
      <w:proofErr w:type="spellEnd"/>
      <w:r w:rsidR="00481508">
        <w:rPr>
          <w:rFonts w:ascii="Times New Roman" w:eastAsia="Times New Roman" w:hAnsi="Times New Roman" w:cs="Times New Roman"/>
          <w:noProof w:val="0"/>
          <w:sz w:val="24"/>
          <w:szCs w:val="24"/>
          <w:lang w:val="en-US"/>
        </w:rPr>
        <w:t xml:space="preserve"> Sabatier (</w:t>
      </w:r>
      <w:proofErr w:type="spellStart"/>
      <w:r w:rsidR="00481508">
        <w:rPr>
          <w:rFonts w:ascii="Times New Roman" w:eastAsia="Times New Roman" w:hAnsi="Times New Roman" w:cs="Times New Roman"/>
          <w:noProof w:val="0"/>
          <w:sz w:val="24"/>
          <w:szCs w:val="24"/>
          <w:lang w:val="en-US"/>
        </w:rPr>
        <w:t>dalam</w:t>
      </w:r>
      <w:proofErr w:type="spellEnd"/>
      <w:r w:rsidR="00481508">
        <w:rPr>
          <w:rFonts w:ascii="Times New Roman" w:eastAsia="Times New Roman" w:hAnsi="Times New Roman" w:cs="Times New Roman"/>
          <w:noProof w:val="0"/>
          <w:sz w:val="24"/>
          <w:szCs w:val="24"/>
          <w:lang w:val="en-US"/>
        </w:rPr>
        <w:t xml:space="preserve"> </w:t>
      </w:r>
      <w:proofErr w:type="spellStart"/>
      <w:r w:rsidR="00481508">
        <w:rPr>
          <w:rFonts w:ascii="Times New Roman" w:eastAsia="Times New Roman" w:hAnsi="Times New Roman" w:cs="Times New Roman"/>
          <w:noProof w:val="0"/>
          <w:sz w:val="24"/>
          <w:szCs w:val="24"/>
          <w:lang w:val="en-US"/>
        </w:rPr>
        <w:t>Pramono</w:t>
      </w:r>
      <w:proofErr w:type="spellEnd"/>
      <w:r w:rsidR="00481508">
        <w:rPr>
          <w:rFonts w:ascii="Times New Roman" w:eastAsia="Times New Roman" w:hAnsi="Times New Roman" w:cs="Times New Roman"/>
          <w:noProof w:val="0"/>
          <w:sz w:val="24"/>
          <w:szCs w:val="24"/>
          <w:lang w:val="en-US"/>
        </w:rPr>
        <w:t>, 2020</w:t>
      </w:r>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adalah</w:t>
      </w:r>
      <w:proofErr w:type="spellEnd"/>
      <w:r w:rsidRPr="000F50DD">
        <w:rPr>
          <w:rFonts w:ascii="Times New Roman" w:eastAsia="Times New Roman" w:hAnsi="Times New Roman" w:cs="Times New Roman"/>
          <w:noProof w:val="0"/>
          <w:sz w:val="24"/>
          <w:szCs w:val="24"/>
          <w:lang w:val="en-US"/>
        </w:rPr>
        <w:t xml:space="preserve"> proses </w:t>
      </w:r>
      <w:proofErr w:type="spellStart"/>
      <w:r w:rsidRPr="000F50DD">
        <w:rPr>
          <w:rFonts w:ascii="Times New Roman" w:eastAsia="Times New Roman" w:hAnsi="Times New Roman" w:cs="Times New Roman"/>
          <w:noProof w:val="0"/>
          <w:sz w:val="24"/>
          <w:szCs w:val="24"/>
          <w:lang w:val="en-US"/>
        </w:rPr>
        <w:t>melihat</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secara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langsung</w:t>
      </w:r>
      <w:proofErr w:type="spellEnd"/>
      <w:r w:rsidRPr="000F50DD">
        <w:rPr>
          <w:rFonts w:ascii="Times New Roman" w:eastAsia="Times New Roman" w:hAnsi="Times New Roman" w:cs="Times New Roman"/>
          <w:noProof w:val="0"/>
          <w:sz w:val="24"/>
          <w:szCs w:val="24"/>
          <w:lang w:val="en-US"/>
        </w:rPr>
        <w:t xml:space="preserve"> </w:t>
      </w:r>
      <w:proofErr w:type="spellStart"/>
      <w:proofErr w:type="gramStart"/>
      <w:r w:rsidRPr="000F50DD">
        <w:rPr>
          <w:rFonts w:ascii="Times New Roman" w:eastAsia="Times New Roman" w:hAnsi="Times New Roman" w:cs="Times New Roman"/>
          <w:noProof w:val="0"/>
          <w:sz w:val="24"/>
          <w:szCs w:val="24"/>
          <w:lang w:val="en-US"/>
        </w:rPr>
        <w:t>apa</w:t>
      </w:r>
      <w:proofErr w:type="spellEnd"/>
      <w:proofErr w:type="gram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terjadi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setelah</w:t>
      </w:r>
      <w:proofErr w:type="spellEnd"/>
      <w:r w:rsidRPr="000F50DD">
        <w:rPr>
          <w:rFonts w:ascii="Times New Roman" w:eastAsia="Times New Roman" w:hAnsi="Times New Roman" w:cs="Times New Roman"/>
          <w:noProof w:val="0"/>
          <w:sz w:val="24"/>
          <w:szCs w:val="24"/>
          <w:lang w:val="en-US"/>
        </w:rPr>
        <w:t xml:space="preserve"> program </w:t>
      </w:r>
      <w:proofErr w:type="spellStart"/>
      <w:r w:rsidRPr="000F50DD">
        <w:rPr>
          <w:rFonts w:ascii="Times New Roman" w:eastAsia="Times New Roman" w:hAnsi="Times New Roman" w:cs="Times New Roman"/>
          <w:noProof w:val="0"/>
          <w:sz w:val="24"/>
          <w:szCs w:val="24"/>
          <w:lang w:val="en-US"/>
        </w:rPr>
        <w:t>dijalankan</w:t>
      </w:r>
      <w:proofErr w:type="spellEnd"/>
      <w:r w:rsidRPr="000F50DD">
        <w:rPr>
          <w:rFonts w:ascii="Times New Roman" w:eastAsia="Times New Roman" w:hAnsi="Times New Roman" w:cs="Times New Roman"/>
          <w:noProof w:val="0"/>
          <w:sz w:val="24"/>
          <w:szCs w:val="24"/>
          <w:lang w:val="en-US"/>
        </w:rPr>
        <w:t xml:space="preserve">. </w:t>
      </w:r>
      <w:proofErr w:type="spellStart"/>
      <w:proofErr w:type="gramStart"/>
      <w:r w:rsidRPr="000F50DD">
        <w:rPr>
          <w:rFonts w:ascii="Times New Roman" w:eastAsia="Times New Roman" w:hAnsi="Times New Roman" w:cs="Times New Roman"/>
          <w:noProof w:val="0"/>
          <w:sz w:val="24"/>
          <w:szCs w:val="24"/>
          <w:lang w:val="en-US"/>
        </w:rPr>
        <w:t>Ini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mencakup</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berbagai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tindakan</w:t>
      </w:r>
      <w:proofErr w:type="spell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mengelola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kebijakan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untuk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memastikan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bahwa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perubahan</w:t>
      </w:r>
      <w:proofErr w:type="spell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dihasilkan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dapat</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berdampak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nyata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pada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masyarakat</w:t>
      </w:r>
      <w:proofErr w:type="spellEnd"/>
      <w:r w:rsidRPr="000F50DD">
        <w:rPr>
          <w:rFonts w:ascii="Times New Roman" w:eastAsia="Times New Roman" w:hAnsi="Times New Roman" w:cs="Times New Roman"/>
          <w:noProof w:val="0"/>
          <w:sz w:val="24"/>
          <w:szCs w:val="24"/>
          <w:lang w:val="en-US"/>
        </w:rPr>
        <w:t>.</w:t>
      </w:r>
      <w:proofErr w:type="gramEnd"/>
      <w:r w:rsidRPr="000F50DD">
        <w:rPr>
          <w:rFonts w:ascii="Times New Roman" w:eastAsia="Times New Roman" w:hAnsi="Times New Roman" w:cs="Times New Roman"/>
          <w:noProof w:val="0"/>
          <w:sz w:val="24"/>
          <w:szCs w:val="24"/>
          <w:lang w:val="en-US"/>
        </w:rPr>
        <w:t xml:space="preserve"> </w:t>
      </w:r>
      <w:proofErr w:type="spellStart"/>
      <w:proofErr w:type="gramStart"/>
      <w:r w:rsidRPr="000F50DD">
        <w:rPr>
          <w:rFonts w:ascii="Times New Roman" w:eastAsia="Times New Roman" w:hAnsi="Times New Roman" w:cs="Times New Roman"/>
          <w:noProof w:val="0"/>
          <w:sz w:val="24"/>
          <w:szCs w:val="24"/>
          <w:lang w:val="en-US"/>
        </w:rPr>
        <w:t>Menurut</w:t>
      </w:r>
      <w:proofErr w:type="spellEnd"/>
      <w:r w:rsidRPr="000F50DD">
        <w:rPr>
          <w:rFonts w:ascii="Times New Roman" w:eastAsia="Times New Roman" w:hAnsi="Times New Roman" w:cs="Times New Roman"/>
          <w:noProof w:val="0"/>
          <w:sz w:val="24"/>
          <w:szCs w:val="24"/>
          <w:lang w:val="en-US"/>
        </w:rPr>
        <w:t xml:space="preserve"> Van Meter </w:t>
      </w:r>
      <w:proofErr w:type="spellStart"/>
      <w:r w:rsidRPr="000F50DD">
        <w:rPr>
          <w:rFonts w:ascii="Times New Roman" w:eastAsia="Times New Roman" w:hAnsi="Times New Roman" w:cs="Times New Roman"/>
          <w:noProof w:val="0"/>
          <w:sz w:val="24"/>
          <w:szCs w:val="24"/>
          <w:lang w:val="en-US"/>
        </w:rPr>
        <w:t>d</w:t>
      </w:r>
      <w:r w:rsidR="00481508">
        <w:rPr>
          <w:rFonts w:ascii="Times New Roman" w:eastAsia="Times New Roman" w:hAnsi="Times New Roman" w:cs="Times New Roman"/>
          <w:noProof w:val="0"/>
          <w:sz w:val="24"/>
          <w:szCs w:val="24"/>
          <w:lang w:val="en-US"/>
        </w:rPr>
        <w:t>an</w:t>
      </w:r>
      <w:proofErr w:type="spellEnd"/>
      <w:r w:rsidR="00481508">
        <w:rPr>
          <w:rFonts w:ascii="Times New Roman" w:eastAsia="Times New Roman" w:hAnsi="Times New Roman" w:cs="Times New Roman"/>
          <w:noProof w:val="0"/>
          <w:sz w:val="24"/>
          <w:szCs w:val="24"/>
          <w:lang w:val="en-US"/>
        </w:rPr>
        <w:t xml:space="preserve"> Van Horn (</w:t>
      </w:r>
      <w:proofErr w:type="spellStart"/>
      <w:r w:rsidR="00481508">
        <w:rPr>
          <w:rFonts w:ascii="Times New Roman" w:eastAsia="Times New Roman" w:hAnsi="Times New Roman" w:cs="Times New Roman"/>
          <w:noProof w:val="0"/>
          <w:sz w:val="24"/>
          <w:szCs w:val="24"/>
          <w:lang w:val="en-US"/>
        </w:rPr>
        <w:t>dalam</w:t>
      </w:r>
      <w:proofErr w:type="spellEnd"/>
      <w:r w:rsidR="00481508">
        <w:rPr>
          <w:rFonts w:ascii="Times New Roman" w:eastAsia="Times New Roman" w:hAnsi="Times New Roman" w:cs="Times New Roman"/>
          <w:noProof w:val="0"/>
          <w:sz w:val="24"/>
          <w:szCs w:val="24"/>
          <w:lang w:val="en-US"/>
        </w:rPr>
        <w:t xml:space="preserve"> </w:t>
      </w:r>
      <w:proofErr w:type="spellStart"/>
      <w:r w:rsidR="00481508">
        <w:rPr>
          <w:rFonts w:ascii="Times New Roman" w:eastAsia="Times New Roman" w:hAnsi="Times New Roman" w:cs="Times New Roman"/>
          <w:noProof w:val="0"/>
          <w:sz w:val="24"/>
          <w:szCs w:val="24"/>
          <w:lang w:val="en-US"/>
        </w:rPr>
        <w:t>pramono</w:t>
      </w:r>
      <w:proofErr w:type="spellEnd"/>
      <w:r w:rsidR="00481508">
        <w:rPr>
          <w:rFonts w:ascii="Times New Roman" w:eastAsia="Times New Roman" w:hAnsi="Times New Roman" w:cs="Times New Roman"/>
          <w:noProof w:val="0"/>
          <w:sz w:val="24"/>
          <w:szCs w:val="24"/>
          <w:lang w:val="en-US"/>
        </w:rPr>
        <w:t>, 2020</w:t>
      </w:r>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implementasi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adalah</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kumpulan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tindakan</w:t>
      </w:r>
      <w:proofErr w:type="spell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berkesinambungan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untuk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mengubah</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keputusan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menjadi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langkah-langkah</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operasional</w:t>
      </w:r>
      <w:proofErr w:type="spell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berkesinambungan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untuk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mencapai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tujuan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kebijakan</w:t>
      </w:r>
      <w:proofErr w:type="spellEnd"/>
      <w:r w:rsidRPr="000F50DD">
        <w:rPr>
          <w:rFonts w:ascii="Times New Roman" w:eastAsia="Times New Roman" w:hAnsi="Times New Roman" w:cs="Times New Roman"/>
          <w:noProof w:val="0"/>
          <w:sz w:val="24"/>
          <w:szCs w:val="24"/>
          <w:lang w:val="en-US"/>
        </w:rPr>
        <w:t>.</w:t>
      </w:r>
      <w:proofErr w:type="gramEnd"/>
      <w:r w:rsidRPr="000F50DD">
        <w:rPr>
          <w:rFonts w:ascii="Times New Roman" w:eastAsia="Times New Roman" w:hAnsi="Times New Roman" w:cs="Times New Roman"/>
          <w:noProof w:val="0"/>
          <w:sz w:val="24"/>
          <w:szCs w:val="24"/>
          <w:lang w:val="en-US"/>
        </w:rPr>
        <w:t xml:space="preserve"> </w:t>
      </w:r>
      <w:proofErr w:type="spellStart"/>
      <w:proofErr w:type="gramStart"/>
      <w:r w:rsidRPr="000F50DD">
        <w:rPr>
          <w:rFonts w:ascii="Times New Roman" w:eastAsia="Times New Roman" w:hAnsi="Times New Roman" w:cs="Times New Roman"/>
          <w:noProof w:val="0"/>
          <w:sz w:val="24"/>
          <w:szCs w:val="24"/>
          <w:lang w:val="en-US"/>
        </w:rPr>
        <w:t>Sementara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itu</w:t>
      </w:r>
      <w:proofErr w:type="spellEnd"/>
      <w:r w:rsidRPr="000F50DD">
        <w:rPr>
          <w:rFonts w:ascii="Times New Roman" w:eastAsia="Times New Roman" w:hAnsi="Times New Roman" w:cs="Times New Roman"/>
          <w:noProof w:val="0"/>
          <w:sz w:val="24"/>
          <w:szCs w:val="24"/>
          <w:lang w:val="en-US"/>
        </w:rPr>
        <w:t>, Parsons (</w:t>
      </w:r>
      <w:proofErr w:type="spellStart"/>
      <w:r w:rsidRPr="000F50DD">
        <w:rPr>
          <w:rFonts w:ascii="Times New Roman" w:eastAsia="Times New Roman" w:hAnsi="Times New Roman" w:cs="Times New Roman"/>
          <w:noProof w:val="0"/>
          <w:sz w:val="24"/>
          <w:szCs w:val="24"/>
          <w:lang w:val="en-US"/>
        </w:rPr>
        <w:t>dalam</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Pramono</w:t>
      </w:r>
      <w:proofErr w:type="spellEnd"/>
      <w:r w:rsidRPr="000F50DD">
        <w:rPr>
          <w:rFonts w:ascii="Times New Roman" w:eastAsia="Times New Roman" w:hAnsi="Times New Roman" w:cs="Times New Roman"/>
          <w:noProof w:val="0"/>
          <w:sz w:val="24"/>
          <w:szCs w:val="24"/>
          <w:lang w:val="en-US"/>
        </w:rPr>
        <w:t xml:space="preserve">, 2020) </w:t>
      </w:r>
      <w:proofErr w:type="spellStart"/>
      <w:r w:rsidRPr="000F50DD">
        <w:rPr>
          <w:rFonts w:ascii="Times New Roman" w:eastAsia="Times New Roman" w:hAnsi="Times New Roman" w:cs="Times New Roman"/>
          <w:noProof w:val="0"/>
          <w:sz w:val="24"/>
          <w:szCs w:val="24"/>
          <w:lang w:val="en-US"/>
        </w:rPr>
        <w:t>menekankan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bahwa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implementasi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membutuhkan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interaksi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antara</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berbagai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aktor</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organisasi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dan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prosedur</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birokrasi</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untuk</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menghasilkan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tindakan</w:t>
      </w:r>
      <w:proofErr w:type="spellEnd"/>
      <w:r w:rsidRPr="000F50DD">
        <w:rPr>
          <w:rFonts w:ascii="Times New Roman" w:eastAsia="Times New Roman" w:hAnsi="Times New Roman" w:cs="Times New Roman"/>
          <w:noProof w:val="0"/>
          <w:sz w:val="24"/>
          <w:szCs w:val="24"/>
          <w:lang w:val="en-US"/>
        </w:rPr>
        <w:t xml:space="preserve"> </w:t>
      </w:r>
      <w:proofErr w:type="spellStart"/>
      <w:r w:rsidRPr="000F50DD">
        <w:rPr>
          <w:rFonts w:ascii="Times New Roman" w:eastAsia="Times New Roman" w:hAnsi="Times New Roman" w:cs="Times New Roman"/>
          <w:noProof w:val="0"/>
          <w:sz w:val="24"/>
          <w:szCs w:val="24"/>
          <w:lang w:val="en-US"/>
        </w:rPr>
        <w:t>publik</w:t>
      </w:r>
      <w:proofErr w:type="spellEnd"/>
      <w:r w:rsidRPr="000F50DD">
        <w:rPr>
          <w:rFonts w:ascii="Times New Roman" w:eastAsia="Times New Roman" w:hAnsi="Times New Roman" w:cs="Times New Roman"/>
          <w:noProof w:val="0"/>
          <w:sz w:val="24"/>
          <w:szCs w:val="24"/>
          <w:lang w:val="en-US"/>
        </w:rPr>
        <w:t xml:space="preserve"> yang </w:t>
      </w:r>
      <w:proofErr w:type="spellStart"/>
      <w:r w:rsidRPr="000F50DD">
        <w:rPr>
          <w:rFonts w:ascii="Times New Roman" w:eastAsia="Times New Roman" w:hAnsi="Times New Roman" w:cs="Times New Roman"/>
          <w:noProof w:val="0"/>
          <w:sz w:val="24"/>
          <w:szCs w:val="24"/>
          <w:lang w:val="en-US"/>
        </w:rPr>
        <w:t>sebenarnya</w:t>
      </w:r>
      <w:proofErr w:type="spellEnd"/>
      <w:r w:rsidRPr="000F50DD">
        <w:rPr>
          <w:rFonts w:ascii="Times New Roman" w:eastAsia="Times New Roman" w:hAnsi="Times New Roman" w:cs="Times New Roman"/>
          <w:noProof w:val="0"/>
          <w:sz w:val="24"/>
          <w:szCs w:val="24"/>
          <w:lang w:val="en-US"/>
        </w:rPr>
        <w:t>.</w:t>
      </w:r>
      <w:proofErr w:type="gramEnd"/>
    </w:p>
    <w:p w:rsidR="000F50DD" w:rsidRPr="001E1B6F" w:rsidRDefault="000F50DD" w:rsidP="00B4244E">
      <w:pPr>
        <w:spacing w:line="360" w:lineRule="auto"/>
        <w:jc w:val="both"/>
        <w:rPr>
          <w:rFonts w:ascii="Times New Roman" w:hAnsi="Times New Roman" w:cs="Times New Roman"/>
          <w:sz w:val="24"/>
          <w:szCs w:val="24"/>
          <w:lang w:val="sv-SE"/>
        </w:rPr>
      </w:pPr>
      <w:r w:rsidRPr="000F50DD">
        <w:rPr>
          <w:rFonts w:ascii="Times New Roman" w:hAnsi="Times New Roman" w:cs="Times New Roman"/>
          <w:sz w:val="24"/>
          <w:szCs w:val="24"/>
          <w:lang w:val="en-US"/>
        </w:rPr>
        <w:t xml:space="preserve">Maka dapat peneliti simpulkan bahwa, </w:t>
      </w:r>
      <w:r w:rsidRPr="000F50DD">
        <w:rPr>
          <w:rFonts w:ascii="Times New Roman" w:hAnsi="Times New Roman" w:cs="Times New Roman"/>
          <w:bCs/>
          <w:sz w:val="24"/>
          <w:szCs w:val="24"/>
        </w:rPr>
        <w:t>implementasi kebijakan</w:t>
      </w:r>
      <w:r w:rsidRPr="000F50DD">
        <w:rPr>
          <w:rFonts w:ascii="Times New Roman" w:hAnsi="Times New Roman" w:cs="Times New Roman"/>
          <w:sz w:val="24"/>
          <w:szCs w:val="24"/>
        </w:rPr>
        <w:t xml:space="preserve"> bukanlah sekadar tindakan tunggal yang </w:t>
      </w:r>
      <w:r w:rsidRPr="000F50DD">
        <w:rPr>
          <w:rFonts w:ascii="Times New Roman" w:hAnsi="Times New Roman" w:cs="Times New Roman"/>
          <w:sz w:val="24"/>
          <w:szCs w:val="24"/>
          <w:lang w:val="en-US"/>
        </w:rPr>
        <w:t>langsung</w:t>
      </w:r>
      <w:r w:rsidRPr="000F50DD">
        <w:rPr>
          <w:rFonts w:ascii="Times New Roman" w:hAnsi="Times New Roman" w:cs="Times New Roman"/>
          <w:sz w:val="24"/>
          <w:szCs w:val="24"/>
        </w:rPr>
        <w:t xml:space="preserve">, melainkan sebuah </w:t>
      </w:r>
      <w:r w:rsidRPr="000F50DD">
        <w:rPr>
          <w:rFonts w:ascii="Times New Roman" w:hAnsi="Times New Roman" w:cs="Times New Roman"/>
          <w:bCs/>
          <w:sz w:val="24"/>
          <w:szCs w:val="24"/>
        </w:rPr>
        <w:t>proses dinamis</w:t>
      </w:r>
      <w:r w:rsidRPr="000F50DD">
        <w:rPr>
          <w:rFonts w:ascii="Times New Roman" w:hAnsi="Times New Roman" w:cs="Times New Roman"/>
          <w:sz w:val="24"/>
          <w:szCs w:val="24"/>
        </w:rPr>
        <w:t xml:space="preserve"> yang melibatkan serangkaian kegiatan</w:t>
      </w:r>
      <w:r w:rsidRPr="000F50DD">
        <w:rPr>
          <w:rFonts w:ascii="Times New Roman" w:hAnsi="Times New Roman" w:cs="Times New Roman"/>
          <w:sz w:val="24"/>
          <w:szCs w:val="24"/>
          <w:lang w:val="en-US"/>
        </w:rPr>
        <w:t xml:space="preserve"> dan </w:t>
      </w:r>
      <w:r w:rsidRPr="000F50DD">
        <w:rPr>
          <w:rFonts w:ascii="Times New Roman" w:hAnsi="Times New Roman" w:cs="Times New Roman"/>
          <w:sz w:val="24"/>
          <w:szCs w:val="24"/>
        </w:rPr>
        <w:t>banyak pihak, baik individu maupun organisasi, dari sektor pemerintah maupun swasta, yang bekerja sama untuk mengubah suatu keputusan kebijakan yang bersifat konseptual menjadi tindakan operasional yang nyata di lapangan.</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Dalam dunia pendidikan tinggi yang memiliki banyak level birokrasi, dibatasi oleh aturan publik, dan mengikuti siklus akademik, teori ini menjadi penting. Middle theory membantu memastikan agar niat kebijakan benar-benar sampai ke mahasiswa dalam bentuk layanan yang jelas, konsisten, dan berdampak (Zulaecha &amp; Ngiu, 2019).</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 xml:space="preserve">Salah satu model paling berpengaruh dalam kajian ini adalah model dari Edwards III, yang memandang keberhasilan implementasi bergantung pada empat aspek utama: komunikasi, </w:t>
      </w:r>
      <w:r w:rsidRPr="001E1B6F">
        <w:rPr>
          <w:rFonts w:ascii="Times New Roman" w:hAnsi="Times New Roman" w:cs="Times New Roman"/>
          <w:sz w:val="24"/>
          <w:szCs w:val="24"/>
          <w:lang w:val="sv-SE"/>
        </w:rPr>
        <w:lastRenderedPageBreak/>
        <w:t>sumber daya, sikap pelaksana, dan struktur birokrasi (Dewi, 2022). Komunikasi, misalnya, mencakup seberapa jelas dan konsisten informasi yang disampaikan antarunit. Dalam praktik KIP Kuliah, kendala sering muncul saat pengumuman berubah tanpa penjelasan atau ketika tidak ada helpdesk yang aktif, yang akhirnya membuat mahasiswa salah prosedur atau harus mengulang berkas (Rohmah &amp; Kasmawanto, 2022).</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Sumber daya berkaitan dengan jumlah dan kualitas verifikator, dana operasional, serta kesiapan sistem informasi. Jika komponen ini tidak cukup, proses verifikasi akan lambat dan beban klarifikasi meningkat (Sariri &amp; Prabawati, 2024). Disposisi atau sikap pelaksana merujuk pada bagaimana petugas layanan berinteraksi dengan mahasiswa</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apakah mereka cepat tanggap, empatik, dan komunikatif. Sikap ini terbukti berdampak pada kepatuhan mahasiswa dalam melengkapi dokumen dan rasa keadilan yang mereka rasakan (Masyitah, 2023). Struktur birokrasi berbicara tentang jalur alur kerja, banyaknya tahapan persetujuan, serta seberapa efektif koordinasi antarbagian berjalan. Struktur yang ramping dan selaras dengan jadwal akademik bisa mempercepat proses penetapan dan pencairan bantuan (Larasati et al., 2022).</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Model Van Meter &amp; Van Horn menawarkan pendekatan yang menekankan pentingnya standar dan tujuan kebijakan sebagai landasan evaluasi. Model ini melihat bahwa implementasi dipengaruhi oleh sumber daya, karakter organisasi pelaksana, komunikasi antarunit, kondisi lingkungan sekitar, dan sikap pelaksana (Dewi, 2022). Dalam konteks kampus, standar ini bisa diterjemahkan ke dalam ukuran seperti rasio pengajuan berkas yang benar sejak awal, durasi verifikasi–penetapan, atau tingkat retensi dan keberlanjutan studi mahasiswa (Sariri &amp; Prabawati, 2024). Faktor lingkungan seperti padatnya jadwal akademik atau hubungan dengan mitra eksternal juga berpengaruh terhadap kinerja pelaksanaan (Roziqin &amp; Yusuf, 2019).</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Sementara itu, model Grindle membagi faktor yang memengaruhi implementasi menjadi dua kelompok utama: isi kebijakan dan konteks pelaksanaan (Martin, n.d.). Isi kebijakan meliputi kejelasan tujuan dan strategi pelaksanaannya, sementara konteks mencakup kekuatan para aktor, konfigurasi organisasi, serta dinamika politik dan administratif. Dalam program KIP Kuliah, meskipun panduan dari pusat bersifat umum, pelaksana di tiap fakultas punya pendekatan yang berbeda</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tergantung pada kapasitas SDM, sistem informasi, dan budaya kerjanya masing-masing (Larasati et al., 2022). Karena itulah, strategi yang efektif di satu unit belum tentu berhasil di unit lain tanpa penyesuaian (Zulaecha &amp; Ngiu, 2019).</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lastRenderedPageBreak/>
        <w:t>Jika digabungkan, ketiga model ini saling melengkapi. Edwards III unggul dalam operasionalisasi proses, Van Meter &amp; Van Horn menyediakan kerangka evaluasi berbasis tujuan dan standar, sedangkan Grindle mengajak kita peka terhadap konteks dan relasi antaraktor (Dewi, 2022). Dalam penelitian ini, Edwards III digunakan sebagai kerangka utama, sementara dua model lainnya dijadikan pendukung</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khususnya untuk keperluan evaluasi dan analisis konteks lokal (Larasati et al., 2022).</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Ada tiga alasan utama mengapa Edwards III dipilih. Pertama, model ini sangat aplikatif dan indikatornya bisa langsung diukur di lapangan</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misalnya kejelasan SOP, jumlah dan kualitas verifikator, dan efisiensi jalur persetujuan (Rohmah &amp; Kasmawanto, 2022). Kedua, sebagian besar masalah implementasi di kampus bersifat teknis, seperti tumpukan dokumen, data tidak sinkron, atau antrean panjang saat puncak registrasi</w:t>
      </w:r>
      <w:r>
        <w:rPr>
          <w:rFonts w:ascii="Times New Roman" w:hAnsi="Times New Roman" w:cs="Times New Roman"/>
          <w:sz w:val="24"/>
          <w:szCs w:val="24"/>
          <w:lang w:val="sv-SE"/>
        </w:rPr>
        <w:t xml:space="preserve"> </w:t>
      </w:r>
      <w:r w:rsidRPr="001E1B6F">
        <w:rPr>
          <w:rFonts w:ascii="Times New Roman" w:hAnsi="Times New Roman" w:cs="Times New Roman"/>
          <w:sz w:val="24"/>
          <w:szCs w:val="24"/>
          <w:lang w:val="sv-SE"/>
        </w:rPr>
        <w:t>semuanya butuh solusi manajerial, bukan revisi kebijakan besar (Larasati et al., 2022). Ketiga, Edwards cocok dengan prinsip pengelolaan kampus modern yang mengandalkan manajemen mutu dan sistem informasi terintegrasi (Asy’ari, 2020).</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Pendekatan ini juga selaras dengan prinsip delivery management, yaitu menggunakan data operasional real-time untuk mendeteksi hambatan dan menindaklanjutinya dengan cepat lewat forum tinjauan kinerja rutin (Williams et al., 2021). Artinya, middle theory tidak hanya berfungsi sebagai teori semata, tetapi benar-benar jadi alat bantu manajemen: menentukan apa yang harus diperbaiki, siapa yang bertanggung jawab, bagaimana melakukannya, dan bagaimana mengevaluasi dampaknya.</w:t>
      </w:r>
    </w:p>
    <w:p w:rsidR="00B4244E" w:rsidRPr="001E1B6F" w:rsidRDefault="00B4244E" w:rsidP="00B4244E">
      <w:pPr>
        <w:spacing w:line="360" w:lineRule="auto"/>
        <w:jc w:val="both"/>
        <w:rPr>
          <w:rFonts w:ascii="Times New Roman" w:hAnsi="Times New Roman" w:cs="Times New Roman"/>
          <w:sz w:val="24"/>
          <w:szCs w:val="24"/>
          <w:lang w:val="sv-SE"/>
        </w:rPr>
      </w:pPr>
      <w:r w:rsidRPr="001E1B6F">
        <w:rPr>
          <w:rFonts w:ascii="Times New Roman" w:hAnsi="Times New Roman" w:cs="Times New Roman"/>
          <w:sz w:val="24"/>
          <w:szCs w:val="24"/>
          <w:lang w:val="sv-SE"/>
        </w:rPr>
        <w:t>Selain itu, berbagai studi juga mengingatkan bahwa keberhasilan implementasi program seperti KIP Kuliah tak lepas dari edukasi keuangan dan pendampingan kepada mahasiswa agar dana yang diterima benar-benar mendukung kelancaran studi mereka (Meiriza et al., 2023).</w:t>
      </w:r>
    </w:p>
    <w:p w:rsidR="00B4244E" w:rsidRPr="0046331F" w:rsidRDefault="00B4244E" w:rsidP="00B4244E">
      <w:pPr>
        <w:spacing w:line="360" w:lineRule="auto"/>
        <w:jc w:val="both"/>
        <w:rPr>
          <w:rFonts w:ascii="Times New Roman" w:hAnsi="Times New Roman" w:cs="Times New Roman"/>
          <w:b/>
          <w:bCs/>
          <w:sz w:val="24"/>
          <w:szCs w:val="24"/>
          <w:lang w:val="sv-SE"/>
        </w:rPr>
      </w:pPr>
      <w:r w:rsidRPr="0046331F">
        <w:rPr>
          <w:rFonts w:ascii="Times New Roman" w:hAnsi="Times New Roman" w:cs="Times New Roman"/>
          <w:b/>
          <w:bCs/>
          <w:sz w:val="24"/>
          <w:szCs w:val="24"/>
          <w:lang w:val="sv-SE"/>
        </w:rPr>
        <w:t>2.2.</w:t>
      </w:r>
      <w:r w:rsidR="00885270" w:rsidRPr="0046331F">
        <w:rPr>
          <w:rFonts w:ascii="Times New Roman" w:hAnsi="Times New Roman" w:cs="Times New Roman"/>
          <w:b/>
          <w:bCs/>
          <w:sz w:val="24"/>
          <w:szCs w:val="24"/>
          <w:lang w:val="sv-SE"/>
        </w:rPr>
        <w:t xml:space="preserve">3 </w:t>
      </w:r>
      <w:r w:rsidR="00885270">
        <w:rPr>
          <w:rFonts w:ascii="Times New Roman" w:hAnsi="Times New Roman" w:cs="Times New Roman"/>
          <w:b/>
          <w:bCs/>
          <w:sz w:val="24"/>
          <w:szCs w:val="24"/>
          <w:lang w:val="sv-SE"/>
        </w:rPr>
        <w:t>PENERAPAN</w:t>
      </w:r>
      <w:r w:rsidR="00885270" w:rsidRPr="0046331F">
        <w:rPr>
          <w:rFonts w:ascii="Times New Roman" w:hAnsi="Times New Roman" w:cs="Times New Roman"/>
          <w:b/>
          <w:bCs/>
          <w:sz w:val="24"/>
          <w:szCs w:val="24"/>
          <w:lang w:val="sv-SE"/>
        </w:rPr>
        <w:t xml:space="preserve"> PROGRAM BANTUAN PENDIDIKAN (KIP KULIAH</w:t>
      </w:r>
      <w:r w:rsidRPr="0046331F">
        <w:rPr>
          <w:rFonts w:ascii="Times New Roman" w:hAnsi="Times New Roman" w:cs="Times New Roman"/>
          <w:b/>
          <w:bCs/>
          <w:sz w:val="24"/>
          <w:szCs w:val="24"/>
          <w:lang w:val="sv-SE"/>
        </w:rPr>
        <w:t>)</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 xml:space="preserve">Pada tingkat penerapan, Kartu Indonesia Pintar Kuliah (KIP Kuliah) dirancang sebagai alat kebijakan untuk mengurangi hambatan biaya kuliah bagi mahasiswa dari keluarga miskin atau rentan miskin. Program ini tidak hanya menekankan pada perluasan akses pendidikan tinggi, tetapi juga menjunjung prinsip ketepatan sasaran, ketepatan waktu, serta akuntabilitas layanan publik. Sejak bertransformasi dari program Bidikmisi, KIP Kuliah menjadi bukti kehadiran negara dalam menjamin bahwa biaya tidak lagi menjadi penghalang bagi mahasiswa berprestasi untuk mengakses program studi unggulan. Dukungan yang diberikan </w:t>
      </w:r>
      <w:r w:rsidRPr="00BA68CB">
        <w:rPr>
          <w:rFonts w:ascii="Times New Roman" w:hAnsi="Times New Roman" w:cs="Times New Roman"/>
          <w:sz w:val="24"/>
          <w:szCs w:val="24"/>
          <w:lang w:val="sv-SE"/>
        </w:rPr>
        <w:lastRenderedPageBreak/>
        <w:t>mencakup pembiayaan pendidikan dan biaya hidup, dengan harapan bahwa kebijakan ini tidak berhenti pada penetapan penerima, tetapi berkontribusi nyata pada keberhasilan studi mereka (Kementerian Pendidikan dan Kebudayaan, 2021).</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Program ini memprioritaskan lulusan SMA/SMK sederajat yang baru lulus atau maksimal dua tahun sebelumnya, memiliki potensi akademik baik, dan berasal dari keluarga miskin. Verifikasi administratif dilakukan melalui kepemilikan KIP Pendidikan Menengah, partisipasi dalam Data Terpadu Kesejahteraan Sosial (DTKS), atau bukti bantuan sosial lainnya. Kelompok afirmasi seperti mahasiswa asal Papua, wilayah 3T, penyandang disabilitas, dan korban bencana juga menjadi sasaran, sebagai bentuk upaya untuk menjaga keadilan dan pemerataan akses (Pusat Layanan Pembiayaan Pendidikan, 2023). Durasi bantuan disesuaikan dengan jenjang studi masing-masing mahasiswa, sehingga kampus dapat melakukan pemantauan akademik selaras dengan masa dukungan.</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Untuk menjamin ketepatan sasaran dan waktu, seleksi dilakukan secara berlapis, dimulai dari pendaftaran akun calon mahasiswa melalui laman resmi KIP Kuliah, validasi otomatis oleh sistem, pemilihan jalur seleksi (SNBP/SNBT/Mandiri), hingga verifikasi akhir oleh kampus. Di sinilah kampus memainkan peran penting sebagai penjaga kualitas</w:t>
      </w:r>
      <w:r>
        <w:rPr>
          <w:rFonts w:ascii="Times New Roman" w:hAnsi="Times New Roman" w:cs="Times New Roman"/>
          <w:sz w:val="24"/>
          <w:szCs w:val="24"/>
          <w:lang w:val="sv-SE"/>
        </w:rPr>
        <w:t xml:space="preserve"> </w:t>
      </w:r>
      <w:r w:rsidRPr="00BA68CB">
        <w:rPr>
          <w:rFonts w:ascii="Times New Roman" w:hAnsi="Times New Roman" w:cs="Times New Roman"/>
          <w:sz w:val="24"/>
          <w:szCs w:val="24"/>
          <w:lang w:val="sv-SE"/>
        </w:rPr>
        <w:t>memastikan bahwa data identitas, bukti ekonomi, dan status penerimaan benar-benar sesuai. Untuk menghindari kekeliruan prosedur, pedoman menganjurkan adanya kanal komunikasi seperti FAQ, helpdesk, dan layanan konsultasi, yang juga berfungsi sebagai mekanisme penanganan keluhan tingkat awal (Rohmah &amp; Kasmawanto, 2022).</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Proses penyaluran bantuan mencakup dua komponen: biaya pendidikan dan biaya hidup bulanan. Jumlah bantuan disesuaikan dengan status mahasiswa (baru atau lanjutan), kebutuhan program studi, serta akreditasinya, agar mahasiswa terdorong memilih program berkualitas sekaligus menjaga efisiensi anggaran negara (Kementerian Pendidikan dan Kebudayaan, 2021). Di kampus, unit pengelola beasiswa bekerja sama dengan fakultas, program studi, dan unit keuangan untuk menyiapkan data, mencocokkan rekening penyaluran, dan melakukan rekonsiliasi rutin dengan mitra penyalur. Karena banyaknya titik persetujuan yang harus dilalui, penyederhanaan jalur koordinasi dan jalur eskalasi menjadi kunci untuk mempercepat proses, terutama saat terjadi kendala teknis seperti kesalahan rekening atau perubahan status mahasiswa (Larasati et al., 2022).</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 xml:space="preserve">Fungsi monitoring dan evaluasi tidak boleh hanya bersifat administratif. Kampus perlu memastikan mahasiswa memahami hak dan kewajiban mereka, serta konsekuensi akademik </w:t>
      </w:r>
      <w:r w:rsidRPr="00BA68CB">
        <w:rPr>
          <w:rFonts w:ascii="Times New Roman" w:hAnsi="Times New Roman" w:cs="Times New Roman"/>
          <w:sz w:val="24"/>
          <w:szCs w:val="24"/>
          <w:lang w:val="sv-SE"/>
        </w:rPr>
        <w:lastRenderedPageBreak/>
        <w:t>dan administratif yang mungkin muncul. Untuk itu, dibutuhkan indikator proses dan hasil yang bisa ditinjau secara berkala, serta integrasi sistem aduan ke dalam mekanisme tindak lanjut yang responsif. Pendekatan delivery berbasis data real-time juga penting, agar hambatan dalam pelaksanaan bisa dideteksi sejak dini dan SOP segera diperbarui (Williams et al., 2021).</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Tantangan dalam pelaksanaan KIP Kuliah sering muncul di empat titik kritis. Pertama, masalah komunikasi, terutama ketika terjadi perubahan teknis tanpa sosialisasi yang merata, mengakibatkan kesalahpahaman antarunit dan mahasiswa. Kedua, keterbatasan sumber daya, seperti rasio verifikator yang tidak seimbang dengan jumlah pemohon, terutama pada awal semester. Ketiga, sikap pelaksana, di mana kecepatan dan empati dari helpdesk sangat memengaruhi persepsi mahasiswa terhadap keadilan dan kepatuhan dokumen. Dan keempat, struktur birokrasi yang terlalu bertingkat dan tidak memiliki jalur eskalasi yang jelas, menyebabkan proses menjadi lambat dan tidak efisien (Sariri &amp; Prabawati, 2024).</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Konteks kampus negeri seperti Universitas Lampung menambah tantangan tersendiri. Kampus harus mampu menyelaraskan jadwal layanan KIP Kuliah dengan kalender seleksi nasional, dan memastikan bahwa pencairan biaya hidup tiba tepat pada awal semester</w:t>
      </w:r>
      <w:r>
        <w:rPr>
          <w:rFonts w:ascii="Times New Roman" w:hAnsi="Times New Roman" w:cs="Times New Roman"/>
          <w:sz w:val="24"/>
          <w:szCs w:val="24"/>
          <w:lang w:val="sv-SE"/>
        </w:rPr>
        <w:t xml:space="preserve"> </w:t>
      </w:r>
      <w:r w:rsidRPr="00BA68CB">
        <w:rPr>
          <w:rFonts w:ascii="Times New Roman" w:hAnsi="Times New Roman" w:cs="Times New Roman"/>
          <w:sz w:val="24"/>
          <w:szCs w:val="24"/>
          <w:lang w:val="sv-SE"/>
        </w:rPr>
        <w:t>periode paling krusial bagi mahasiswa baru. Rekonsiliasi data antarunit (kemahasiswaan, fakultas, keuangan) juga perlu diperkuat agar tidak terjadi hambatan saat proses transisi dari penetapan ke pencairan bantuan (Roziqin &amp; Yusuf, 2019).</w:t>
      </w:r>
    </w:p>
    <w:p w:rsidR="00B4244E" w:rsidRPr="00BA68CB"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Lebih jauh, keberhasilan program tidak hanya bergantung pada administrasi, tetapi juga kesiapan dan perilaku penerima bantuan. Tanpa pemahaman tentang pengelolaan keuangan, dana yang diberikan bisa digunakan untuk hal yang tidak menunjang studi. Penelitian menunjukkan bahwa pendampingan dalam pengelolaan dana dan edukasi keuangan sederhana mampu membantu mahasiswa mengalokasikan bantuan secara efektif, menekan pengeluaran tidak penting, dan menjaga motivasi akademik (Kharismayanti, 2017).</w:t>
      </w:r>
    </w:p>
    <w:p w:rsidR="00B4244E" w:rsidRDefault="00B4244E" w:rsidP="00B4244E">
      <w:pPr>
        <w:spacing w:line="360" w:lineRule="auto"/>
        <w:jc w:val="both"/>
        <w:rPr>
          <w:rFonts w:ascii="Times New Roman" w:hAnsi="Times New Roman" w:cs="Times New Roman"/>
          <w:sz w:val="24"/>
          <w:szCs w:val="24"/>
          <w:lang w:val="sv-SE"/>
        </w:rPr>
      </w:pPr>
      <w:r w:rsidRPr="00BA68CB">
        <w:rPr>
          <w:rFonts w:ascii="Times New Roman" w:hAnsi="Times New Roman" w:cs="Times New Roman"/>
          <w:sz w:val="24"/>
          <w:szCs w:val="24"/>
          <w:lang w:val="sv-SE"/>
        </w:rPr>
        <w:t>Agar teori terapan ini berjalan baik di Universitas Lampung, ada tiga hal utama yang perlu diperkuat. Pertama, kejelasan peran dan alur kerja lintas unit (universitas</w:t>
      </w:r>
      <w:r>
        <w:rPr>
          <w:rFonts w:ascii="Times New Roman" w:hAnsi="Times New Roman" w:cs="Times New Roman"/>
          <w:sz w:val="24"/>
          <w:szCs w:val="24"/>
          <w:lang w:val="sv-SE"/>
        </w:rPr>
        <w:t xml:space="preserve"> </w:t>
      </w:r>
      <w:r w:rsidRPr="00BA68CB">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BA68CB">
        <w:rPr>
          <w:rFonts w:ascii="Times New Roman" w:hAnsi="Times New Roman" w:cs="Times New Roman"/>
          <w:sz w:val="24"/>
          <w:szCs w:val="24"/>
          <w:lang w:val="sv-SE"/>
        </w:rPr>
        <w:t>fakultas</w:t>
      </w:r>
      <w:r>
        <w:rPr>
          <w:rFonts w:ascii="Times New Roman" w:hAnsi="Times New Roman" w:cs="Times New Roman"/>
          <w:sz w:val="24"/>
          <w:szCs w:val="24"/>
          <w:lang w:val="sv-SE"/>
        </w:rPr>
        <w:t xml:space="preserve"> </w:t>
      </w:r>
      <w:r w:rsidRPr="00BA68CB">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BA68CB">
        <w:rPr>
          <w:rFonts w:ascii="Times New Roman" w:hAnsi="Times New Roman" w:cs="Times New Roman"/>
          <w:sz w:val="24"/>
          <w:szCs w:val="24"/>
          <w:lang w:val="sv-SE"/>
        </w:rPr>
        <w:t xml:space="preserve">prodi), termasuk standarisasi dokumen dan prosedur untuk kasus khusus. Kedua, peningkatan kapasitas sistem informasi, termasuk fitur pelacakan status dan notifikasi otomatis, serta penambahan SDM musiman untuk menghindari penumpukan kerja. Ketiga, penguatan siklus evaluasi dan umpan balik cepat yang menghubungkan proses dengan hasil nyata, seperti ketepatan sasaran, waktu pencairan, dan kepuasan mahasiswa. Dengan pendekatan ini, </w:t>
      </w:r>
      <w:r w:rsidRPr="00BA68CB">
        <w:rPr>
          <w:rFonts w:ascii="Times New Roman" w:hAnsi="Times New Roman" w:cs="Times New Roman"/>
          <w:sz w:val="24"/>
          <w:szCs w:val="24"/>
          <w:lang w:val="sv-SE"/>
        </w:rPr>
        <w:lastRenderedPageBreak/>
        <w:t>pelaksanaan KIP Kuliah tidak hanya mengikuti aturan, tapi juga mampu menghadirkan pengalaman layanan yang positif</w:t>
      </w:r>
      <w:r>
        <w:rPr>
          <w:rFonts w:ascii="Times New Roman" w:hAnsi="Times New Roman" w:cs="Times New Roman"/>
          <w:sz w:val="24"/>
          <w:szCs w:val="24"/>
          <w:lang w:val="sv-SE"/>
        </w:rPr>
        <w:t>,</w:t>
      </w:r>
      <w:r w:rsidRPr="00BA68CB">
        <w:rPr>
          <w:rFonts w:ascii="Times New Roman" w:hAnsi="Times New Roman" w:cs="Times New Roman"/>
          <w:sz w:val="24"/>
          <w:szCs w:val="24"/>
          <w:lang w:val="sv-SE"/>
        </w:rPr>
        <w:t xml:space="preserve"> informasi yang jelas, proses yang efisien, bantuan tepat waktu, dan dukungan yang nyata terhadap kelangsungan studi mahasiswa dari keluarga kurang mampu (Williams et al., 2021).</w:t>
      </w:r>
    </w:p>
    <w:p w:rsidR="00885270" w:rsidRDefault="00885270" w:rsidP="00885270">
      <w:pPr>
        <w:pStyle w:val="ListParagraph"/>
        <w:numPr>
          <w:ilvl w:val="1"/>
          <w:numId w:val="5"/>
        </w:numPr>
        <w:spacing w:line="360" w:lineRule="auto"/>
        <w:jc w:val="both"/>
        <w:rPr>
          <w:rFonts w:ascii="Times New Roman" w:hAnsi="Times New Roman" w:cs="Times New Roman"/>
          <w:b/>
          <w:sz w:val="24"/>
          <w:szCs w:val="24"/>
          <w:lang w:val="sv-SE"/>
        </w:rPr>
      </w:pPr>
      <w:r w:rsidRPr="00885270">
        <w:rPr>
          <w:rFonts w:ascii="Times New Roman" w:hAnsi="Times New Roman" w:cs="Times New Roman"/>
          <w:b/>
          <w:sz w:val="24"/>
          <w:szCs w:val="24"/>
          <w:lang w:val="sv-SE"/>
        </w:rPr>
        <w:t>KERANGKA BERPIKIR</w:t>
      </w:r>
    </w:p>
    <w:p w:rsidR="009013CD" w:rsidRDefault="00885270" w:rsidP="002A7BF6">
      <w:pPr>
        <w:pStyle w:val="ListParagraph"/>
        <w:spacing w:line="360" w:lineRule="auto"/>
        <w:ind w:left="0"/>
        <w:jc w:val="both"/>
        <w:rPr>
          <w:rFonts w:ascii="Times New Roman" w:hAnsi="Times New Roman" w:cs="Times New Roman"/>
          <w:b/>
          <w:sz w:val="24"/>
          <w:szCs w:val="24"/>
        </w:rPr>
      </w:pPr>
      <w:r w:rsidRPr="00885270">
        <w:rPr>
          <w:rFonts w:ascii="Times New Roman" w:hAnsi="Times New Roman" w:cs="Times New Roman"/>
          <w:sz w:val="24"/>
          <w:szCs w:val="24"/>
          <w:lang w:val="sv-SE"/>
        </w:rPr>
        <w:t>Kerangka pemikiran penelitian ini</w:t>
      </w:r>
      <w:r>
        <w:rPr>
          <w:rFonts w:ascii="Times New Roman" w:hAnsi="Times New Roman" w:cs="Times New Roman"/>
          <w:sz w:val="24"/>
          <w:szCs w:val="24"/>
          <w:lang w:val="sv-SE"/>
        </w:rPr>
        <w:t xml:space="preserve"> </w:t>
      </w:r>
      <w:r w:rsidRPr="00885270">
        <w:rPr>
          <w:rFonts w:ascii="Times New Roman" w:hAnsi="Times New Roman" w:cs="Times New Roman"/>
          <w:sz w:val="24"/>
          <w:szCs w:val="24"/>
          <w:lang w:val="sv-SE"/>
        </w:rPr>
        <w:t>berdasarkan penelitian dan analisis teori</w:t>
      </w:r>
      <w:r>
        <w:rPr>
          <w:rFonts w:ascii="Times New Roman" w:hAnsi="Times New Roman" w:cs="Times New Roman"/>
          <w:sz w:val="24"/>
          <w:szCs w:val="24"/>
          <w:lang w:val="sv-SE"/>
        </w:rPr>
        <w:t xml:space="preserve"> terdahulu yang</w:t>
      </w:r>
      <w:r w:rsidRPr="00885270">
        <w:rPr>
          <w:rFonts w:ascii="Times New Roman" w:hAnsi="Times New Roman" w:cs="Times New Roman"/>
          <w:sz w:val="24"/>
          <w:szCs w:val="24"/>
          <w:lang w:val="sv-SE"/>
        </w:rPr>
        <w:t xml:space="preserve"> dapat digambarkan sebagai berikut:</w:t>
      </w:r>
    </w:p>
    <w:p w:rsidR="009013CD" w:rsidRDefault="002A7BF6"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61312" behindDoc="0" locked="0" layoutInCell="1" allowOverlap="1" wp14:anchorId="0D2630F4" wp14:editId="0D30AB0E">
                <wp:simplePos x="0" y="0"/>
                <wp:positionH relativeFrom="column">
                  <wp:posOffset>1644746</wp:posOffset>
                </wp:positionH>
                <wp:positionV relativeFrom="paragraph">
                  <wp:posOffset>163195</wp:posOffset>
                </wp:positionV>
                <wp:extent cx="2590800" cy="889000"/>
                <wp:effectExtent l="0" t="0" r="19050" b="25400"/>
                <wp:wrapNone/>
                <wp:docPr id="1724750877" name="Rectangle 1724750877"/>
                <wp:cNvGraphicFramePr/>
                <a:graphic xmlns:a="http://schemas.openxmlformats.org/drawingml/2006/main">
                  <a:graphicData uri="http://schemas.microsoft.com/office/word/2010/wordprocessingShape">
                    <wps:wsp>
                      <wps:cNvSpPr/>
                      <wps:spPr>
                        <a:xfrm>
                          <a:off x="0" y="0"/>
                          <a:ext cx="2590800" cy="889000"/>
                        </a:xfrm>
                        <a:prstGeom prst="rect">
                          <a:avLst/>
                        </a:prstGeom>
                      </wps:spPr>
                      <wps:style>
                        <a:lnRef idx="2">
                          <a:schemeClr val="dk1"/>
                        </a:lnRef>
                        <a:fillRef idx="1">
                          <a:schemeClr val="lt1"/>
                        </a:fillRef>
                        <a:effectRef idx="0">
                          <a:schemeClr val="dk1"/>
                        </a:effectRef>
                        <a:fontRef idx="minor">
                          <a:schemeClr val="dk1"/>
                        </a:fontRef>
                      </wps:style>
                      <wps:txbx>
                        <w:txbxContent>
                          <w:p w:rsidR="002A7BF6" w:rsidRPr="00AE63E3" w:rsidRDefault="002A7BF6" w:rsidP="002A7BF6">
                            <w:pPr>
                              <w:jc w:val="center"/>
                              <w:rPr>
                                <w:rFonts w:ascii="Times New Roman" w:hAnsi="Times New Roman" w:cs="Times New Roman"/>
                                <w:sz w:val="24"/>
                                <w:lang w:val="en-US"/>
                              </w:rPr>
                            </w:pPr>
                            <w:r>
                              <w:rPr>
                                <w:rFonts w:ascii="Times New Roman" w:hAnsi="Times New Roman" w:cs="Times New Roman"/>
                                <w:sz w:val="24"/>
                              </w:rPr>
                              <w:t>Kemiskinan menjadi penghambat bagi masyarakat dalam mempreloleh akses pendidikan, sehingga berdampak dalam kemajuan dibidang pendidikan</w:t>
                            </w:r>
                          </w:p>
                          <w:p w:rsidR="002A7BF6" w:rsidRPr="002A7BF6" w:rsidRDefault="002A7BF6" w:rsidP="002A7BF6">
                            <w:pP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4750877" o:spid="_x0000_s1026" style="position:absolute;left:0;text-align:left;margin-left:129.5pt;margin-top:12.85pt;width:204pt;height: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" fillcolor="white [3201]" strokecolor="black [3200]" strokeweight="2pt">
                <v:textbox>
                  <w:txbxContent>
                    <w:p w:rsidR="002A7BF6" w:rsidRPr="00AE63E3" w:rsidRDefault="002A7BF6" w:rsidP="002A7BF6">
                      <w:pPr>
                        <w:jc w:val="center"/>
                        <w:rPr>
                          <w:rFonts w:ascii="Times New Roman" w:hAnsi="Times New Roman" w:cs="Times New Roman"/>
                          <w:sz w:val="24"/>
                          <w:lang w:val="en-US"/>
                        </w:rPr>
                      </w:pPr>
                      <w:r>
                        <w:rPr>
                          <w:rFonts w:ascii="Times New Roman" w:hAnsi="Times New Roman" w:cs="Times New Roman"/>
                          <w:sz w:val="24"/>
                        </w:rPr>
                        <w:t>Kemiskinan menjadi penghambat bagi masyarakat dalam mempreloleh akses pendidikan, sehingga berdampak dalam kemajuan dibidang pendidikan</w:t>
                      </w:r>
                    </w:p>
                    <w:p w:rsidR="002A7BF6" w:rsidRPr="002A7BF6" w:rsidRDefault="002A7BF6" w:rsidP="002A7BF6">
                      <w:pPr>
                        <w:rPr>
                          <w:rFonts w:ascii="Times New Roman" w:hAnsi="Times New Roman" w:cs="Times New Roman"/>
                          <w:sz w:val="24"/>
                          <w:lang w:val="en-US"/>
                        </w:rPr>
                      </w:pPr>
                    </w:p>
                  </w:txbxContent>
                </v:textbox>
              </v:rect>
            </w:pict>
          </mc:Fallback>
        </mc:AlternateContent>
      </w:r>
    </w:p>
    <w:p w:rsidR="009013CD" w:rsidRDefault="009013CD" w:rsidP="00D7269E">
      <w:pPr>
        <w:spacing w:line="360" w:lineRule="auto"/>
        <w:ind w:left="1510" w:right="1080"/>
        <w:jc w:val="center"/>
        <w:rPr>
          <w:rFonts w:ascii="Times New Roman" w:hAnsi="Times New Roman" w:cs="Times New Roman"/>
          <w:b/>
          <w:sz w:val="24"/>
          <w:szCs w:val="24"/>
          <w:lang w:val="en-US"/>
        </w:rPr>
      </w:pPr>
    </w:p>
    <w:p w:rsidR="009013CD" w:rsidRDefault="009013CD" w:rsidP="00D7269E">
      <w:pPr>
        <w:spacing w:line="360" w:lineRule="auto"/>
        <w:ind w:left="1510" w:right="1080"/>
        <w:jc w:val="center"/>
        <w:rPr>
          <w:rFonts w:ascii="Times New Roman" w:hAnsi="Times New Roman" w:cs="Times New Roman"/>
          <w:b/>
          <w:sz w:val="24"/>
          <w:szCs w:val="24"/>
          <w:lang w:val="en-US"/>
        </w:rPr>
      </w:pPr>
    </w:p>
    <w:p w:rsidR="009013CD"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71552" behindDoc="0" locked="0" layoutInCell="1" allowOverlap="1" wp14:anchorId="45388FBF" wp14:editId="25EF7E49">
                <wp:simplePos x="0" y="0"/>
                <wp:positionH relativeFrom="column">
                  <wp:posOffset>2932981</wp:posOffset>
                </wp:positionH>
                <wp:positionV relativeFrom="paragraph">
                  <wp:posOffset>38100</wp:posOffset>
                </wp:positionV>
                <wp:extent cx="0" cy="345057"/>
                <wp:effectExtent l="95250" t="0" r="95250" b="55245"/>
                <wp:wrapNone/>
                <wp:docPr id="1801932009" name="Straight Arrow Connector 1801932009"/>
                <wp:cNvGraphicFramePr/>
                <a:graphic xmlns:a="http://schemas.openxmlformats.org/drawingml/2006/main">
                  <a:graphicData uri="http://schemas.microsoft.com/office/word/2010/wordprocessingShape">
                    <wps:wsp>
                      <wps:cNvCnPr/>
                      <wps:spPr>
                        <a:xfrm>
                          <a:off x="0" y="0"/>
                          <a:ext cx="0" cy="3450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01932009" o:spid="_x0000_s1026" type="#_x0000_t32" style="position:absolute;margin-left:230.95pt;margin-top:3pt;width:0;height:2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" strokecolor="black [3040]">
                <v:stroke endarrow="open"/>
              </v:shape>
            </w:pict>
          </mc:Fallback>
        </mc:AlternateContent>
      </w:r>
    </w:p>
    <w:p w:rsidR="009013CD"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65408" behindDoc="0" locked="0" layoutInCell="1" allowOverlap="1" wp14:anchorId="1A32DEE2" wp14:editId="2C9D4691">
                <wp:simplePos x="0" y="0"/>
                <wp:positionH relativeFrom="column">
                  <wp:posOffset>1651096</wp:posOffset>
                </wp:positionH>
                <wp:positionV relativeFrom="paragraph">
                  <wp:posOffset>158115</wp:posOffset>
                </wp:positionV>
                <wp:extent cx="2590800" cy="1060450"/>
                <wp:effectExtent l="0" t="0" r="19050" b="25400"/>
                <wp:wrapNone/>
                <wp:docPr id="825660883" name="Rectangle 825660883"/>
                <wp:cNvGraphicFramePr/>
                <a:graphic xmlns:a="http://schemas.openxmlformats.org/drawingml/2006/main">
                  <a:graphicData uri="http://schemas.microsoft.com/office/word/2010/wordprocessingShape">
                    <wps:wsp>
                      <wps:cNvSpPr/>
                      <wps:spPr>
                        <a:xfrm>
                          <a:off x="0" y="0"/>
                          <a:ext cx="2590800" cy="1060450"/>
                        </a:xfrm>
                        <a:prstGeom prst="rect">
                          <a:avLst/>
                        </a:prstGeom>
                      </wps:spPr>
                      <wps:style>
                        <a:lnRef idx="2">
                          <a:schemeClr val="dk1"/>
                        </a:lnRef>
                        <a:fillRef idx="1">
                          <a:schemeClr val="lt1"/>
                        </a:fillRef>
                        <a:effectRef idx="0">
                          <a:schemeClr val="dk1"/>
                        </a:effectRef>
                        <a:fontRef idx="minor">
                          <a:schemeClr val="dk1"/>
                        </a:fontRef>
                      </wps:style>
                      <wps:txbx>
                        <w:txbxContent>
                          <w:p w:rsidR="0055159D" w:rsidRPr="00AE63E3" w:rsidRDefault="0055159D" w:rsidP="0055159D">
                            <w:pPr>
                              <w:jc w:val="center"/>
                              <w:rPr>
                                <w:rFonts w:ascii="Times New Roman" w:hAnsi="Times New Roman" w:cs="Times New Roman"/>
                                <w:sz w:val="24"/>
                                <w:lang w:val="en-US"/>
                              </w:rPr>
                            </w:pPr>
                            <w:r>
                              <w:rPr>
                                <w:rFonts w:ascii="Times New Roman" w:hAnsi="Times New Roman" w:cs="Times New Roman"/>
                                <w:sz w:val="24"/>
                              </w:rPr>
                              <w:t xml:space="preserve">Melalui UU NO 12 Tahun 2012 Tentang pendidikan, pemerintah diberi mandat menjamin keadilan, pemerataan, keterjangkauan akses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5660883" o:spid="_x0000_s1027" style="position:absolute;left:0;text-align:left;margin-left:130pt;margin-top:12.45pt;width:204pt;height: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" fillcolor="white [3201]" strokecolor="black [3200]" strokeweight="2pt">
                <v:textbox>
                  <w:txbxContent>
                    <w:p w:rsidR="0055159D" w:rsidRPr="00AE63E3" w:rsidRDefault="0055159D" w:rsidP="0055159D">
                      <w:pPr>
                        <w:jc w:val="center"/>
                        <w:rPr>
                          <w:rFonts w:ascii="Times New Roman" w:hAnsi="Times New Roman" w:cs="Times New Roman"/>
                          <w:sz w:val="24"/>
                          <w:lang w:val="en-US"/>
                        </w:rPr>
                      </w:pPr>
                      <w:r>
                        <w:rPr>
                          <w:rFonts w:ascii="Times New Roman" w:hAnsi="Times New Roman" w:cs="Times New Roman"/>
                          <w:sz w:val="24"/>
                        </w:rPr>
                        <w:t xml:space="preserve">Melalui UU NO 12 Tahun 2012 Tentang pendidikan, pemerintah diberi mandat menjamin keadilan, pemerataan, keterjangkauan akses pendidikan. </w:t>
                      </w:r>
                    </w:p>
                  </w:txbxContent>
                </v:textbox>
              </v:rect>
            </w:pict>
          </mc:Fallback>
        </mc:AlternateContent>
      </w:r>
      <w:r w:rsidRPr="00AE63E3">
        <w:rPr>
          <w:rFonts w:ascii="Times New Roman" w:hAnsi="Times New Roman" w:cs="Times New Roman"/>
          <w:sz w:val="24"/>
          <w:szCs w:val="24"/>
          <w:lang w:val="en-US"/>
        </w:rPr>
        <mc:AlternateContent>
          <mc:Choice Requires="wps">
            <w:drawing>
              <wp:anchor distT="0" distB="0" distL="114300" distR="114300" simplePos="0" relativeHeight="251669504" behindDoc="0" locked="0" layoutInCell="1" allowOverlap="1" wp14:anchorId="3154D96F" wp14:editId="1F264507">
                <wp:simplePos x="0" y="0"/>
                <wp:positionH relativeFrom="column">
                  <wp:posOffset>3131185</wp:posOffset>
                </wp:positionH>
                <wp:positionV relativeFrom="paragraph">
                  <wp:posOffset>244475</wp:posOffset>
                </wp:positionV>
                <wp:extent cx="0"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46.55pt;margin-top:19.25pt;width:0;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" strokecolor="black [3040]">
                <v:stroke endarrow="open"/>
              </v:shape>
            </w:pict>
          </mc:Fallback>
        </mc:AlternateContent>
      </w:r>
    </w:p>
    <w:p w:rsidR="009013CD" w:rsidRDefault="009013CD" w:rsidP="00D7269E">
      <w:pPr>
        <w:spacing w:line="360" w:lineRule="auto"/>
        <w:ind w:left="1510" w:right="1080"/>
        <w:jc w:val="center"/>
        <w:rPr>
          <w:rFonts w:ascii="Times New Roman" w:hAnsi="Times New Roman" w:cs="Times New Roman"/>
          <w:b/>
          <w:sz w:val="24"/>
          <w:szCs w:val="24"/>
          <w:lang w:val="en-US"/>
        </w:rPr>
      </w:pPr>
    </w:p>
    <w:p w:rsidR="009013CD" w:rsidRDefault="009013CD" w:rsidP="00D7269E">
      <w:pPr>
        <w:spacing w:line="360" w:lineRule="auto"/>
        <w:ind w:left="1510" w:right="1080"/>
        <w:jc w:val="center"/>
        <w:rPr>
          <w:rFonts w:ascii="Times New Roman" w:hAnsi="Times New Roman" w:cs="Times New Roman"/>
          <w:b/>
          <w:sz w:val="24"/>
          <w:szCs w:val="24"/>
          <w:lang w:val="en-US"/>
        </w:rPr>
      </w:pPr>
    </w:p>
    <w:p w:rsidR="009013CD"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63360" behindDoc="0" locked="0" layoutInCell="1" allowOverlap="1" wp14:anchorId="5F60CE5A" wp14:editId="1FD94257">
                <wp:simplePos x="0" y="0"/>
                <wp:positionH relativeFrom="column">
                  <wp:posOffset>2940685</wp:posOffset>
                </wp:positionH>
                <wp:positionV relativeFrom="paragraph">
                  <wp:posOffset>278765</wp:posOffset>
                </wp:positionV>
                <wp:extent cx="0" cy="389890"/>
                <wp:effectExtent l="95250" t="0" r="114300" b="48260"/>
                <wp:wrapNone/>
                <wp:docPr id="1240580884" name="Straight Arrow Connector 1240580884"/>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40580884" o:spid="_x0000_s1026" type="#_x0000_t32" style="position:absolute;margin-left:231.55pt;margin-top:21.95pt;width:0;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" strokecolor="black [3040]">
                <v:stroke endarrow="open"/>
              </v:shape>
            </w:pict>
          </mc:Fallback>
        </mc:AlternateContent>
      </w:r>
    </w:p>
    <w:p w:rsidR="007C61AD" w:rsidRDefault="007C61AD" w:rsidP="00D7269E">
      <w:pPr>
        <w:spacing w:line="360" w:lineRule="auto"/>
        <w:ind w:left="1510" w:right="1080"/>
        <w:jc w:val="center"/>
        <w:rPr>
          <w:rFonts w:ascii="Times New Roman" w:hAnsi="Times New Roman" w:cs="Times New Roman"/>
          <w:b/>
          <w:sz w:val="24"/>
          <w:szCs w:val="24"/>
          <w:lang w:val="en-US"/>
        </w:rPr>
      </w:pPr>
    </w:p>
    <w:p w:rsidR="007C61AD"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73600" behindDoc="0" locked="0" layoutInCell="1" allowOverlap="1" wp14:anchorId="6CD2CFCE" wp14:editId="6E7B079F">
                <wp:simplePos x="0" y="0"/>
                <wp:positionH relativeFrom="column">
                  <wp:posOffset>1733550</wp:posOffset>
                </wp:positionH>
                <wp:positionV relativeFrom="paragraph">
                  <wp:posOffset>128270</wp:posOffset>
                </wp:positionV>
                <wp:extent cx="2419350" cy="1250950"/>
                <wp:effectExtent l="0" t="0" r="19050" b="25400"/>
                <wp:wrapNone/>
                <wp:docPr id="436199106" name="Rectangle 436199106"/>
                <wp:cNvGraphicFramePr/>
                <a:graphic xmlns:a="http://schemas.openxmlformats.org/drawingml/2006/main">
                  <a:graphicData uri="http://schemas.microsoft.com/office/word/2010/wordprocessingShape">
                    <wps:wsp>
                      <wps:cNvSpPr/>
                      <wps:spPr>
                        <a:xfrm>
                          <a:off x="0" y="0"/>
                          <a:ext cx="2419350" cy="1250950"/>
                        </a:xfrm>
                        <a:prstGeom prst="rect">
                          <a:avLst/>
                        </a:prstGeom>
                      </wps:spPr>
                      <wps:style>
                        <a:lnRef idx="2">
                          <a:schemeClr val="dk1"/>
                        </a:lnRef>
                        <a:fillRef idx="1">
                          <a:schemeClr val="lt1"/>
                        </a:fillRef>
                        <a:effectRef idx="0">
                          <a:schemeClr val="dk1"/>
                        </a:effectRef>
                        <a:fontRef idx="minor">
                          <a:schemeClr val="dk1"/>
                        </a:fontRef>
                      </wps:style>
                      <wps:txbx>
                        <w:txbxContent>
                          <w:p w:rsidR="0055159D" w:rsidRPr="00AE63E3" w:rsidRDefault="0055159D" w:rsidP="0055159D">
                            <w:pPr>
                              <w:jc w:val="center"/>
                              <w:rPr>
                                <w:rFonts w:ascii="Times New Roman" w:hAnsi="Times New Roman" w:cs="Times New Roman"/>
                                <w:sz w:val="24"/>
                                <w:lang w:val="en-US"/>
                              </w:rPr>
                            </w:pPr>
                            <w:r>
                              <w:rPr>
                                <w:rFonts w:ascii="Times New Roman" w:hAnsi="Times New Roman" w:cs="Times New Roman"/>
                                <w:sz w:val="24"/>
                              </w:rPr>
                              <w:t>Penelitian ini dilakukan di Universitas lampung dengan melibatkan Pengurus PIP Di Univ.Lampung dan Mahasiswa sebagai objek penelitiannya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6199106" o:spid="_x0000_s1028" style="position:absolute;left:0;text-align:left;margin-left:136.5pt;margin-top:10.1pt;width:190.5pt;height: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" fillcolor="white [3201]" strokecolor="black [3200]" strokeweight="2pt">
                <v:textbox>
                  <w:txbxContent>
                    <w:p w:rsidR="0055159D" w:rsidRPr="00AE63E3" w:rsidRDefault="0055159D" w:rsidP="0055159D">
                      <w:pPr>
                        <w:jc w:val="center"/>
                        <w:rPr>
                          <w:rFonts w:ascii="Times New Roman" w:hAnsi="Times New Roman" w:cs="Times New Roman"/>
                          <w:sz w:val="24"/>
                          <w:lang w:val="en-US"/>
                        </w:rPr>
                      </w:pPr>
                      <w:r>
                        <w:rPr>
                          <w:rFonts w:ascii="Times New Roman" w:hAnsi="Times New Roman" w:cs="Times New Roman"/>
                          <w:sz w:val="24"/>
                        </w:rPr>
                        <w:t>Penelitian ini dilakukan di Universitas lampung dengan melibatkan Pengurus PIP Di Univ.Lampung dan Mahasiswa sebagai objek penelitiannya</w:t>
                      </w:r>
                    </w:p>
                  </w:txbxContent>
                </v:textbox>
              </v:rect>
            </w:pict>
          </mc:Fallback>
        </mc:AlternateContent>
      </w:r>
      <w:r w:rsidRPr="00AE63E3">
        <w:rPr>
          <w:rFonts w:ascii="Times New Roman" w:hAnsi="Times New Roman" w:cs="Times New Roman"/>
          <w:sz w:val="24"/>
          <w:szCs w:val="24"/>
          <w:lang w:val="en-US"/>
        </w:rPr>
        <mc:AlternateContent>
          <mc:Choice Requires="wps">
            <w:drawing>
              <wp:anchor distT="0" distB="0" distL="114300" distR="114300" simplePos="0" relativeHeight="251677696" behindDoc="0" locked="0" layoutInCell="1" allowOverlap="1" wp14:anchorId="00E04D49" wp14:editId="38019A00">
                <wp:simplePos x="0" y="0"/>
                <wp:positionH relativeFrom="column">
                  <wp:posOffset>-740410</wp:posOffset>
                </wp:positionH>
                <wp:positionV relativeFrom="paragraph">
                  <wp:posOffset>139065</wp:posOffset>
                </wp:positionV>
                <wp:extent cx="1758315" cy="1314450"/>
                <wp:effectExtent l="0" t="0" r="13335" b="19050"/>
                <wp:wrapNone/>
                <wp:docPr id="1267171541" name="Rectangle 1267171541"/>
                <wp:cNvGraphicFramePr/>
                <a:graphic xmlns:a="http://schemas.openxmlformats.org/drawingml/2006/main">
                  <a:graphicData uri="http://schemas.microsoft.com/office/word/2010/wordprocessingShape">
                    <wps:wsp>
                      <wps:cNvSpPr/>
                      <wps:spPr>
                        <a:xfrm>
                          <a:off x="0" y="0"/>
                          <a:ext cx="1758315" cy="1314450"/>
                        </a:xfrm>
                        <a:prstGeom prst="rect">
                          <a:avLst/>
                        </a:prstGeom>
                      </wps:spPr>
                      <wps:style>
                        <a:lnRef idx="2">
                          <a:schemeClr val="dk1"/>
                        </a:lnRef>
                        <a:fillRef idx="1">
                          <a:schemeClr val="lt1"/>
                        </a:fillRef>
                        <a:effectRef idx="0">
                          <a:schemeClr val="dk1"/>
                        </a:effectRef>
                        <a:fontRef idx="minor">
                          <a:schemeClr val="dk1"/>
                        </a:fontRef>
                      </wps:style>
                      <wps:txbx>
                        <w:txbxContent>
                          <w:p w:rsidR="0055159D" w:rsidRPr="00ED4EC1" w:rsidRDefault="0055159D" w:rsidP="0055159D">
                            <w:pPr>
                              <w:pStyle w:val="ListParagraph"/>
                              <w:numPr>
                                <w:ilvl w:val="0"/>
                                <w:numId w:val="14"/>
                              </w:numPr>
                              <w:spacing w:after="160" w:line="256" w:lineRule="auto"/>
                              <w:jc w:val="both"/>
                              <w:rPr>
                                <w:rFonts w:ascii="Times New Roman" w:hAnsi="Times New Roman" w:cs="Times New Roman"/>
                                <w:sz w:val="24"/>
                              </w:rPr>
                            </w:pPr>
                            <w:proofErr w:type="spellStart"/>
                            <w:r w:rsidRPr="00ED4EC1">
                              <w:rPr>
                                <w:rFonts w:ascii="Times New Roman" w:hAnsi="Times New Roman" w:cs="Times New Roman"/>
                                <w:sz w:val="24"/>
                              </w:rPr>
                              <w:t>Manfaat</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dana</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pendidikan</w:t>
                            </w:r>
                            <w:proofErr w:type="spellEnd"/>
                          </w:p>
                          <w:p w:rsidR="0055159D" w:rsidRPr="00ED4EC1" w:rsidRDefault="0055159D" w:rsidP="0055159D">
                            <w:pPr>
                              <w:pStyle w:val="ListParagraph"/>
                              <w:numPr>
                                <w:ilvl w:val="0"/>
                                <w:numId w:val="14"/>
                              </w:numPr>
                              <w:spacing w:after="160" w:line="256" w:lineRule="auto"/>
                              <w:jc w:val="both"/>
                              <w:rPr>
                                <w:rFonts w:ascii="Times New Roman" w:hAnsi="Times New Roman" w:cs="Times New Roman"/>
                                <w:sz w:val="24"/>
                              </w:rPr>
                            </w:pPr>
                            <w:proofErr w:type="spellStart"/>
                            <w:r w:rsidRPr="00ED4EC1">
                              <w:rPr>
                                <w:rFonts w:ascii="Times New Roman" w:hAnsi="Times New Roman" w:cs="Times New Roman"/>
                                <w:sz w:val="24"/>
                              </w:rPr>
                              <w:t>Ketepatan</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sasaran</w:t>
                            </w:r>
                            <w:proofErr w:type="spellEnd"/>
                          </w:p>
                          <w:p w:rsidR="0055159D" w:rsidRPr="00ED4EC1" w:rsidRDefault="0055159D" w:rsidP="0055159D">
                            <w:pPr>
                              <w:pStyle w:val="ListParagraph"/>
                              <w:numPr>
                                <w:ilvl w:val="0"/>
                                <w:numId w:val="14"/>
                              </w:numPr>
                              <w:spacing w:after="160" w:line="256" w:lineRule="auto"/>
                              <w:jc w:val="both"/>
                              <w:rPr>
                                <w:rFonts w:ascii="Times New Roman" w:hAnsi="Times New Roman" w:cs="Times New Roman"/>
                                <w:sz w:val="24"/>
                              </w:rPr>
                            </w:pPr>
                            <w:proofErr w:type="spellStart"/>
                            <w:r w:rsidRPr="00ED4EC1">
                              <w:rPr>
                                <w:rFonts w:ascii="Times New Roman" w:hAnsi="Times New Roman" w:cs="Times New Roman"/>
                                <w:sz w:val="24"/>
                              </w:rPr>
                              <w:t>Keberlangsungan</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studi</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mahasiswa</w:t>
                            </w:r>
                            <w:proofErr w:type="spellEnd"/>
                            <w:r w:rsidRPr="00ED4EC1">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7171541" o:spid="_x0000_s1029" style="position:absolute;left:0;text-align:left;margin-left:-58.3pt;margin-top:10.95pt;width:138.45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" fillcolor="white [3201]" strokecolor="black [3200]" strokeweight="2pt">
                <v:textbox>
                  <w:txbxContent>
                    <w:p w:rsidR="0055159D" w:rsidRPr="00ED4EC1" w:rsidRDefault="0055159D" w:rsidP="0055159D">
                      <w:pPr>
                        <w:pStyle w:val="ListParagraph"/>
                        <w:numPr>
                          <w:ilvl w:val="0"/>
                          <w:numId w:val="14"/>
                        </w:numPr>
                        <w:spacing w:after="160" w:line="256" w:lineRule="auto"/>
                        <w:jc w:val="both"/>
                        <w:rPr>
                          <w:rFonts w:ascii="Times New Roman" w:hAnsi="Times New Roman" w:cs="Times New Roman"/>
                          <w:sz w:val="24"/>
                        </w:rPr>
                      </w:pPr>
                      <w:proofErr w:type="spellStart"/>
                      <w:r w:rsidRPr="00ED4EC1">
                        <w:rPr>
                          <w:rFonts w:ascii="Times New Roman" w:hAnsi="Times New Roman" w:cs="Times New Roman"/>
                          <w:sz w:val="24"/>
                        </w:rPr>
                        <w:t>Manfaat</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dana</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pendidikan</w:t>
                      </w:r>
                      <w:proofErr w:type="spellEnd"/>
                    </w:p>
                    <w:p w:rsidR="0055159D" w:rsidRPr="00ED4EC1" w:rsidRDefault="0055159D" w:rsidP="0055159D">
                      <w:pPr>
                        <w:pStyle w:val="ListParagraph"/>
                        <w:numPr>
                          <w:ilvl w:val="0"/>
                          <w:numId w:val="14"/>
                        </w:numPr>
                        <w:spacing w:after="160" w:line="256" w:lineRule="auto"/>
                        <w:jc w:val="both"/>
                        <w:rPr>
                          <w:rFonts w:ascii="Times New Roman" w:hAnsi="Times New Roman" w:cs="Times New Roman"/>
                          <w:sz w:val="24"/>
                        </w:rPr>
                      </w:pPr>
                      <w:proofErr w:type="spellStart"/>
                      <w:r w:rsidRPr="00ED4EC1">
                        <w:rPr>
                          <w:rFonts w:ascii="Times New Roman" w:hAnsi="Times New Roman" w:cs="Times New Roman"/>
                          <w:sz w:val="24"/>
                        </w:rPr>
                        <w:t>Ketepatan</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sasaran</w:t>
                      </w:r>
                      <w:proofErr w:type="spellEnd"/>
                    </w:p>
                    <w:p w:rsidR="0055159D" w:rsidRPr="00ED4EC1" w:rsidRDefault="0055159D" w:rsidP="0055159D">
                      <w:pPr>
                        <w:pStyle w:val="ListParagraph"/>
                        <w:numPr>
                          <w:ilvl w:val="0"/>
                          <w:numId w:val="14"/>
                        </w:numPr>
                        <w:spacing w:after="160" w:line="256" w:lineRule="auto"/>
                        <w:jc w:val="both"/>
                        <w:rPr>
                          <w:rFonts w:ascii="Times New Roman" w:hAnsi="Times New Roman" w:cs="Times New Roman"/>
                          <w:sz w:val="24"/>
                        </w:rPr>
                      </w:pPr>
                      <w:proofErr w:type="spellStart"/>
                      <w:r w:rsidRPr="00ED4EC1">
                        <w:rPr>
                          <w:rFonts w:ascii="Times New Roman" w:hAnsi="Times New Roman" w:cs="Times New Roman"/>
                          <w:sz w:val="24"/>
                        </w:rPr>
                        <w:t>Keberlangsungan</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studi</w:t>
                      </w:r>
                      <w:proofErr w:type="spellEnd"/>
                      <w:r w:rsidRPr="00ED4EC1">
                        <w:rPr>
                          <w:rFonts w:ascii="Times New Roman" w:hAnsi="Times New Roman" w:cs="Times New Roman"/>
                          <w:sz w:val="24"/>
                        </w:rPr>
                        <w:t xml:space="preserve"> </w:t>
                      </w:r>
                      <w:proofErr w:type="spellStart"/>
                      <w:r w:rsidRPr="00ED4EC1">
                        <w:rPr>
                          <w:rFonts w:ascii="Times New Roman" w:hAnsi="Times New Roman" w:cs="Times New Roman"/>
                          <w:sz w:val="24"/>
                        </w:rPr>
                        <w:t>mahasiswa</w:t>
                      </w:r>
                      <w:proofErr w:type="spellEnd"/>
                      <w:r w:rsidRPr="00ED4EC1">
                        <w:rPr>
                          <w:rFonts w:ascii="Times New Roman" w:hAnsi="Times New Roman" w:cs="Times New Roman"/>
                          <w:sz w:val="24"/>
                        </w:rPr>
                        <w:t xml:space="preserve"> </w:t>
                      </w:r>
                    </w:p>
                  </w:txbxContent>
                </v:textbox>
              </v:rect>
            </w:pict>
          </mc:Fallback>
        </mc:AlternateContent>
      </w:r>
      <w:r w:rsidRPr="00AE63E3">
        <w:rPr>
          <w:rFonts w:ascii="Times New Roman" w:hAnsi="Times New Roman" w:cs="Times New Roman"/>
          <w:sz w:val="24"/>
          <w:szCs w:val="24"/>
          <w:lang w:val="en-US"/>
        </w:rPr>
        <mc:AlternateContent>
          <mc:Choice Requires="wps">
            <w:drawing>
              <wp:anchor distT="0" distB="0" distL="114300" distR="114300" simplePos="0" relativeHeight="251675648" behindDoc="0" locked="0" layoutInCell="1" allowOverlap="1" wp14:anchorId="307DB97C" wp14:editId="624193ED">
                <wp:simplePos x="0" y="0"/>
                <wp:positionH relativeFrom="column">
                  <wp:posOffset>4742180</wp:posOffset>
                </wp:positionH>
                <wp:positionV relativeFrom="paragraph">
                  <wp:posOffset>274955</wp:posOffset>
                </wp:positionV>
                <wp:extent cx="1767840" cy="914400"/>
                <wp:effectExtent l="0" t="0" r="22860" b="19050"/>
                <wp:wrapNone/>
                <wp:docPr id="1985753641" name="Rectangle 1985753641"/>
                <wp:cNvGraphicFramePr/>
                <a:graphic xmlns:a="http://schemas.openxmlformats.org/drawingml/2006/main">
                  <a:graphicData uri="http://schemas.microsoft.com/office/word/2010/wordprocessingShape">
                    <wps:wsp>
                      <wps:cNvSpPr/>
                      <wps:spPr>
                        <a:xfrm>
                          <a:off x="0" y="0"/>
                          <a:ext cx="1767840" cy="914400"/>
                        </a:xfrm>
                        <a:prstGeom prst="rect">
                          <a:avLst/>
                        </a:prstGeom>
                      </wps:spPr>
                      <wps:style>
                        <a:lnRef idx="2">
                          <a:schemeClr val="dk1"/>
                        </a:lnRef>
                        <a:fillRef idx="1">
                          <a:schemeClr val="lt1"/>
                        </a:fillRef>
                        <a:effectRef idx="0">
                          <a:schemeClr val="dk1"/>
                        </a:effectRef>
                        <a:fontRef idx="minor">
                          <a:schemeClr val="dk1"/>
                        </a:fontRef>
                      </wps:style>
                      <wps:txbx>
                        <w:txbxContent>
                          <w:p w:rsidR="0055159D" w:rsidRPr="00AE63E3" w:rsidRDefault="0055159D" w:rsidP="0055159D">
                            <w:pPr>
                              <w:jc w:val="both"/>
                              <w:rPr>
                                <w:rFonts w:ascii="Times New Roman" w:hAnsi="Times New Roman" w:cs="Times New Roman"/>
                                <w:sz w:val="24"/>
                                <w:lang w:val="en-US"/>
                              </w:rPr>
                            </w:pPr>
                            <w:r w:rsidRPr="00AE63E3">
                              <w:rPr>
                                <w:rFonts w:ascii="Times New Roman" w:hAnsi="Times New Roman" w:cs="Times New Roman"/>
                                <w:sz w:val="24"/>
                                <w:lang w:val="en-US"/>
                              </w:rPr>
                              <w:t>Mahasiswa menerima program dan sesuai dengan kebutuhan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85753641" o:spid="_x0000_s1030" style="position:absolute;left:0;text-align:left;margin-left:373.4pt;margin-top:21.65pt;width:139.2pt;height:1in;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" fillcolor="white [3201]" strokecolor="black [3200]" strokeweight="2pt">
                <v:textbox>
                  <w:txbxContent>
                    <w:p w:rsidR="0055159D" w:rsidRPr="00AE63E3" w:rsidRDefault="0055159D" w:rsidP="0055159D">
                      <w:pPr>
                        <w:jc w:val="both"/>
                        <w:rPr>
                          <w:rFonts w:ascii="Times New Roman" w:hAnsi="Times New Roman" w:cs="Times New Roman"/>
                          <w:sz w:val="24"/>
                          <w:lang w:val="en-US"/>
                        </w:rPr>
                      </w:pPr>
                      <w:r w:rsidRPr="00AE63E3">
                        <w:rPr>
                          <w:rFonts w:ascii="Times New Roman" w:hAnsi="Times New Roman" w:cs="Times New Roman"/>
                          <w:sz w:val="24"/>
                          <w:lang w:val="en-US"/>
                        </w:rPr>
                        <w:t>Mahasiswa menerima program dan sesuai dengan kebutuhan</w:t>
                      </w:r>
                    </w:p>
                  </w:txbxContent>
                </v:textbox>
              </v:rect>
            </w:pict>
          </mc:Fallback>
        </mc:AlternateContent>
      </w:r>
    </w:p>
    <w:p w:rsidR="007C61AD" w:rsidRDefault="007C61AD" w:rsidP="00D7269E">
      <w:pPr>
        <w:spacing w:line="360" w:lineRule="auto"/>
        <w:ind w:left="1510" w:right="1080"/>
        <w:jc w:val="center"/>
        <w:rPr>
          <w:rFonts w:ascii="Times New Roman" w:hAnsi="Times New Roman" w:cs="Times New Roman"/>
          <w:b/>
          <w:sz w:val="24"/>
          <w:szCs w:val="24"/>
          <w:lang w:val="en-US"/>
        </w:rPr>
      </w:pPr>
    </w:p>
    <w:p w:rsidR="002A7BF6"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81792" behindDoc="0" locked="0" layoutInCell="1" allowOverlap="1" wp14:anchorId="08D4C8B0" wp14:editId="6623B664">
                <wp:simplePos x="0" y="0"/>
                <wp:positionH relativeFrom="column">
                  <wp:posOffset>4279900</wp:posOffset>
                </wp:positionH>
                <wp:positionV relativeFrom="paragraph">
                  <wp:posOffset>76260</wp:posOffset>
                </wp:positionV>
                <wp:extent cx="321945" cy="8255"/>
                <wp:effectExtent l="0" t="76200" r="20955" b="106045"/>
                <wp:wrapNone/>
                <wp:docPr id="825341616" name="Straight Arrow Connector 825341616"/>
                <wp:cNvGraphicFramePr/>
                <a:graphic xmlns:a="http://schemas.openxmlformats.org/drawingml/2006/main">
                  <a:graphicData uri="http://schemas.microsoft.com/office/word/2010/wordprocessingShape">
                    <wps:wsp>
                      <wps:cNvCnPr/>
                      <wps:spPr>
                        <a:xfrm flipV="1">
                          <a:off x="0" y="0"/>
                          <a:ext cx="321945"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25341616" o:spid="_x0000_s1026" type="#_x0000_t32" style="position:absolute;margin-left:337pt;margin-top:6pt;width:25.35pt;height:.6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" strokecolor="black [3040]">
                <v:stroke endarrow="open"/>
              </v:shape>
            </w:pict>
          </mc:Fallback>
        </mc:AlternateContent>
      </w:r>
      <w:r w:rsidRPr="00AE63E3">
        <w:rPr>
          <w:rFonts w:ascii="Times New Roman" w:hAnsi="Times New Roman" w:cs="Times New Roman"/>
          <w:sz w:val="24"/>
          <w:szCs w:val="24"/>
          <w:lang w:val="en-US"/>
        </w:rPr>
        <mc:AlternateContent>
          <mc:Choice Requires="wps">
            <w:drawing>
              <wp:anchor distT="0" distB="0" distL="114300" distR="114300" simplePos="0" relativeHeight="251679744" behindDoc="0" locked="0" layoutInCell="1" allowOverlap="1" wp14:anchorId="03190BD9" wp14:editId="72E83E6C">
                <wp:simplePos x="0" y="0"/>
                <wp:positionH relativeFrom="column">
                  <wp:posOffset>1238250</wp:posOffset>
                </wp:positionH>
                <wp:positionV relativeFrom="paragraph">
                  <wp:posOffset>88900</wp:posOffset>
                </wp:positionV>
                <wp:extent cx="280035" cy="0"/>
                <wp:effectExtent l="38100" t="76200" r="0" b="114300"/>
                <wp:wrapNone/>
                <wp:docPr id="1240880895" name="Straight Arrow Connector 1240880895"/>
                <wp:cNvGraphicFramePr/>
                <a:graphic xmlns:a="http://schemas.openxmlformats.org/drawingml/2006/main">
                  <a:graphicData uri="http://schemas.microsoft.com/office/word/2010/wordprocessingShape">
                    <wps:wsp>
                      <wps:cNvCnPr/>
                      <wps:spPr>
                        <a:xfrm flipH="1">
                          <a:off x="0" y="0"/>
                          <a:ext cx="2800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40880895" o:spid="_x0000_s1026" type="#_x0000_t32" style="position:absolute;margin-left:97.5pt;margin-top:7pt;width:22.0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" strokecolor="black [3040]">
                <v:stroke endarrow="open"/>
              </v:shape>
            </w:pict>
          </mc:Fallback>
        </mc:AlternateContent>
      </w:r>
    </w:p>
    <w:p w:rsidR="002A7BF6" w:rsidRDefault="002A7BF6" w:rsidP="00D7269E">
      <w:pPr>
        <w:spacing w:line="360" w:lineRule="auto"/>
        <w:ind w:left="1510" w:right="1080"/>
        <w:jc w:val="center"/>
        <w:rPr>
          <w:rFonts w:ascii="Times New Roman" w:hAnsi="Times New Roman" w:cs="Times New Roman"/>
          <w:b/>
          <w:sz w:val="24"/>
          <w:szCs w:val="24"/>
          <w:lang w:val="en-US"/>
        </w:rPr>
      </w:pPr>
    </w:p>
    <w:p w:rsidR="002A7BF6"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85888" behindDoc="0" locked="0" layoutInCell="1" allowOverlap="1" wp14:anchorId="401E2F81" wp14:editId="611133EA">
                <wp:simplePos x="0" y="0"/>
                <wp:positionH relativeFrom="column">
                  <wp:posOffset>2915285</wp:posOffset>
                </wp:positionH>
                <wp:positionV relativeFrom="paragraph">
                  <wp:posOffset>128521</wp:posOffset>
                </wp:positionV>
                <wp:extent cx="8255" cy="402147"/>
                <wp:effectExtent l="76200" t="0" r="106045" b="55245"/>
                <wp:wrapNone/>
                <wp:docPr id="294571675" name="Straight Arrow Connector 294571675"/>
                <wp:cNvGraphicFramePr/>
                <a:graphic xmlns:a="http://schemas.openxmlformats.org/drawingml/2006/main">
                  <a:graphicData uri="http://schemas.microsoft.com/office/word/2010/wordprocessingShape">
                    <wps:wsp>
                      <wps:cNvCnPr/>
                      <wps:spPr>
                        <a:xfrm>
                          <a:off x="0" y="0"/>
                          <a:ext cx="8255" cy="40214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4571675" o:spid="_x0000_s1026" type="#_x0000_t32" style="position:absolute;margin-left:229.55pt;margin-top:10.1pt;width:.65pt;height:3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" strokecolor="black [3040]">
                <v:stroke endarrow="open"/>
              </v:shape>
            </w:pict>
          </mc:Fallback>
        </mc:AlternateContent>
      </w:r>
    </w:p>
    <w:p w:rsidR="002A7BF6" w:rsidRDefault="002A7BF6" w:rsidP="00D7269E">
      <w:pPr>
        <w:spacing w:line="360" w:lineRule="auto"/>
        <w:ind w:left="1510" w:right="1080"/>
        <w:jc w:val="center"/>
        <w:rPr>
          <w:rFonts w:ascii="Times New Roman" w:hAnsi="Times New Roman" w:cs="Times New Roman"/>
          <w:b/>
          <w:sz w:val="24"/>
          <w:szCs w:val="24"/>
          <w:lang w:val="en-US"/>
        </w:rPr>
      </w:pPr>
    </w:p>
    <w:p w:rsidR="002A7BF6" w:rsidRDefault="0055159D" w:rsidP="00D7269E">
      <w:pPr>
        <w:spacing w:line="360" w:lineRule="auto"/>
        <w:ind w:left="1510" w:right="1080"/>
        <w:jc w:val="center"/>
        <w:rPr>
          <w:rFonts w:ascii="Times New Roman" w:hAnsi="Times New Roman" w:cs="Times New Roman"/>
          <w:b/>
          <w:sz w:val="24"/>
          <w:szCs w:val="24"/>
          <w:lang w:val="en-US"/>
        </w:rPr>
      </w:pPr>
      <w:r w:rsidRPr="00AE63E3">
        <w:rPr>
          <w:rFonts w:ascii="Times New Roman" w:hAnsi="Times New Roman" w:cs="Times New Roman"/>
          <w:sz w:val="24"/>
          <w:szCs w:val="24"/>
          <w:lang w:val="en-US"/>
        </w:rPr>
        <mc:AlternateContent>
          <mc:Choice Requires="wps">
            <w:drawing>
              <wp:anchor distT="0" distB="0" distL="114300" distR="114300" simplePos="0" relativeHeight="251683840" behindDoc="0" locked="0" layoutInCell="1" allowOverlap="1" wp14:anchorId="3DAE82D7" wp14:editId="6ADE3491">
                <wp:simplePos x="0" y="0"/>
                <wp:positionH relativeFrom="column">
                  <wp:posOffset>1736725</wp:posOffset>
                </wp:positionH>
                <wp:positionV relativeFrom="paragraph">
                  <wp:posOffset>1905</wp:posOffset>
                </wp:positionV>
                <wp:extent cx="2419350" cy="1250950"/>
                <wp:effectExtent l="0" t="0" r="19050" b="25400"/>
                <wp:wrapNone/>
                <wp:docPr id="153110234" name="Rectangle 153110234"/>
                <wp:cNvGraphicFramePr/>
                <a:graphic xmlns:a="http://schemas.openxmlformats.org/drawingml/2006/main">
                  <a:graphicData uri="http://schemas.microsoft.com/office/word/2010/wordprocessingShape">
                    <wps:wsp>
                      <wps:cNvSpPr/>
                      <wps:spPr>
                        <a:xfrm>
                          <a:off x="0" y="0"/>
                          <a:ext cx="2419350" cy="1250950"/>
                        </a:xfrm>
                        <a:prstGeom prst="rect">
                          <a:avLst/>
                        </a:prstGeom>
                      </wps:spPr>
                      <wps:style>
                        <a:lnRef idx="2">
                          <a:schemeClr val="dk1"/>
                        </a:lnRef>
                        <a:fillRef idx="1">
                          <a:schemeClr val="lt1"/>
                        </a:fillRef>
                        <a:effectRef idx="0">
                          <a:schemeClr val="dk1"/>
                        </a:effectRef>
                        <a:fontRef idx="minor">
                          <a:schemeClr val="dk1"/>
                        </a:fontRef>
                      </wps:style>
                      <wps:txbx>
                        <w:txbxContent>
                          <w:p w:rsidR="0055159D" w:rsidRPr="00AE63E3" w:rsidRDefault="0055159D" w:rsidP="0055159D">
                            <w:pPr>
                              <w:jc w:val="center"/>
                              <w:rPr>
                                <w:rFonts w:ascii="Times New Roman" w:hAnsi="Times New Roman" w:cs="Times New Roman"/>
                                <w:sz w:val="24"/>
                                <w:lang w:val="en-US"/>
                              </w:rPr>
                            </w:pPr>
                            <w:r>
                              <w:rPr>
                                <w:rFonts w:ascii="Times New Roman" w:hAnsi="Times New Roman" w:cs="Times New Roman"/>
                                <w:sz w:val="24"/>
                              </w:rPr>
                              <w:t>Secara ideal, PIP Menjadi jalan untuk melanjutkan pendidikan namun kenyataannya justru keluarga mampu yang mendapatkan bantuan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10234" o:spid="_x0000_s1031" style="position:absolute;left:0;text-align:left;margin-left:136.75pt;margin-top:.15pt;width:190.5pt;height: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" fillcolor="white [3201]" strokecolor="black [3200]" strokeweight="2pt">
                <v:textbox>
                  <w:txbxContent>
                    <w:p w:rsidR="0055159D" w:rsidRPr="00AE63E3" w:rsidRDefault="0055159D" w:rsidP="0055159D">
                      <w:pPr>
                        <w:jc w:val="center"/>
                        <w:rPr>
                          <w:rFonts w:ascii="Times New Roman" w:hAnsi="Times New Roman" w:cs="Times New Roman"/>
                          <w:sz w:val="24"/>
                          <w:lang w:val="en-US"/>
                        </w:rPr>
                      </w:pPr>
                      <w:r>
                        <w:rPr>
                          <w:rFonts w:ascii="Times New Roman" w:hAnsi="Times New Roman" w:cs="Times New Roman"/>
                          <w:sz w:val="24"/>
                        </w:rPr>
                        <w:t>Secara ideal, PIP Menjadi jalan untuk melanjutkan pendidikan namun kenyataannya justru keluarga mampu yang mendapatkan bantuan</w:t>
                      </w:r>
                    </w:p>
                  </w:txbxContent>
                </v:textbox>
              </v:rect>
            </w:pict>
          </mc:Fallback>
        </mc:AlternateContent>
      </w:r>
    </w:p>
    <w:p w:rsidR="002A7BF6" w:rsidRDefault="002A7BF6" w:rsidP="00D7269E">
      <w:pPr>
        <w:spacing w:line="360" w:lineRule="auto"/>
        <w:ind w:left="1510" w:right="1080"/>
        <w:jc w:val="center"/>
        <w:rPr>
          <w:rFonts w:ascii="Times New Roman" w:hAnsi="Times New Roman" w:cs="Times New Roman"/>
          <w:b/>
          <w:sz w:val="24"/>
          <w:szCs w:val="24"/>
          <w:lang w:val="en-US"/>
        </w:rPr>
      </w:pPr>
    </w:p>
    <w:p w:rsidR="002A7BF6" w:rsidRDefault="002A7BF6" w:rsidP="00D7269E">
      <w:pPr>
        <w:spacing w:line="360" w:lineRule="auto"/>
        <w:ind w:left="1510" w:right="1080"/>
        <w:jc w:val="center"/>
        <w:rPr>
          <w:rFonts w:ascii="Times New Roman" w:hAnsi="Times New Roman" w:cs="Times New Roman"/>
          <w:b/>
          <w:sz w:val="24"/>
          <w:szCs w:val="24"/>
          <w:lang w:val="en-US"/>
        </w:rPr>
      </w:pPr>
    </w:p>
    <w:p w:rsidR="00D7269E" w:rsidRPr="006B1F41" w:rsidRDefault="00D7269E" w:rsidP="00D7269E">
      <w:pPr>
        <w:spacing w:line="360" w:lineRule="auto"/>
        <w:ind w:left="1510" w:right="1080"/>
        <w:jc w:val="center"/>
        <w:rPr>
          <w:rFonts w:ascii="Times New Roman" w:hAnsi="Times New Roman" w:cs="Times New Roman"/>
          <w:b/>
          <w:sz w:val="24"/>
          <w:szCs w:val="24"/>
        </w:rPr>
      </w:pPr>
    </w:p>
    <w:p w:rsidR="00D7269E" w:rsidRPr="00D84885" w:rsidRDefault="00D7269E" w:rsidP="00D7269E">
      <w:pPr>
        <w:spacing w:line="360" w:lineRule="auto"/>
        <w:jc w:val="center"/>
        <w:rPr>
          <w:rFonts w:ascii="Times New Roman" w:hAnsi="Times New Roman" w:cs="Times New Roman"/>
          <w:b/>
          <w:sz w:val="24"/>
        </w:rPr>
      </w:pPr>
      <w:r w:rsidRPr="00D84885">
        <w:rPr>
          <w:rFonts w:ascii="Times New Roman" w:hAnsi="Times New Roman" w:cs="Times New Roman"/>
          <w:b/>
          <w:sz w:val="24"/>
        </w:rPr>
        <w:lastRenderedPageBreak/>
        <w:t>BAB III</w:t>
      </w:r>
    </w:p>
    <w:p w:rsidR="00D7269E" w:rsidRDefault="00D7269E" w:rsidP="00D7269E">
      <w:pPr>
        <w:spacing w:line="360" w:lineRule="auto"/>
        <w:jc w:val="center"/>
        <w:rPr>
          <w:rFonts w:ascii="Times New Roman" w:hAnsi="Times New Roman" w:cs="Times New Roman"/>
          <w:b/>
          <w:sz w:val="24"/>
          <w:lang w:val="en-US"/>
        </w:rPr>
      </w:pPr>
      <w:r w:rsidRPr="00D84885">
        <w:rPr>
          <w:rFonts w:ascii="Times New Roman" w:hAnsi="Times New Roman" w:cs="Times New Roman"/>
          <w:b/>
          <w:sz w:val="24"/>
        </w:rPr>
        <w:t>METODE PENELITIAN</w:t>
      </w:r>
    </w:p>
    <w:p w:rsidR="00A11321" w:rsidRPr="00A11321" w:rsidRDefault="00A11321" w:rsidP="00D7269E">
      <w:pPr>
        <w:spacing w:line="360" w:lineRule="auto"/>
        <w:jc w:val="center"/>
        <w:rPr>
          <w:rFonts w:ascii="Times New Roman" w:hAnsi="Times New Roman" w:cs="Times New Roman"/>
          <w:b/>
          <w:sz w:val="24"/>
          <w:lang w:val="en-US"/>
        </w:rPr>
      </w:pPr>
    </w:p>
    <w:p w:rsidR="00D7269E" w:rsidRPr="00A11321" w:rsidRDefault="00D7269E" w:rsidP="00D7269E">
      <w:pPr>
        <w:spacing w:line="360" w:lineRule="auto"/>
        <w:jc w:val="both"/>
        <w:rPr>
          <w:rFonts w:ascii="Times New Roman" w:hAnsi="Times New Roman" w:cs="Times New Roman"/>
          <w:b/>
          <w:sz w:val="24"/>
          <w:szCs w:val="24"/>
        </w:rPr>
      </w:pPr>
      <w:r w:rsidRPr="00D7269E">
        <w:rPr>
          <w:rFonts w:ascii="Times New Roman" w:hAnsi="Times New Roman" w:cs="Times New Roman"/>
          <w:b/>
          <w:sz w:val="24"/>
          <w:szCs w:val="24"/>
        </w:rPr>
        <w:t xml:space="preserve">3.1 </w:t>
      </w:r>
      <w:r w:rsidRPr="00A11321">
        <w:rPr>
          <w:rFonts w:ascii="Times New Roman" w:hAnsi="Times New Roman" w:cs="Times New Roman"/>
          <w:b/>
          <w:sz w:val="24"/>
          <w:szCs w:val="24"/>
        </w:rPr>
        <w:t>Tipe Penelitian</w:t>
      </w:r>
    </w:p>
    <w:p w:rsidR="00D7269E" w:rsidRPr="00A11321" w:rsidRDefault="00D7269E" w:rsidP="00D7269E">
      <w:pPr>
        <w:spacing w:line="360" w:lineRule="auto"/>
        <w:jc w:val="both"/>
        <w:rPr>
          <w:rFonts w:ascii="Times New Roman" w:hAnsi="Times New Roman" w:cs="Times New Roman"/>
          <w:sz w:val="24"/>
          <w:szCs w:val="24"/>
        </w:rPr>
      </w:pPr>
      <w:r w:rsidRPr="00A11321">
        <w:rPr>
          <w:rFonts w:ascii="Times New Roman" w:hAnsi="Times New Roman" w:cs="Times New Roman"/>
          <w:sz w:val="24"/>
          <w:szCs w:val="24"/>
        </w:rPr>
        <w:t>Jenis penelitian yang digunakan dalam studi ini ialah pendekatan deskriptif kualitatif. Menurut Sugiyono (2022), penelitian kualitatif merupakan metode yang digunakan untuk menelaah kondisi objek secara alamiah sesuai dengan situasi yang sebenarnya, di mana peneliti berperan sebagai instrumen utama dalam proses pengumpulan data. Pendekatan ini lebih menekankan pada pendalaman terhadap data dan pemahaman fenomena sosial yang terjadi di lapangan, sehingga hasil dari penilitiannya berfokus dalam menganalisis makna, interaksi, dan prosesnya. Penelitian kualitatif diyakini sebagai aliran fenomenalogis, yaitu pemahaman yang di mana tidak hanya berasal dari sudut pandang peneliti saja, tetapi dari pemahaman pada gejala beserta fakta yang diamati berdasarkan sudut pandang subjek penelitian itu sendiri (Auliya dkk. 2020). Dengan menggunakan pendekatan ini memudahkan peneliti dalam menjelaskan dan memahami secara utuh mengenai situasi dan kondisi yang terjadi sebenarnnya di lapangan, Dengan menggambarkan lebih dalam bagaimana implementasi dapat berjalan dalam mencapai tujuan dari program KIP – Kuliah di Universitas Lampung.</w:t>
      </w:r>
    </w:p>
    <w:p w:rsidR="00D7269E" w:rsidRPr="00A11321" w:rsidRDefault="00D7269E" w:rsidP="00D7269E">
      <w:pPr>
        <w:spacing w:line="360" w:lineRule="auto"/>
        <w:jc w:val="both"/>
        <w:rPr>
          <w:rFonts w:ascii="Times New Roman" w:hAnsi="Times New Roman" w:cs="Times New Roman"/>
          <w:b/>
          <w:sz w:val="24"/>
          <w:szCs w:val="24"/>
        </w:rPr>
      </w:pPr>
      <w:r w:rsidRPr="00A11321">
        <w:rPr>
          <w:rFonts w:ascii="Times New Roman" w:hAnsi="Times New Roman" w:cs="Times New Roman"/>
          <w:b/>
          <w:sz w:val="24"/>
          <w:szCs w:val="24"/>
        </w:rPr>
        <w:t>3.2 Fokus Penelitian</w:t>
      </w:r>
    </w:p>
    <w:p w:rsidR="00D7269E" w:rsidRPr="00E90366" w:rsidRDefault="00D7269E" w:rsidP="00E90366">
      <w:pPr>
        <w:spacing w:line="360" w:lineRule="auto"/>
        <w:jc w:val="both"/>
        <w:rPr>
          <w:rFonts w:ascii="Times New Roman" w:hAnsi="Times New Roman" w:cs="Times New Roman"/>
          <w:sz w:val="24"/>
          <w:szCs w:val="24"/>
        </w:rPr>
      </w:pPr>
      <w:r w:rsidRPr="00E90366">
        <w:rPr>
          <w:rFonts w:ascii="Times New Roman" w:hAnsi="Times New Roman" w:cs="Times New Roman"/>
          <w:sz w:val="24"/>
          <w:szCs w:val="24"/>
        </w:rPr>
        <w:t>Adapun focus dalam penelitian ini yai</w:t>
      </w:r>
      <w:r w:rsidR="00550CE8" w:rsidRPr="00E90366">
        <w:rPr>
          <w:rFonts w:ascii="Times New Roman" w:hAnsi="Times New Roman" w:cs="Times New Roman"/>
          <w:sz w:val="24"/>
          <w:szCs w:val="24"/>
        </w:rPr>
        <w:t xml:space="preserve">tu pengimplementasian </w:t>
      </w:r>
      <w:r w:rsidR="00550CE8" w:rsidRPr="00E90366">
        <w:rPr>
          <w:rFonts w:ascii="Times New Roman" w:hAnsi="Times New Roman" w:cs="Times New Roman"/>
          <w:sz w:val="24"/>
          <w:szCs w:val="24"/>
          <w:lang w:val="en-US"/>
        </w:rPr>
        <w:t>kebijakan</w:t>
      </w:r>
      <w:r w:rsidRPr="00E90366">
        <w:rPr>
          <w:rFonts w:ascii="Times New Roman" w:hAnsi="Times New Roman" w:cs="Times New Roman"/>
          <w:sz w:val="24"/>
          <w:szCs w:val="24"/>
        </w:rPr>
        <w:t xml:space="preserve"> dari program KIP – Kuliah di Universitas Lampung berdasarkan </w:t>
      </w:r>
      <w:r w:rsidR="00550CE8" w:rsidRPr="00E90366">
        <w:rPr>
          <w:rFonts w:ascii="Times New Roman" w:hAnsi="Times New Roman" w:cs="Times New Roman"/>
          <w:sz w:val="24"/>
          <w:szCs w:val="24"/>
          <w:lang w:val="en-US"/>
        </w:rPr>
        <w:t xml:space="preserve">model implementasi Edwards III, </w:t>
      </w:r>
      <w:r w:rsidRPr="00E90366">
        <w:rPr>
          <w:rFonts w:ascii="Times New Roman" w:hAnsi="Times New Roman" w:cs="Times New Roman"/>
          <w:sz w:val="24"/>
          <w:szCs w:val="24"/>
        </w:rPr>
        <w:t>yang dapat peniliti jelaskan berikut ini :</w:t>
      </w:r>
    </w:p>
    <w:p w:rsidR="006F1C77" w:rsidRPr="00E90366" w:rsidRDefault="00550CE8" w:rsidP="00E90366">
      <w:pPr>
        <w:pStyle w:val="ListParagraph"/>
        <w:numPr>
          <w:ilvl w:val="0"/>
          <w:numId w:val="16"/>
        </w:numPr>
        <w:spacing w:line="360" w:lineRule="auto"/>
        <w:jc w:val="both"/>
        <w:rPr>
          <w:rFonts w:ascii="Times New Roman" w:eastAsia="Times New Roman" w:hAnsi="Times New Roman" w:cs="Times New Roman"/>
          <w:sz w:val="24"/>
          <w:szCs w:val="24"/>
        </w:rPr>
      </w:pPr>
      <w:proofErr w:type="spellStart"/>
      <w:r w:rsidRPr="00E90366">
        <w:rPr>
          <w:rFonts w:ascii="Times New Roman" w:hAnsi="Times New Roman" w:cs="Times New Roman"/>
          <w:sz w:val="24"/>
          <w:szCs w:val="24"/>
        </w:rPr>
        <w:t>Komunikasi</w:t>
      </w:r>
      <w:proofErr w:type="spellEnd"/>
      <w:r w:rsidRPr="00E90366">
        <w:rPr>
          <w:rFonts w:ascii="Times New Roman" w:hAnsi="Times New Roman" w:cs="Times New Roman"/>
          <w:sz w:val="24"/>
          <w:szCs w:val="24"/>
        </w:rPr>
        <w:t xml:space="preserve">, </w:t>
      </w:r>
      <w:proofErr w:type="spellStart"/>
      <w:r w:rsidR="006F1C77" w:rsidRPr="00E90366">
        <w:rPr>
          <w:rFonts w:ascii="Times New Roman" w:hAnsi="Times New Roman" w:cs="Times New Roman"/>
          <w:sz w:val="24"/>
          <w:szCs w:val="24"/>
        </w:rPr>
        <w:t>yaitu</w:t>
      </w:r>
      <w:proofErr w:type="spellEnd"/>
      <w:r w:rsidR="006F1C77" w:rsidRPr="00E90366">
        <w:rPr>
          <w:rFonts w:ascii="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sejauh</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mana</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informasi</w:t>
      </w:r>
      <w:proofErr w:type="spellEnd"/>
      <w:r w:rsidR="006F1C77" w:rsidRPr="00E90366">
        <w:rPr>
          <w:rFonts w:ascii="Times New Roman" w:eastAsia="Times New Roman" w:hAnsi="Times New Roman" w:cs="Times New Roman"/>
          <w:sz w:val="24"/>
          <w:szCs w:val="24"/>
        </w:rPr>
        <w:t xml:space="preserve"> yang </w:t>
      </w:r>
      <w:proofErr w:type="spellStart"/>
      <w:r w:rsidR="006F1C77" w:rsidRPr="00E90366">
        <w:rPr>
          <w:rFonts w:ascii="Times New Roman" w:eastAsia="Times New Roman" w:hAnsi="Times New Roman" w:cs="Times New Roman"/>
          <w:sz w:val="24"/>
          <w:szCs w:val="24"/>
        </w:rPr>
        <w:t>berkaitan</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dengan</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kebijakan</w:t>
      </w:r>
      <w:proofErr w:type="spellEnd"/>
      <w:r w:rsidR="006F1C77" w:rsidRPr="00E90366">
        <w:rPr>
          <w:rFonts w:ascii="Times New Roman" w:eastAsia="Times New Roman" w:hAnsi="Times New Roman" w:cs="Times New Roman"/>
          <w:sz w:val="24"/>
          <w:szCs w:val="24"/>
        </w:rPr>
        <w:t xml:space="preserve"> KIP </w:t>
      </w:r>
      <w:proofErr w:type="spellStart"/>
      <w:r w:rsidR="006F1C77" w:rsidRPr="00E90366">
        <w:rPr>
          <w:rFonts w:ascii="Times New Roman" w:eastAsia="Times New Roman" w:hAnsi="Times New Roman" w:cs="Times New Roman"/>
          <w:sz w:val="24"/>
          <w:szCs w:val="24"/>
        </w:rPr>
        <w:t>Kuliah</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dikomunikasikan</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dengan</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jelas</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konsisten</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dan</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mudah</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dipahami</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oleh</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semua</w:t>
      </w:r>
      <w:proofErr w:type="spellEnd"/>
      <w:r w:rsidR="006F1C77" w:rsidRPr="00E90366">
        <w:rPr>
          <w:rFonts w:ascii="Times New Roman" w:eastAsia="Times New Roman" w:hAnsi="Times New Roman" w:cs="Times New Roman"/>
          <w:sz w:val="24"/>
          <w:szCs w:val="24"/>
        </w:rPr>
        <w:t xml:space="preserve"> </w:t>
      </w:r>
      <w:proofErr w:type="spellStart"/>
      <w:r w:rsidR="006F1C77" w:rsidRPr="00E90366">
        <w:rPr>
          <w:rFonts w:ascii="Times New Roman" w:eastAsia="Times New Roman" w:hAnsi="Times New Roman" w:cs="Times New Roman"/>
          <w:sz w:val="24"/>
          <w:szCs w:val="24"/>
        </w:rPr>
        <w:t>pihak</w:t>
      </w:r>
      <w:proofErr w:type="spellEnd"/>
      <w:r w:rsidR="006F1C77" w:rsidRPr="00E90366">
        <w:rPr>
          <w:rFonts w:ascii="Times New Roman" w:eastAsia="Times New Roman" w:hAnsi="Times New Roman" w:cs="Times New Roman"/>
          <w:sz w:val="24"/>
          <w:szCs w:val="24"/>
        </w:rPr>
        <w:t xml:space="preserve"> yang </w:t>
      </w:r>
      <w:proofErr w:type="spellStart"/>
      <w:r w:rsidR="006F1C77" w:rsidRPr="00E90366">
        <w:rPr>
          <w:rFonts w:ascii="Times New Roman" w:eastAsia="Times New Roman" w:hAnsi="Times New Roman" w:cs="Times New Roman"/>
          <w:sz w:val="24"/>
          <w:szCs w:val="24"/>
        </w:rPr>
        <w:t>terlibat</w:t>
      </w:r>
      <w:proofErr w:type="spellEnd"/>
    </w:p>
    <w:p w:rsidR="006F1C77" w:rsidRPr="00E90366" w:rsidRDefault="006F1C77" w:rsidP="00E90366">
      <w:pPr>
        <w:pStyle w:val="ListParagraph"/>
        <w:numPr>
          <w:ilvl w:val="0"/>
          <w:numId w:val="16"/>
        </w:numPr>
        <w:spacing w:line="360" w:lineRule="auto"/>
        <w:jc w:val="both"/>
        <w:rPr>
          <w:rFonts w:ascii="Times New Roman" w:eastAsia="Times New Roman" w:hAnsi="Times New Roman" w:cs="Times New Roman"/>
          <w:sz w:val="24"/>
          <w:szCs w:val="24"/>
        </w:rPr>
      </w:pPr>
      <w:proofErr w:type="spellStart"/>
      <w:r w:rsidRPr="00E90366">
        <w:rPr>
          <w:rFonts w:ascii="Times New Roman" w:hAnsi="Times New Roman" w:cs="Times New Roman"/>
          <w:sz w:val="24"/>
          <w:szCs w:val="24"/>
        </w:rPr>
        <w:t>Sumber</w:t>
      </w:r>
      <w:proofErr w:type="spellEnd"/>
      <w:r w:rsidRPr="00E90366">
        <w:rPr>
          <w:rFonts w:ascii="Times New Roman" w:hAnsi="Times New Roman" w:cs="Times New Roman"/>
          <w:sz w:val="24"/>
          <w:szCs w:val="24"/>
        </w:rPr>
        <w:t xml:space="preserve"> </w:t>
      </w:r>
      <w:proofErr w:type="spellStart"/>
      <w:r w:rsidRPr="00E90366">
        <w:rPr>
          <w:rFonts w:ascii="Times New Roman" w:hAnsi="Times New Roman" w:cs="Times New Roman"/>
          <w:sz w:val="24"/>
          <w:szCs w:val="24"/>
        </w:rPr>
        <w:t>Daya</w:t>
      </w:r>
      <w:proofErr w:type="spellEnd"/>
      <w:r w:rsidRPr="00E90366">
        <w:rPr>
          <w:rFonts w:ascii="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melibatkan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ketersediaan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pemanfaatan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sumber</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daya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manusia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keuangan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sarana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prasarana</w:t>
      </w:r>
      <w:proofErr w:type="spellEnd"/>
      <w:r w:rsidRPr="00E90366">
        <w:rPr>
          <w:rFonts w:ascii="Times New Roman" w:eastAsia="Times New Roman" w:hAnsi="Times New Roman" w:cs="Times New Roman"/>
          <w:sz w:val="24"/>
          <w:szCs w:val="24"/>
        </w:rPr>
        <w:t xml:space="preserve"> yang </w:t>
      </w:r>
      <w:proofErr w:type="spellStart"/>
      <w:r w:rsidRPr="00E90366">
        <w:rPr>
          <w:rFonts w:ascii="Times New Roman" w:eastAsia="Times New Roman" w:hAnsi="Times New Roman" w:cs="Times New Roman"/>
          <w:sz w:val="24"/>
          <w:szCs w:val="24"/>
        </w:rPr>
        <w:t>mendukung</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pelaksanaan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kebijakan</w:t>
      </w:r>
      <w:proofErr w:type="spellEnd"/>
      <w:r w:rsidRPr="00E90366">
        <w:rPr>
          <w:rFonts w:ascii="Times New Roman" w:eastAsia="Times New Roman" w:hAnsi="Times New Roman" w:cs="Times New Roman"/>
          <w:sz w:val="24"/>
          <w:szCs w:val="24"/>
        </w:rPr>
        <w:t>.</w:t>
      </w:r>
    </w:p>
    <w:p w:rsidR="00E90366" w:rsidRPr="00E90366" w:rsidRDefault="006F1C77" w:rsidP="00E90366">
      <w:pPr>
        <w:pStyle w:val="NormalWeb"/>
        <w:numPr>
          <w:ilvl w:val="0"/>
          <w:numId w:val="16"/>
        </w:numPr>
        <w:spacing w:line="360" w:lineRule="auto"/>
        <w:jc w:val="both"/>
      </w:pPr>
      <w:proofErr w:type="spellStart"/>
      <w:r w:rsidRPr="00E90366">
        <w:t>Sikap</w:t>
      </w:r>
      <w:proofErr w:type="spellEnd"/>
      <w:r w:rsidRPr="00E90366">
        <w:t xml:space="preserve"> </w:t>
      </w:r>
      <w:proofErr w:type="spellStart"/>
      <w:r w:rsidRPr="00E90366">
        <w:t>Pelaksana</w:t>
      </w:r>
      <w:proofErr w:type="spellEnd"/>
      <w:r w:rsidRPr="00E90366">
        <w:t>,</w:t>
      </w:r>
      <w:r w:rsidR="00E90366" w:rsidRPr="00E90366">
        <w:t xml:space="preserve"> </w:t>
      </w:r>
      <w:proofErr w:type="spellStart"/>
      <w:r w:rsidR="00E90366" w:rsidRPr="00E90366">
        <w:t>yaitu</w:t>
      </w:r>
      <w:proofErr w:type="spellEnd"/>
      <w:r w:rsidR="00E90366" w:rsidRPr="00E90366">
        <w:t xml:space="preserve"> </w:t>
      </w:r>
      <w:proofErr w:type="spellStart"/>
      <w:r w:rsidR="00E90366" w:rsidRPr="00E90366">
        <w:t>berkaitan</w:t>
      </w:r>
      <w:proofErr w:type="spellEnd"/>
      <w:r w:rsidR="00E90366" w:rsidRPr="00E90366">
        <w:t xml:space="preserve"> </w:t>
      </w:r>
      <w:proofErr w:type="spellStart"/>
      <w:r w:rsidR="00E90366" w:rsidRPr="00E90366">
        <w:t>dengan</w:t>
      </w:r>
      <w:proofErr w:type="spellEnd"/>
      <w:r w:rsidR="00E90366" w:rsidRPr="00E90366">
        <w:t xml:space="preserve"> </w:t>
      </w:r>
      <w:proofErr w:type="spellStart"/>
      <w:r w:rsidR="00E90366" w:rsidRPr="00E90366">
        <w:t>komitmen</w:t>
      </w:r>
      <w:proofErr w:type="spellEnd"/>
      <w:r w:rsidR="00E90366" w:rsidRPr="00E90366">
        <w:t xml:space="preserve"> </w:t>
      </w:r>
      <w:proofErr w:type="spellStart"/>
      <w:r w:rsidR="00E90366" w:rsidRPr="00E90366">
        <w:t>dan</w:t>
      </w:r>
      <w:proofErr w:type="spellEnd"/>
      <w:r w:rsidR="00E90366" w:rsidRPr="00E90366">
        <w:t xml:space="preserve"> </w:t>
      </w:r>
      <w:proofErr w:type="spellStart"/>
      <w:r w:rsidR="00E90366" w:rsidRPr="00E90366">
        <w:t>kesediaan</w:t>
      </w:r>
      <w:proofErr w:type="spellEnd"/>
      <w:r w:rsidR="00E90366" w:rsidRPr="00E90366">
        <w:t xml:space="preserve"> </w:t>
      </w:r>
      <w:proofErr w:type="spellStart"/>
      <w:r w:rsidR="00E90366" w:rsidRPr="00E90366">
        <w:t>para</w:t>
      </w:r>
      <w:proofErr w:type="spellEnd"/>
      <w:r w:rsidR="00E90366" w:rsidRPr="00E90366">
        <w:t xml:space="preserve"> </w:t>
      </w:r>
      <w:proofErr w:type="spellStart"/>
      <w:r w:rsidR="00E90366" w:rsidRPr="00E90366">
        <w:t>pelaksana</w:t>
      </w:r>
      <w:proofErr w:type="spellEnd"/>
      <w:r w:rsidR="00E90366" w:rsidRPr="00E90366">
        <w:t xml:space="preserve"> </w:t>
      </w:r>
      <w:proofErr w:type="spellStart"/>
      <w:r w:rsidR="00E90366" w:rsidRPr="00E90366">
        <w:t>kebijakan</w:t>
      </w:r>
      <w:proofErr w:type="spellEnd"/>
      <w:r w:rsidR="00E90366" w:rsidRPr="00E90366">
        <w:t xml:space="preserve"> </w:t>
      </w:r>
      <w:proofErr w:type="spellStart"/>
      <w:r w:rsidR="00E90366" w:rsidRPr="00E90366">
        <w:t>untuk</w:t>
      </w:r>
      <w:proofErr w:type="spellEnd"/>
      <w:r w:rsidR="00E90366" w:rsidRPr="00E90366">
        <w:t xml:space="preserve"> </w:t>
      </w:r>
      <w:proofErr w:type="spellStart"/>
      <w:r w:rsidR="00E90366" w:rsidRPr="00E90366">
        <w:t>menjalankan</w:t>
      </w:r>
      <w:proofErr w:type="spellEnd"/>
      <w:r w:rsidR="00E90366" w:rsidRPr="00E90366">
        <w:t xml:space="preserve"> program </w:t>
      </w:r>
      <w:proofErr w:type="spellStart"/>
      <w:r w:rsidR="00E90366" w:rsidRPr="00E90366">
        <w:t>sesuai</w:t>
      </w:r>
      <w:proofErr w:type="spellEnd"/>
      <w:r w:rsidR="00E90366" w:rsidRPr="00E90366">
        <w:t xml:space="preserve"> </w:t>
      </w:r>
      <w:proofErr w:type="spellStart"/>
      <w:r w:rsidR="00E90366" w:rsidRPr="00E90366">
        <w:t>dengan</w:t>
      </w:r>
      <w:proofErr w:type="spellEnd"/>
      <w:r w:rsidR="00E90366" w:rsidRPr="00E90366">
        <w:t xml:space="preserve"> </w:t>
      </w:r>
      <w:proofErr w:type="spellStart"/>
      <w:r w:rsidR="00E90366" w:rsidRPr="00E90366">
        <w:t>tujuan</w:t>
      </w:r>
      <w:proofErr w:type="spellEnd"/>
      <w:r w:rsidR="00E90366" w:rsidRPr="00E90366">
        <w:t xml:space="preserve"> yang </w:t>
      </w:r>
      <w:proofErr w:type="spellStart"/>
      <w:r w:rsidR="00E90366" w:rsidRPr="00E90366">
        <w:t>telah</w:t>
      </w:r>
      <w:proofErr w:type="spellEnd"/>
      <w:r w:rsidR="00E90366" w:rsidRPr="00E90366">
        <w:t xml:space="preserve"> </w:t>
      </w:r>
      <w:proofErr w:type="spellStart"/>
      <w:r w:rsidR="00E90366" w:rsidRPr="00E90366">
        <w:t>ditetapkan</w:t>
      </w:r>
      <w:proofErr w:type="spellEnd"/>
      <w:r w:rsidR="00E90366" w:rsidRPr="00E90366">
        <w:t>.</w:t>
      </w:r>
    </w:p>
    <w:p w:rsidR="00E90366" w:rsidRPr="00E90366" w:rsidRDefault="00E90366" w:rsidP="00E90366">
      <w:pPr>
        <w:pStyle w:val="NormalWeb"/>
        <w:spacing w:line="360" w:lineRule="auto"/>
        <w:jc w:val="both"/>
      </w:pPr>
    </w:p>
    <w:p w:rsidR="00E90366" w:rsidRPr="00E90366" w:rsidRDefault="006F1C77" w:rsidP="00E90366">
      <w:pPr>
        <w:pStyle w:val="ListParagraph"/>
        <w:numPr>
          <w:ilvl w:val="0"/>
          <w:numId w:val="16"/>
        </w:numPr>
        <w:rPr>
          <w:rFonts w:ascii="Times New Roman" w:eastAsia="Times New Roman" w:hAnsi="Times New Roman" w:cs="Times New Roman"/>
          <w:sz w:val="24"/>
          <w:szCs w:val="24"/>
        </w:rPr>
      </w:pPr>
      <w:proofErr w:type="spellStart"/>
      <w:r w:rsidRPr="00E90366">
        <w:rPr>
          <w:rFonts w:ascii="Times New Roman" w:hAnsi="Times New Roman" w:cs="Times New Roman"/>
          <w:sz w:val="24"/>
          <w:szCs w:val="24"/>
        </w:rPr>
        <w:lastRenderedPageBreak/>
        <w:t>Struktur</w:t>
      </w:r>
      <w:proofErr w:type="spellEnd"/>
      <w:r w:rsidRPr="00E90366">
        <w:rPr>
          <w:rFonts w:ascii="Times New Roman" w:hAnsi="Times New Roman" w:cs="Times New Roman"/>
          <w:sz w:val="24"/>
          <w:szCs w:val="24"/>
        </w:rPr>
        <w:t xml:space="preserve"> </w:t>
      </w:r>
      <w:proofErr w:type="spellStart"/>
      <w:r w:rsidRPr="00E90366">
        <w:rPr>
          <w:rFonts w:ascii="Times New Roman" w:hAnsi="Times New Roman" w:cs="Times New Roman"/>
          <w:sz w:val="24"/>
          <w:szCs w:val="24"/>
        </w:rPr>
        <w:t>Birokrasi</w:t>
      </w:r>
      <w:proofErr w:type="spellEnd"/>
      <w:r w:rsidRPr="00E90366">
        <w:rPr>
          <w:rFonts w:ascii="Times New Roman" w:hAnsi="Times New Roman" w:cs="Times New Roman"/>
          <w:sz w:val="24"/>
          <w:szCs w:val="24"/>
        </w:rPr>
        <w:t>,</w:t>
      </w:r>
      <w:r w:rsidR="00E90366" w:rsidRPr="00E90366">
        <w:rPr>
          <w:rFonts w:ascii="Times New Roman" w:hAnsi="Times New Roman" w:cs="Times New Roman"/>
          <w:sz w:val="24"/>
          <w:szCs w:val="24"/>
        </w:rPr>
        <w:t xml:space="preserve"> </w:t>
      </w:r>
      <w:proofErr w:type="spellStart"/>
      <w:r w:rsidR="00E90366" w:rsidRPr="00E90366">
        <w:rPr>
          <w:rFonts w:ascii="Times New Roman" w:hAnsi="Times New Roman" w:cs="Times New Roman"/>
          <w:sz w:val="24"/>
          <w:szCs w:val="24"/>
        </w:rPr>
        <w:t>yaitu</w:t>
      </w:r>
      <w:proofErr w:type="spellEnd"/>
      <w:r w:rsidR="00C6681A">
        <w:rPr>
          <w:rFonts w:ascii="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koordinasi</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antarbagian</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dalam</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struktur</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organisasi</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Universitas</w:t>
      </w:r>
      <w:proofErr w:type="spellEnd"/>
      <w:r w:rsidR="00E90366" w:rsidRPr="00E90366">
        <w:rPr>
          <w:rFonts w:ascii="Times New Roman" w:eastAsia="Times New Roman" w:hAnsi="Times New Roman" w:cs="Times New Roman"/>
          <w:sz w:val="24"/>
          <w:szCs w:val="24"/>
        </w:rPr>
        <w:t xml:space="preserve"> Lampung yang </w:t>
      </w:r>
      <w:proofErr w:type="spellStart"/>
      <w:r w:rsidR="00E90366" w:rsidRPr="00E90366">
        <w:rPr>
          <w:rFonts w:ascii="Times New Roman" w:eastAsia="Times New Roman" w:hAnsi="Times New Roman" w:cs="Times New Roman"/>
          <w:sz w:val="24"/>
          <w:szCs w:val="24"/>
        </w:rPr>
        <w:t>berdampak</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pada</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seberapa</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efektif</w:t>
      </w:r>
      <w:proofErr w:type="spellEnd"/>
      <w:r w:rsidR="00E90366" w:rsidRPr="00E90366">
        <w:rPr>
          <w:rFonts w:ascii="Times New Roman" w:eastAsia="Times New Roman" w:hAnsi="Times New Roman" w:cs="Times New Roman"/>
          <w:sz w:val="24"/>
          <w:szCs w:val="24"/>
        </w:rPr>
        <w:t xml:space="preserve"> program KIP </w:t>
      </w:r>
      <w:proofErr w:type="spellStart"/>
      <w:r w:rsidR="00E90366" w:rsidRPr="00E90366">
        <w:rPr>
          <w:rFonts w:ascii="Times New Roman" w:eastAsia="Times New Roman" w:hAnsi="Times New Roman" w:cs="Times New Roman"/>
          <w:sz w:val="24"/>
          <w:szCs w:val="24"/>
        </w:rPr>
        <w:t>Kuliah</w:t>
      </w:r>
      <w:proofErr w:type="spellEnd"/>
      <w:r w:rsidR="00E90366" w:rsidRPr="00E90366">
        <w:rPr>
          <w:rFonts w:ascii="Times New Roman" w:eastAsia="Times New Roman" w:hAnsi="Times New Roman" w:cs="Times New Roman"/>
          <w:sz w:val="24"/>
          <w:szCs w:val="24"/>
        </w:rPr>
        <w:t xml:space="preserve"> </w:t>
      </w:r>
      <w:proofErr w:type="spellStart"/>
      <w:r w:rsidR="00E90366" w:rsidRPr="00E90366">
        <w:rPr>
          <w:rFonts w:ascii="Times New Roman" w:eastAsia="Times New Roman" w:hAnsi="Times New Roman" w:cs="Times New Roman"/>
          <w:sz w:val="24"/>
          <w:szCs w:val="24"/>
        </w:rPr>
        <w:t>dijalankan</w:t>
      </w:r>
      <w:proofErr w:type="spellEnd"/>
      <w:r w:rsidR="00E90366" w:rsidRPr="00E90366">
        <w:rPr>
          <w:rFonts w:ascii="Times New Roman" w:eastAsia="Times New Roman" w:hAnsi="Times New Roman" w:cs="Times New Roman"/>
          <w:sz w:val="24"/>
          <w:szCs w:val="24"/>
        </w:rPr>
        <w:t>.</w:t>
      </w:r>
    </w:p>
    <w:p w:rsidR="006F1C77" w:rsidRPr="00E90366" w:rsidRDefault="006F1C77" w:rsidP="00E90366">
      <w:pPr>
        <w:pStyle w:val="NormalWeb"/>
        <w:spacing w:line="360" w:lineRule="auto"/>
        <w:ind w:left="720"/>
        <w:jc w:val="both"/>
      </w:pPr>
    </w:p>
    <w:p w:rsidR="00D7269E" w:rsidRPr="00A11321" w:rsidRDefault="00D7269E" w:rsidP="00D7269E">
      <w:pPr>
        <w:spacing w:line="360" w:lineRule="auto"/>
        <w:jc w:val="both"/>
        <w:rPr>
          <w:rFonts w:ascii="Times New Roman" w:hAnsi="Times New Roman" w:cs="Times New Roman"/>
          <w:b/>
          <w:sz w:val="24"/>
          <w:szCs w:val="24"/>
        </w:rPr>
      </w:pPr>
      <w:r w:rsidRPr="00A11321">
        <w:rPr>
          <w:rFonts w:ascii="Times New Roman" w:hAnsi="Times New Roman" w:cs="Times New Roman"/>
          <w:b/>
          <w:sz w:val="24"/>
          <w:szCs w:val="24"/>
        </w:rPr>
        <w:t>3.3 Lokasi Penelitian</w:t>
      </w:r>
    </w:p>
    <w:p w:rsidR="00A11321" w:rsidRDefault="00D7269E" w:rsidP="00D7269E">
      <w:pPr>
        <w:spacing w:line="360" w:lineRule="auto"/>
        <w:jc w:val="both"/>
        <w:rPr>
          <w:rFonts w:ascii="Times New Roman" w:hAnsi="Times New Roman" w:cs="Times New Roman"/>
          <w:sz w:val="24"/>
          <w:szCs w:val="24"/>
          <w:lang w:val="en-US"/>
        </w:rPr>
      </w:pPr>
      <w:r w:rsidRPr="00A11321">
        <w:rPr>
          <w:rFonts w:ascii="Times New Roman" w:hAnsi="Times New Roman" w:cs="Times New Roman"/>
          <w:sz w:val="24"/>
          <w:szCs w:val="24"/>
        </w:rPr>
        <w:t>Penelitian ini berlokasi yaitu di Universitas Lampung. Pemilihan lokasi pada penelitian ini didasarkan oleh beberapa alasan karena sebagai salah satu universitas tertua di Lampung yang menjadi bagian dari Program Indonesia Pintar (PIP) di tingkat pendidikan tinggi negeri. Selain itu, dengan kehadiran peneliti secara langsung di kampus sangat penting agar dapat mengumpulkan data  dengan lebih rinci mengenai proses dan dampak program tersebut bagi mahasiswa penerima beasiswa.</w:t>
      </w:r>
    </w:p>
    <w:p w:rsidR="00C6681A" w:rsidRPr="00C6681A" w:rsidRDefault="00C6681A" w:rsidP="00D7269E">
      <w:pPr>
        <w:spacing w:line="360" w:lineRule="auto"/>
        <w:jc w:val="both"/>
        <w:rPr>
          <w:rFonts w:ascii="Times New Roman" w:hAnsi="Times New Roman" w:cs="Times New Roman"/>
          <w:sz w:val="24"/>
          <w:szCs w:val="24"/>
          <w:lang w:val="en-US"/>
        </w:rPr>
      </w:pPr>
    </w:p>
    <w:p w:rsidR="00D7269E" w:rsidRPr="00A11321" w:rsidRDefault="00D7269E" w:rsidP="00D7269E">
      <w:pPr>
        <w:spacing w:line="360" w:lineRule="auto"/>
        <w:jc w:val="both"/>
        <w:rPr>
          <w:rFonts w:ascii="Times New Roman" w:hAnsi="Times New Roman" w:cs="Times New Roman"/>
          <w:b/>
          <w:sz w:val="24"/>
          <w:szCs w:val="24"/>
        </w:rPr>
      </w:pPr>
      <w:r w:rsidRPr="00A11321">
        <w:rPr>
          <w:rFonts w:ascii="Times New Roman" w:hAnsi="Times New Roman" w:cs="Times New Roman"/>
          <w:b/>
          <w:sz w:val="24"/>
          <w:szCs w:val="24"/>
        </w:rPr>
        <w:t>3.4 Sumber Data Penelitian</w:t>
      </w:r>
    </w:p>
    <w:p w:rsidR="00D7269E" w:rsidRPr="00A11321" w:rsidRDefault="00D7269E" w:rsidP="00D7269E">
      <w:pPr>
        <w:spacing w:line="360" w:lineRule="auto"/>
        <w:jc w:val="both"/>
        <w:rPr>
          <w:rFonts w:ascii="Times New Roman" w:hAnsi="Times New Roman" w:cs="Times New Roman"/>
          <w:sz w:val="24"/>
          <w:szCs w:val="24"/>
        </w:rPr>
      </w:pPr>
      <w:r w:rsidRPr="00A11321">
        <w:rPr>
          <w:rFonts w:ascii="Times New Roman" w:hAnsi="Times New Roman" w:cs="Times New Roman"/>
          <w:sz w:val="24"/>
          <w:szCs w:val="24"/>
        </w:rPr>
        <w:t>Penelitian ini menggunakan pendekatan deskriptif kualitatif. Adapun sumber data yang digunakan terdiri atas data sekunder dan data primer , yang dapat dijelaskan sebagai berikut ini:</w:t>
      </w:r>
    </w:p>
    <w:p w:rsidR="00D7269E" w:rsidRPr="00A11321" w:rsidRDefault="00D7269E" w:rsidP="00D7269E">
      <w:pPr>
        <w:pStyle w:val="ListParagraph"/>
        <w:numPr>
          <w:ilvl w:val="0"/>
          <w:numId w:val="1"/>
        </w:numPr>
        <w:spacing w:line="360" w:lineRule="auto"/>
        <w:jc w:val="both"/>
        <w:rPr>
          <w:rFonts w:ascii="Times New Roman" w:hAnsi="Times New Roman" w:cs="Times New Roman"/>
          <w:sz w:val="24"/>
          <w:szCs w:val="24"/>
        </w:rPr>
      </w:pPr>
      <w:r w:rsidRPr="00A11321">
        <w:rPr>
          <w:rFonts w:ascii="Times New Roman" w:hAnsi="Times New Roman" w:cs="Times New Roman"/>
          <w:sz w:val="24"/>
          <w:szCs w:val="24"/>
        </w:rPr>
        <w:t xml:space="preserve">Data Primer </w:t>
      </w:r>
    </w:p>
    <w:p w:rsidR="00D7269E" w:rsidRPr="00A11321" w:rsidRDefault="00D7269E" w:rsidP="00D7269E">
      <w:pPr>
        <w:pStyle w:val="ListParagraph"/>
        <w:spacing w:line="360" w:lineRule="auto"/>
        <w:ind w:left="1080"/>
        <w:jc w:val="both"/>
        <w:rPr>
          <w:rFonts w:ascii="Times New Roman" w:hAnsi="Times New Roman" w:cs="Times New Roman"/>
          <w:sz w:val="24"/>
          <w:szCs w:val="24"/>
        </w:rPr>
      </w:pPr>
      <w:proofErr w:type="gramStart"/>
      <w:r w:rsidRPr="00A11321">
        <w:rPr>
          <w:rFonts w:ascii="Times New Roman" w:hAnsi="Times New Roman" w:cs="Times New Roman"/>
          <w:sz w:val="24"/>
          <w:szCs w:val="24"/>
        </w:rPr>
        <w:t xml:space="preserve">Data primer </w:t>
      </w:r>
      <w:proofErr w:type="spellStart"/>
      <w:r w:rsidRPr="00A11321">
        <w:rPr>
          <w:rFonts w:ascii="Times New Roman" w:hAnsi="Times New Roman" w:cs="Times New Roman"/>
          <w:sz w:val="24"/>
          <w:szCs w:val="24"/>
        </w:rPr>
        <w:t>adalah</w:t>
      </w:r>
      <w:proofErr w:type="spellEnd"/>
      <w:r w:rsidRPr="00A11321">
        <w:rPr>
          <w:rFonts w:ascii="Times New Roman" w:hAnsi="Times New Roman" w:cs="Times New Roman"/>
          <w:sz w:val="24"/>
          <w:szCs w:val="24"/>
        </w:rPr>
        <w:t xml:space="preserve"> data yang </w:t>
      </w:r>
      <w:proofErr w:type="spellStart"/>
      <w:r w:rsidRPr="00A11321">
        <w:rPr>
          <w:rFonts w:ascii="Times New Roman" w:hAnsi="Times New Roman" w:cs="Times New Roman"/>
          <w:sz w:val="24"/>
          <w:szCs w:val="24"/>
        </w:rPr>
        <w:t>diperoleh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langsung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dari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subjek</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berupa</w:t>
      </w:r>
      <w:proofErr w:type="spellEnd"/>
      <w:r w:rsidRPr="00A11321">
        <w:rPr>
          <w:rFonts w:ascii="Times New Roman" w:hAnsi="Times New Roman" w:cs="Times New Roman"/>
          <w:sz w:val="24"/>
          <w:szCs w:val="24"/>
        </w:rPr>
        <w:t xml:space="preserve"> data </w:t>
      </w:r>
      <w:proofErr w:type="spellStart"/>
      <w:r w:rsidRPr="00A11321">
        <w:rPr>
          <w:rFonts w:ascii="Times New Roman" w:hAnsi="Times New Roman" w:cs="Times New Roman"/>
          <w:sz w:val="24"/>
          <w:szCs w:val="24"/>
        </w:rPr>
        <w:t>lapangan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melalui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pengamatan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atau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percakapan</w:t>
      </w:r>
      <w:proofErr w:type="spellEnd"/>
      <w:r w:rsidRPr="00A11321">
        <w:rPr>
          <w:rFonts w:ascii="Times New Roman" w:hAnsi="Times New Roman" w:cs="Times New Roman"/>
          <w:sz w:val="24"/>
          <w:szCs w:val="24"/>
        </w:rPr>
        <w:t>.</w:t>
      </w:r>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Pada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mengumpulkan</w:t>
      </w:r>
      <w:proofErr w:type="spellEnd"/>
      <w:r w:rsidRPr="00A11321">
        <w:rPr>
          <w:rFonts w:ascii="Times New Roman" w:hAnsi="Times New Roman" w:cs="Times New Roman"/>
          <w:sz w:val="24"/>
          <w:szCs w:val="24"/>
        </w:rPr>
        <w:t xml:space="preserve"> data primer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melakukan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observasi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wawancara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studi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dokumentasi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guna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menggali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lebih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dalam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terkait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informasi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situasi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nyata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mengenai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pengimplementasian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dari</w:t>
      </w:r>
      <w:proofErr w:type="spellEnd"/>
      <w:r w:rsidRPr="00A11321">
        <w:rPr>
          <w:rFonts w:ascii="Times New Roman" w:hAnsi="Times New Roman" w:cs="Times New Roman"/>
          <w:sz w:val="24"/>
          <w:szCs w:val="24"/>
        </w:rPr>
        <w:t xml:space="preserve"> program KIP </w:t>
      </w:r>
      <w:proofErr w:type="spellStart"/>
      <w:r w:rsidRPr="00A11321">
        <w:rPr>
          <w:rFonts w:ascii="Times New Roman" w:hAnsi="Times New Roman" w:cs="Times New Roman"/>
          <w:sz w:val="24"/>
          <w:szCs w:val="24"/>
        </w:rPr>
        <w:t>Kuliah</w:t>
      </w:r>
      <w:proofErr w:type="spellEnd"/>
      <w:r w:rsidRPr="00A11321">
        <w:rPr>
          <w:rFonts w:ascii="Times New Roman" w:hAnsi="Times New Roman" w:cs="Times New Roman"/>
          <w:sz w:val="24"/>
          <w:szCs w:val="24"/>
        </w:rPr>
        <w:t xml:space="preserve"> di </w:t>
      </w:r>
      <w:proofErr w:type="spellStart"/>
      <w:r w:rsidRPr="00A11321">
        <w:rPr>
          <w:rFonts w:ascii="Times New Roman" w:hAnsi="Times New Roman" w:cs="Times New Roman"/>
          <w:sz w:val="24"/>
          <w:szCs w:val="24"/>
        </w:rPr>
        <w:t>Universitas</w:t>
      </w:r>
      <w:proofErr w:type="spellEnd"/>
      <w:r w:rsidRPr="00A11321">
        <w:rPr>
          <w:rFonts w:ascii="Times New Roman" w:hAnsi="Times New Roman" w:cs="Times New Roman"/>
          <w:sz w:val="24"/>
          <w:szCs w:val="24"/>
        </w:rPr>
        <w:t xml:space="preserve"> Lampung. </w:t>
      </w:r>
    </w:p>
    <w:p w:rsidR="00D7269E" w:rsidRPr="00A11321" w:rsidRDefault="00D7269E" w:rsidP="00D7269E">
      <w:pPr>
        <w:pStyle w:val="ListParagraph"/>
        <w:spacing w:line="360" w:lineRule="auto"/>
        <w:ind w:left="1080"/>
        <w:jc w:val="both"/>
        <w:rPr>
          <w:rFonts w:ascii="Times New Roman" w:hAnsi="Times New Roman" w:cs="Times New Roman"/>
          <w:sz w:val="24"/>
          <w:szCs w:val="24"/>
        </w:rPr>
      </w:pPr>
    </w:p>
    <w:p w:rsidR="00D7269E" w:rsidRPr="00A11321" w:rsidRDefault="00D7269E" w:rsidP="00D7269E">
      <w:pPr>
        <w:pStyle w:val="ListParagraph"/>
        <w:numPr>
          <w:ilvl w:val="0"/>
          <w:numId w:val="1"/>
        </w:numPr>
        <w:spacing w:line="360" w:lineRule="auto"/>
        <w:jc w:val="both"/>
        <w:rPr>
          <w:rFonts w:ascii="Times New Roman" w:hAnsi="Times New Roman" w:cs="Times New Roman"/>
          <w:sz w:val="24"/>
          <w:szCs w:val="24"/>
        </w:rPr>
      </w:pPr>
      <w:r w:rsidRPr="00A11321">
        <w:rPr>
          <w:rFonts w:ascii="Times New Roman" w:hAnsi="Times New Roman" w:cs="Times New Roman"/>
          <w:sz w:val="24"/>
          <w:szCs w:val="24"/>
        </w:rPr>
        <w:t xml:space="preserve">Data </w:t>
      </w:r>
      <w:proofErr w:type="spellStart"/>
      <w:r w:rsidRPr="00A11321">
        <w:rPr>
          <w:rFonts w:ascii="Times New Roman" w:hAnsi="Times New Roman" w:cs="Times New Roman"/>
          <w:sz w:val="24"/>
          <w:szCs w:val="24"/>
        </w:rPr>
        <w:t>Sekunder</w:t>
      </w:r>
      <w:proofErr w:type="spellEnd"/>
    </w:p>
    <w:p w:rsidR="00D7269E" w:rsidRDefault="00D7269E" w:rsidP="00D7269E">
      <w:pPr>
        <w:pStyle w:val="ListParagraph"/>
        <w:spacing w:line="360" w:lineRule="auto"/>
        <w:ind w:left="1080"/>
        <w:jc w:val="both"/>
        <w:rPr>
          <w:rFonts w:ascii="Times New Roman" w:hAnsi="Times New Roman" w:cs="Times New Roman"/>
          <w:sz w:val="24"/>
          <w:szCs w:val="24"/>
        </w:rPr>
      </w:pPr>
      <w:proofErr w:type="gramStart"/>
      <w:r w:rsidRPr="00A11321">
        <w:rPr>
          <w:rFonts w:ascii="Times New Roman" w:hAnsi="Times New Roman" w:cs="Times New Roman"/>
          <w:sz w:val="24"/>
          <w:szCs w:val="24"/>
        </w:rPr>
        <w:t xml:space="preserve">Data </w:t>
      </w:r>
      <w:proofErr w:type="spellStart"/>
      <w:r w:rsidRPr="00A11321">
        <w:rPr>
          <w:rFonts w:ascii="Times New Roman" w:hAnsi="Times New Roman" w:cs="Times New Roman"/>
          <w:sz w:val="24"/>
          <w:szCs w:val="24"/>
        </w:rPr>
        <w:t>sekunder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merupakan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pendekatan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metodelogis</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informasinya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didasarkan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pada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pemanfaatan</w:t>
      </w:r>
      <w:proofErr w:type="spellEnd"/>
      <w:r w:rsidRPr="00A11321">
        <w:rPr>
          <w:rFonts w:ascii="Times New Roman" w:hAnsi="Times New Roman" w:cs="Times New Roman"/>
          <w:sz w:val="24"/>
          <w:szCs w:val="24"/>
        </w:rPr>
        <w:t xml:space="preserve"> data yang </w:t>
      </w:r>
      <w:proofErr w:type="spellStart"/>
      <w:r w:rsidRPr="00A11321">
        <w:rPr>
          <w:rFonts w:ascii="Times New Roman" w:hAnsi="Times New Roman" w:cs="Times New Roman"/>
          <w:sz w:val="24"/>
          <w:szCs w:val="24"/>
        </w:rPr>
        <w:t>sudah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ada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atau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materi</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telah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dipublikasikan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sebelumnya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sebagai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sarana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utama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dalam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pengumpulan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suatu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informasi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Sugiyono</w:t>
      </w:r>
      <w:proofErr w:type="spellEnd"/>
      <w:r w:rsidRPr="00A11321">
        <w:rPr>
          <w:rFonts w:ascii="Times New Roman" w:hAnsi="Times New Roman" w:cs="Times New Roman"/>
          <w:sz w:val="24"/>
          <w:szCs w:val="24"/>
        </w:rPr>
        <w:t>, 2022).</w:t>
      </w:r>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kata lain, data </w:t>
      </w:r>
      <w:proofErr w:type="spellStart"/>
      <w:r w:rsidRPr="00A11321">
        <w:rPr>
          <w:rFonts w:ascii="Times New Roman" w:hAnsi="Times New Roman" w:cs="Times New Roman"/>
          <w:sz w:val="24"/>
          <w:szCs w:val="24"/>
        </w:rPr>
        <w:t>sekunder</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diperoleh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oleh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peniliti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melalui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beberapa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kepustakaaan</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mencakup</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kegiatan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mengumpulkan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membaca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memahami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teori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teori</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telah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disajikan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dalam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artikel</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buku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jurnal</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atau</w:t>
      </w:r>
      <w:proofErr w:type="spellEnd"/>
      <w:r w:rsidRPr="00A11321">
        <w:rPr>
          <w:rFonts w:ascii="Times New Roman" w:hAnsi="Times New Roman" w:cs="Times New Roman"/>
          <w:sz w:val="24"/>
          <w:szCs w:val="24"/>
        </w:rPr>
        <w:t xml:space="preserve"> data yang </w:t>
      </w:r>
      <w:proofErr w:type="spellStart"/>
      <w:r w:rsidRPr="00A11321">
        <w:rPr>
          <w:rFonts w:ascii="Times New Roman" w:hAnsi="Times New Roman" w:cs="Times New Roman"/>
          <w:sz w:val="24"/>
          <w:szCs w:val="24"/>
        </w:rPr>
        <w:t>dapat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diperoleh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diakses</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melalui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berbagai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sumber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baik</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lastRenderedPageBreak/>
        <w:t>secara</w:t>
      </w:r>
      <w:proofErr w:type="spellEnd"/>
      <w:r w:rsidRPr="00A11321">
        <w:rPr>
          <w:rFonts w:ascii="Times New Roman" w:hAnsi="Times New Roman" w:cs="Times New Roman"/>
          <w:sz w:val="24"/>
          <w:szCs w:val="24"/>
        </w:rPr>
        <w:t xml:space="preserve"> </w:t>
      </w:r>
      <w:r w:rsidRPr="00A11321">
        <w:rPr>
          <w:rFonts w:ascii="Times New Roman" w:hAnsi="Times New Roman" w:cs="Times New Roman"/>
          <w:i/>
          <w:sz w:val="24"/>
          <w:szCs w:val="24"/>
        </w:rPr>
        <w:t>online</w:t>
      </w:r>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maupun</w:t>
      </w:r>
      <w:proofErr w:type="spellEnd"/>
      <w:r w:rsidRPr="00A11321">
        <w:rPr>
          <w:rFonts w:ascii="Times New Roman" w:hAnsi="Times New Roman" w:cs="Times New Roman"/>
          <w:sz w:val="24"/>
          <w:szCs w:val="24"/>
        </w:rPr>
        <w:t xml:space="preserve"> </w:t>
      </w:r>
      <w:r w:rsidRPr="00A11321">
        <w:rPr>
          <w:rFonts w:ascii="Times New Roman" w:hAnsi="Times New Roman" w:cs="Times New Roman"/>
          <w:i/>
          <w:sz w:val="24"/>
          <w:szCs w:val="24"/>
        </w:rPr>
        <w:t>offline,</w:t>
      </w:r>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berkaitan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penilitan</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sedang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berlangsung</w:t>
      </w:r>
      <w:proofErr w:type="spellEnd"/>
      <w:r w:rsidRPr="00A11321">
        <w:rPr>
          <w:rFonts w:ascii="Times New Roman" w:hAnsi="Times New Roman" w:cs="Times New Roman"/>
          <w:sz w:val="24"/>
          <w:szCs w:val="24"/>
        </w:rPr>
        <w:t xml:space="preserve">. </w:t>
      </w:r>
      <w:proofErr w:type="gramStart"/>
      <w:r w:rsidRPr="00A11321">
        <w:rPr>
          <w:rFonts w:ascii="Times New Roman" w:hAnsi="Times New Roman" w:cs="Times New Roman"/>
          <w:sz w:val="24"/>
          <w:szCs w:val="24"/>
        </w:rPr>
        <w:t xml:space="preserve">Hal </w:t>
      </w:r>
      <w:proofErr w:type="spellStart"/>
      <w:r w:rsidRPr="00A11321">
        <w:rPr>
          <w:rFonts w:ascii="Times New Roman" w:hAnsi="Times New Roman" w:cs="Times New Roman"/>
          <w:sz w:val="24"/>
          <w:szCs w:val="24"/>
        </w:rPr>
        <w:t>ini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meliputi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Panduan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Teknis</w:t>
      </w:r>
      <w:proofErr w:type="spellEnd"/>
      <w:r w:rsidRPr="00A11321">
        <w:rPr>
          <w:rFonts w:ascii="Times New Roman" w:hAnsi="Times New Roman" w:cs="Times New Roman"/>
          <w:sz w:val="24"/>
          <w:szCs w:val="24"/>
        </w:rPr>
        <w:t xml:space="preserve"> KIP-</w:t>
      </w:r>
      <w:proofErr w:type="spellStart"/>
      <w:r w:rsidRPr="00A11321">
        <w:rPr>
          <w:rFonts w:ascii="Times New Roman" w:hAnsi="Times New Roman" w:cs="Times New Roman"/>
          <w:sz w:val="24"/>
          <w:szCs w:val="24"/>
        </w:rPr>
        <w:t>Kuliah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laporan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pelaksanaan</w:t>
      </w:r>
      <w:proofErr w:type="spellEnd"/>
      <w:r w:rsidRPr="00A11321">
        <w:rPr>
          <w:rFonts w:ascii="Times New Roman" w:hAnsi="Times New Roman" w:cs="Times New Roman"/>
          <w:sz w:val="24"/>
          <w:szCs w:val="24"/>
        </w:rPr>
        <w:t xml:space="preserve"> program di </w:t>
      </w:r>
      <w:proofErr w:type="spellStart"/>
      <w:r w:rsidRPr="00A11321">
        <w:rPr>
          <w:rFonts w:ascii="Times New Roman" w:hAnsi="Times New Roman" w:cs="Times New Roman"/>
          <w:sz w:val="24"/>
          <w:szCs w:val="24"/>
        </w:rPr>
        <w:t>Universitas</w:t>
      </w:r>
      <w:proofErr w:type="spellEnd"/>
      <w:r w:rsidRPr="00A11321">
        <w:rPr>
          <w:rFonts w:ascii="Times New Roman" w:hAnsi="Times New Roman" w:cs="Times New Roman"/>
          <w:sz w:val="24"/>
          <w:szCs w:val="24"/>
        </w:rPr>
        <w:t xml:space="preserve"> Lampung, </w:t>
      </w:r>
      <w:proofErr w:type="spellStart"/>
      <w:r w:rsidRPr="00A11321">
        <w:rPr>
          <w:rFonts w:ascii="Times New Roman" w:hAnsi="Times New Roman" w:cs="Times New Roman"/>
          <w:sz w:val="24"/>
          <w:szCs w:val="24"/>
        </w:rPr>
        <w:t>serta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studi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literatur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dari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jurnal-jurnal</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ilmiah</w:t>
      </w:r>
      <w:proofErr w:type="spellEnd"/>
      <w:r w:rsidRPr="00A11321">
        <w:rPr>
          <w:rFonts w:ascii="Times New Roman" w:hAnsi="Times New Roman" w:cs="Times New Roman"/>
          <w:sz w:val="24"/>
          <w:szCs w:val="24"/>
        </w:rPr>
        <w:t>.</w:t>
      </w:r>
      <w:proofErr w:type="gram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demikian</w:t>
      </w:r>
      <w:proofErr w:type="spellEnd"/>
      <w:r w:rsidRPr="00A11321">
        <w:rPr>
          <w:rFonts w:ascii="Times New Roman" w:hAnsi="Times New Roman" w:cs="Times New Roman"/>
          <w:sz w:val="24"/>
          <w:szCs w:val="24"/>
        </w:rPr>
        <w:t xml:space="preserve">, data </w:t>
      </w:r>
      <w:proofErr w:type="spellStart"/>
      <w:r w:rsidRPr="00A11321">
        <w:rPr>
          <w:rFonts w:ascii="Times New Roman" w:hAnsi="Times New Roman" w:cs="Times New Roman"/>
          <w:sz w:val="24"/>
          <w:szCs w:val="24"/>
        </w:rPr>
        <w:t>tersebut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dapat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menjadi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informasi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pendukung</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memperkuat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argumen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analisis</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bagi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w:t>
      </w:r>
      <w:proofErr w:type="spellEnd"/>
      <w:r w:rsidRPr="00A11321">
        <w:rPr>
          <w:rFonts w:ascii="Times New Roman" w:hAnsi="Times New Roman" w:cs="Times New Roman"/>
          <w:sz w:val="24"/>
          <w:szCs w:val="24"/>
        </w:rPr>
        <w:t>.</w:t>
      </w:r>
      <w:proofErr w:type="gramEnd"/>
    </w:p>
    <w:p w:rsidR="00A11321" w:rsidRPr="00A11321" w:rsidRDefault="00A11321" w:rsidP="00D7269E">
      <w:pPr>
        <w:pStyle w:val="ListParagraph"/>
        <w:spacing w:line="360" w:lineRule="auto"/>
        <w:ind w:left="1080"/>
        <w:jc w:val="both"/>
        <w:rPr>
          <w:rFonts w:ascii="Times New Roman" w:hAnsi="Times New Roman" w:cs="Times New Roman"/>
          <w:sz w:val="24"/>
          <w:szCs w:val="24"/>
        </w:rPr>
      </w:pPr>
    </w:p>
    <w:p w:rsidR="00D7269E" w:rsidRPr="00A11321" w:rsidRDefault="00D7269E" w:rsidP="00D7269E">
      <w:pPr>
        <w:spacing w:line="360" w:lineRule="auto"/>
        <w:jc w:val="both"/>
        <w:rPr>
          <w:rFonts w:ascii="Times New Roman" w:hAnsi="Times New Roman" w:cs="Times New Roman"/>
          <w:b/>
          <w:sz w:val="24"/>
          <w:szCs w:val="24"/>
        </w:rPr>
      </w:pPr>
      <w:r w:rsidRPr="00A11321">
        <w:rPr>
          <w:rFonts w:ascii="Times New Roman" w:hAnsi="Times New Roman" w:cs="Times New Roman"/>
          <w:b/>
          <w:sz w:val="24"/>
          <w:szCs w:val="24"/>
        </w:rPr>
        <w:t>3.5 Teknik Pengumpulan Data</w:t>
      </w:r>
    </w:p>
    <w:p w:rsidR="00D7269E" w:rsidRPr="00A11321" w:rsidRDefault="00D7269E" w:rsidP="00D7269E">
      <w:pPr>
        <w:spacing w:after="0" w:line="360" w:lineRule="auto"/>
        <w:rPr>
          <w:rFonts w:ascii="Times New Roman" w:hAnsi="Times New Roman" w:cs="Times New Roman"/>
          <w:sz w:val="24"/>
          <w:szCs w:val="24"/>
        </w:rPr>
      </w:pPr>
      <w:r w:rsidRPr="00A11321">
        <w:rPr>
          <w:rFonts w:ascii="Times New Roman" w:eastAsia="Times New Roman" w:hAnsi="Times New Roman" w:cs="Times New Roman"/>
          <w:sz w:val="24"/>
          <w:szCs w:val="24"/>
        </w:rPr>
        <w:t>Untuk memastikan bahwa data yang dikumpulkan valid, penelitian ini menggunakan tiga metode pengemupulan data utama, yaitu</w:t>
      </w:r>
      <w:r w:rsidRPr="00A11321">
        <w:rPr>
          <w:rFonts w:ascii="Times New Roman" w:hAnsi="Times New Roman" w:cs="Times New Roman"/>
          <w:sz w:val="24"/>
          <w:szCs w:val="24"/>
        </w:rPr>
        <w:t>:</w:t>
      </w:r>
    </w:p>
    <w:p w:rsidR="00D7269E" w:rsidRPr="00A11321" w:rsidRDefault="00D7269E" w:rsidP="00D7269E">
      <w:pPr>
        <w:spacing w:after="0" w:line="240" w:lineRule="auto"/>
        <w:rPr>
          <w:rFonts w:ascii="Times New Roman" w:eastAsia="Times New Roman" w:hAnsi="Times New Roman" w:cs="Times New Roman"/>
          <w:sz w:val="24"/>
          <w:szCs w:val="24"/>
        </w:rPr>
      </w:pPr>
    </w:p>
    <w:p w:rsidR="00D7269E" w:rsidRDefault="00D7269E" w:rsidP="00D7269E">
      <w:pPr>
        <w:spacing w:after="0" w:line="240" w:lineRule="auto"/>
        <w:rPr>
          <w:rFonts w:ascii="Times New Roman" w:eastAsia="Times New Roman" w:hAnsi="Times New Roman" w:cs="Times New Roman"/>
          <w:sz w:val="24"/>
          <w:szCs w:val="24"/>
          <w:lang w:val="en-US"/>
        </w:rPr>
      </w:pPr>
    </w:p>
    <w:p w:rsidR="00A11321" w:rsidRPr="00A11321" w:rsidRDefault="00A11321" w:rsidP="00D7269E">
      <w:pPr>
        <w:spacing w:after="0" w:line="240" w:lineRule="auto"/>
        <w:rPr>
          <w:rFonts w:ascii="Times New Roman" w:eastAsia="Times New Roman" w:hAnsi="Times New Roman" w:cs="Times New Roman"/>
          <w:sz w:val="24"/>
          <w:szCs w:val="24"/>
          <w:lang w:val="en-US"/>
        </w:rPr>
      </w:pPr>
    </w:p>
    <w:p w:rsidR="00D7269E" w:rsidRPr="00A11321" w:rsidRDefault="00D7269E" w:rsidP="00D7269E">
      <w:pPr>
        <w:spacing w:after="0" w:line="240" w:lineRule="auto"/>
        <w:rPr>
          <w:rFonts w:ascii="Times New Roman" w:eastAsia="Times New Roman" w:hAnsi="Times New Roman" w:cs="Times New Roman"/>
          <w:sz w:val="24"/>
          <w:szCs w:val="24"/>
        </w:rPr>
      </w:pPr>
    </w:p>
    <w:p w:rsidR="00D7269E" w:rsidRPr="00A11321" w:rsidRDefault="00D7269E" w:rsidP="00D7269E">
      <w:pPr>
        <w:pStyle w:val="ListParagraph"/>
        <w:numPr>
          <w:ilvl w:val="0"/>
          <w:numId w:val="2"/>
        </w:numPr>
        <w:spacing w:line="360" w:lineRule="auto"/>
        <w:jc w:val="both"/>
        <w:rPr>
          <w:rFonts w:ascii="Times New Roman" w:hAnsi="Times New Roman" w:cs="Times New Roman"/>
          <w:sz w:val="24"/>
          <w:szCs w:val="24"/>
        </w:rPr>
      </w:pPr>
      <w:proofErr w:type="spellStart"/>
      <w:r w:rsidRPr="00A11321">
        <w:rPr>
          <w:rFonts w:ascii="Times New Roman" w:hAnsi="Times New Roman" w:cs="Times New Roman"/>
          <w:sz w:val="24"/>
          <w:szCs w:val="24"/>
        </w:rPr>
        <w:t>Obeservasi</w:t>
      </w:r>
      <w:proofErr w:type="spellEnd"/>
    </w:p>
    <w:p w:rsidR="00D7269E" w:rsidRPr="00A11321" w:rsidRDefault="00D7269E" w:rsidP="00D7269E">
      <w:pPr>
        <w:pStyle w:val="ListParagraph"/>
        <w:spacing w:line="360" w:lineRule="auto"/>
        <w:ind w:left="1440"/>
        <w:jc w:val="both"/>
        <w:rPr>
          <w:rFonts w:ascii="Times New Roman" w:hAnsi="Times New Roman" w:cs="Times New Roman"/>
          <w:sz w:val="24"/>
          <w:szCs w:val="24"/>
        </w:rPr>
      </w:pPr>
      <w:proofErr w:type="spellStart"/>
      <w:proofErr w:type="gramStart"/>
      <w:r w:rsidRPr="00A11321">
        <w:rPr>
          <w:rFonts w:ascii="Times New Roman" w:hAnsi="Times New Roman" w:cs="Times New Roman"/>
          <w:sz w:val="24"/>
          <w:szCs w:val="24"/>
        </w:rPr>
        <w:t>Observasi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adalah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metode</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pengumpulan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informasi</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dilakukan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memperhatikan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perilaku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kegiatan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dalam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situasi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tertentu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langsung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sugiyono</w:t>
      </w:r>
      <w:proofErr w:type="spellEnd"/>
      <w:r w:rsidRPr="00A11321">
        <w:rPr>
          <w:rFonts w:ascii="Times New Roman" w:hAnsi="Times New Roman" w:cs="Times New Roman"/>
          <w:sz w:val="24"/>
          <w:szCs w:val="24"/>
        </w:rPr>
        <w:t>, 2022).</w:t>
      </w:r>
      <w:proofErr w:type="gram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Dalam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Pengamatan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dilakukan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langsung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pada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lingkungan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Universitas</w:t>
      </w:r>
      <w:proofErr w:type="spellEnd"/>
      <w:r w:rsidRPr="00A11321">
        <w:rPr>
          <w:rFonts w:ascii="Times New Roman" w:hAnsi="Times New Roman" w:cs="Times New Roman"/>
          <w:sz w:val="24"/>
          <w:szCs w:val="24"/>
        </w:rPr>
        <w:t xml:space="preserve"> Lampung, </w:t>
      </w:r>
      <w:proofErr w:type="spellStart"/>
      <w:r w:rsidRPr="00A11321">
        <w:rPr>
          <w:rFonts w:ascii="Times New Roman" w:hAnsi="Times New Roman" w:cs="Times New Roman"/>
          <w:sz w:val="24"/>
          <w:szCs w:val="24"/>
        </w:rPr>
        <w:t>khususnya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pada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bagian</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mengelola</w:t>
      </w:r>
      <w:proofErr w:type="spellEnd"/>
      <w:r w:rsidRPr="00A11321">
        <w:rPr>
          <w:rFonts w:ascii="Times New Roman" w:hAnsi="Times New Roman" w:cs="Times New Roman"/>
          <w:sz w:val="24"/>
          <w:szCs w:val="24"/>
        </w:rPr>
        <w:t xml:space="preserve"> Program KIP-</w:t>
      </w:r>
      <w:proofErr w:type="spellStart"/>
      <w:r w:rsidRPr="00A11321">
        <w:rPr>
          <w:rFonts w:ascii="Times New Roman" w:hAnsi="Times New Roman" w:cs="Times New Roman"/>
          <w:sz w:val="24"/>
          <w:szCs w:val="24"/>
        </w:rPr>
        <w:t>Kuliah</w:t>
      </w:r>
      <w:proofErr w:type="spellEnd"/>
      <w:r w:rsidRPr="00A11321">
        <w:rPr>
          <w:rFonts w:ascii="Times New Roman" w:hAnsi="Times New Roman" w:cs="Times New Roman"/>
          <w:sz w:val="24"/>
          <w:szCs w:val="24"/>
        </w:rPr>
        <w:t>.</w:t>
      </w:r>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Melalui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teknik</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dapat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melihat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langsung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bagaimana</w:t>
      </w:r>
      <w:proofErr w:type="spellEnd"/>
      <w:r w:rsidRPr="00A11321">
        <w:rPr>
          <w:rFonts w:ascii="Times New Roman" w:hAnsi="Times New Roman" w:cs="Times New Roman"/>
          <w:sz w:val="24"/>
          <w:szCs w:val="24"/>
        </w:rPr>
        <w:t xml:space="preserve"> proses </w:t>
      </w:r>
      <w:proofErr w:type="spellStart"/>
      <w:r w:rsidRPr="00A11321">
        <w:rPr>
          <w:rFonts w:ascii="Times New Roman" w:hAnsi="Times New Roman" w:cs="Times New Roman"/>
          <w:sz w:val="24"/>
          <w:szCs w:val="24"/>
        </w:rPr>
        <w:t>pelaksanaan</w:t>
      </w:r>
      <w:proofErr w:type="spellEnd"/>
      <w:r w:rsidRPr="00A11321">
        <w:rPr>
          <w:rFonts w:ascii="Times New Roman" w:hAnsi="Times New Roman" w:cs="Times New Roman"/>
          <w:sz w:val="24"/>
          <w:szCs w:val="24"/>
        </w:rPr>
        <w:t xml:space="preserve"> KIP-</w:t>
      </w:r>
      <w:proofErr w:type="spellStart"/>
      <w:r w:rsidRPr="00A11321">
        <w:rPr>
          <w:rFonts w:ascii="Times New Roman" w:hAnsi="Times New Roman" w:cs="Times New Roman"/>
          <w:sz w:val="24"/>
          <w:szCs w:val="24"/>
        </w:rPr>
        <w:t>Kuliah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berjalan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seperti</w:t>
      </w:r>
      <w:proofErr w:type="spell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cara</w:t>
      </w:r>
      <w:proofErr w:type="spellEnd"/>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pendaftaran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kegiatan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sosialisasi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serta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interaksi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antara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pengelola</w:t>
      </w:r>
      <w:proofErr w:type="spellEnd"/>
      <w:r w:rsidRPr="00A11321">
        <w:rPr>
          <w:rFonts w:ascii="Times New Roman" w:hAnsi="Times New Roman" w:cs="Times New Roman"/>
          <w:sz w:val="24"/>
          <w:szCs w:val="24"/>
        </w:rPr>
        <w:t xml:space="preserve"> program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mahasiswa</w:t>
      </w:r>
      <w:proofErr w:type="spell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Tujuan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observasi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adalah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untuk</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mendapatkan</w:t>
      </w:r>
      <w:proofErr w:type="spellEnd"/>
      <w:r w:rsidRPr="00A11321">
        <w:rPr>
          <w:rFonts w:ascii="Times New Roman" w:hAnsi="Times New Roman" w:cs="Times New Roman"/>
          <w:sz w:val="24"/>
          <w:szCs w:val="24"/>
        </w:rPr>
        <w:t xml:space="preserve"> data </w:t>
      </w:r>
      <w:proofErr w:type="spellStart"/>
      <w:r w:rsidRPr="00A11321">
        <w:rPr>
          <w:rFonts w:ascii="Times New Roman" w:hAnsi="Times New Roman" w:cs="Times New Roman"/>
          <w:sz w:val="24"/>
          <w:szCs w:val="24"/>
        </w:rPr>
        <w:t>nyata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tentang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pelaksanaan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kebijakan</w:t>
      </w:r>
      <w:proofErr w:type="spellEnd"/>
      <w:r w:rsidRPr="00A11321">
        <w:rPr>
          <w:rFonts w:ascii="Times New Roman" w:hAnsi="Times New Roman" w:cs="Times New Roman"/>
          <w:sz w:val="24"/>
          <w:szCs w:val="24"/>
        </w:rPr>
        <w:t xml:space="preserve"> di </w:t>
      </w:r>
      <w:proofErr w:type="spellStart"/>
      <w:r w:rsidRPr="00A11321">
        <w:rPr>
          <w:rFonts w:ascii="Times New Roman" w:hAnsi="Times New Roman" w:cs="Times New Roman"/>
          <w:sz w:val="24"/>
          <w:szCs w:val="24"/>
        </w:rPr>
        <w:t>lapangan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memastikan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apakah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pelaksanaannya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sesuai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prosedur</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telah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ditetapkan</w:t>
      </w:r>
      <w:proofErr w:type="spellEnd"/>
      <w:r w:rsidRPr="00A11321">
        <w:rPr>
          <w:rFonts w:ascii="Times New Roman" w:hAnsi="Times New Roman" w:cs="Times New Roman"/>
          <w:sz w:val="24"/>
          <w:szCs w:val="24"/>
        </w:rPr>
        <w:t>.</w:t>
      </w:r>
      <w:proofErr w:type="gramEnd"/>
    </w:p>
    <w:p w:rsidR="00D7269E" w:rsidRPr="00A11321" w:rsidRDefault="00D7269E" w:rsidP="00D7269E">
      <w:pPr>
        <w:pStyle w:val="ListParagraph"/>
        <w:spacing w:line="360" w:lineRule="auto"/>
        <w:ind w:left="1440"/>
        <w:jc w:val="both"/>
        <w:rPr>
          <w:rFonts w:ascii="Times New Roman" w:hAnsi="Times New Roman" w:cs="Times New Roman"/>
          <w:sz w:val="24"/>
          <w:szCs w:val="24"/>
        </w:rPr>
      </w:pPr>
    </w:p>
    <w:p w:rsidR="00D7269E" w:rsidRPr="00A11321" w:rsidRDefault="00D7269E" w:rsidP="00D7269E">
      <w:pPr>
        <w:pStyle w:val="ListParagraph"/>
        <w:numPr>
          <w:ilvl w:val="0"/>
          <w:numId w:val="2"/>
        </w:numPr>
        <w:spacing w:line="360" w:lineRule="auto"/>
        <w:jc w:val="both"/>
        <w:rPr>
          <w:rFonts w:ascii="Times New Roman" w:hAnsi="Times New Roman" w:cs="Times New Roman"/>
          <w:sz w:val="24"/>
          <w:szCs w:val="24"/>
        </w:rPr>
      </w:pPr>
      <w:proofErr w:type="spellStart"/>
      <w:r w:rsidRPr="00A11321">
        <w:rPr>
          <w:rFonts w:ascii="Times New Roman" w:hAnsi="Times New Roman" w:cs="Times New Roman"/>
          <w:sz w:val="24"/>
          <w:szCs w:val="24"/>
        </w:rPr>
        <w:t>Wawancara</w:t>
      </w:r>
      <w:proofErr w:type="spellEnd"/>
    </w:p>
    <w:p w:rsidR="00D7269E" w:rsidRPr="00A11321" w:rsidRDefault="00D7269E" w:rsidP="00D7269E">
      <w:pPr>
        <w:pStyle w:val="ListParagraph"/>
        <w:spacing w:line="360" w:lineRule="auto"/>
        <w:ind w:left="1440"/>
        <w:jc w:val="both"/>
        <w:rPr>
          <w:rFonts w:ascii="Times New Roman" w:hAnsi="Times New Roman" w:cs="Times New Roman"/>
          <w:sz w:val="24"/>
          <w:szCs w:val="24"/>
        </w:rPr>
      </w:pPr>
      <w:proofErr w:type="spellStart"/>
      <w:r w:rsidRPr="00A11321">
        <w:rPr>
          <w:rFonts w:ascii="Times New Roman" w:hAnsi="Times New Roman" w:cs="Times New Roman"/>
          <w:sz w:val="24"/>
          <w:szCs w:val="24"/>
        </w:rPr>
        <w:t>Wawancara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adalah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mengumpulkan</w:t>
      </w:r>
      <w:proofErr w:type="spellEnd"/>
      <w:r w:rsidRPr="00A11321">
        <w:rPr>
          <w:rFonts w:ascii="Times New Roman" w:hAnsi="Times New Roman" w:cs="Times New Roman"/>
          <w:sz w:val="24"/>
          <w:szCs w:val="24"/>
        </w:rPr>
        <w:t xml:space="preserve"> data </w:t>
      </w:r>
      <w:proofErr w:type="spellStart"/>
      <w:r w:rsidRPr="00A11321">
        <w:rPr>
          <w:rFonts w:ascii="Times New Roman" w:hAnsi="Times New Roman" w:cs="Times New Roman"/>
          <w:sz w:val="24"/>
          <w:szCs w:val="24"/>
        </w:rPr>
        <w:t>berupa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interaksi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tanya</w:t>
      </w:r>
      <w:proofErr w:type="spell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jawab</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langsung</w:t>
      </w:r>
      <w:proofErr w:type="spellEnd"/>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antara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responden</w:t>
      </w:r>
      <w:proofErr w:type="spellEnd"/>
      <w:r w:rsidRPr="00A11321">
        <w:rPr>
          <w:rFonts w:ascii="Times New Roman" w:hAnsi="Times New Roman" w:cs="Times New Roman"/>
          <w:sz w:val="24"/>
          <w:szCs w:val="24"/>
        </w:rPr>
        <w:t xml:space="preserve"> ( </w:t>
      </w:r>
      <w:proofErr w:type="spellStart"/>
      <w:r w:rsidRPr="00A11321">
        <w:rPr>
          <w:rFonts w:ascii="Times New Roman" w:hAnsi="Times New Roman" w:cs="Times New Roman"/>
          <w:sz w:val="24"/>
          <w:szCs w:val="24"/>
        </w:rPr>
        <w:t>Sugiyono</w:t>
      </w:r>
      <w:proofErr w:type="spellEnd"/>
      <w:r w:rsidRPr="00A11321">
        <w:rPr>
          <w:rFonts w:ascii="Times New Roman" w:hAnsi="Times New Roman" w:cs="Times New Roman"/>
          <w:sz w:val="24"/>
          <w:szCs w:val="24"/>
        </w:rPr>
        <w:t xml:space="preserve">, 2022). </w:t>
      </w:r>
      <w:proofErr w:type="spellStart"/>
      <w:proofErr w:type="gram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menggunakan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wawancara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terbuka</w:t>
      </w:r>
      <w:proofErr w:type="spellEnd"/>
      <w:r w:rsidRPr="00A11321">
        <w:rPr>
          <w:rFonts w:ascii="Times New Roman" w:hAnsi="Times New Roman" w:cs="Times New Roman"/>
          <w:sz w:val="24"/>
          <w:szCs w:val="24"/>
        </w:rPr>
        <w:t xml:space="preserve">, Di </w:t>
      </w:r>
      <w:proofErr w:type="spellStart"/>
      <w:r w:rsidRPr="00A11321">
        <w:rPr>
          <w:rFonts w:ascii="Times New Roman" w:hAnsi="Times New Roman" w:cs="Times New Roman"/>
          <w:sz w:val="24"/>
          <w:szCs w:val="24"/>
        </w:rPr>
        <w:t>mana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menyampaikan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maksud</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wawancara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kepada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responden</w:t>
      </w:r>
      <w:proofErr w:type="spellEnd"/>
      <w:r w:rsidRPr="00A11321">
        <w:rPr>
          <w:rFonts w:ascii="Times New Roman" w:hAnsi="Times New Roman" w:cs="Times New Roman"/>
          <w:sz w:val="24"/>
          <w:szCs w:val="24"/>
        </w:rPr>
        <w:t>.</w:t>
      </w:r>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Kemudian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responden</w:t>
      </w:r>
      <w:proofErr w:type="spell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akan</w:t>
      </w:r>
      <w:proofErr w:type="spellEnd"/>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menjawab</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pertanyaan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pertanyaan</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memiliki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hubungan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erat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masalah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proofErr w:type="gramStart"/>
      <w:r w:rsidRPr="00A11321">
        <w:rPr>
          <w:rFonts w:ascii="Times New Roman" w:hAnsi="Times New Roman" w:cs="Times New Roman"/>
          <w:sz w:val="24"/>
          <w:szCs w:val="24"/>
        </w:rPr>
        <w:t>Tujuannya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mencari</w:t>
      </w:r>
      <w:proofErr w:type="spellEnd"/>
      <w:r w:rsidRPr="00A11321">
        <w:rPr>
          <w:rFonts w:ascii="Times New Roman" w:hAnsi="Times New Roman" w:cs="Times New Roman"/>
          <w:sz w:val="24"/>
          <w:szCs w:val="24"/>
        </w:rPr>
        <w:t xml:space="preserve"> data yang </w:t>
      </w:r>
      <w:proofErr w:type="spellStart"/>
      <w:r w:rsidRPr="00A11321">
        <w:rPr>
          <w:rFonts w:ascii="Times New Roman" w:hAnsi="Times New Roman" w:cs="Times New Roman"/>
          <w:sz w:val="24"/>
          <w:szCs w:val="24"/>
        </w:rPr>
        <w:t>sesuai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masalah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dari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sumber</w:t>
      </w:r>
      <w:proofErr w:type="spellEnd"/>
      <w:r w:rsidRPr="00A11321">
        <w:rPr>
          <w:rFonts w:ascii="Times New Roman" w:hAnsi="Times New Roman" w:cs="Times New Roman"/>
          <w:sz w:val="24"/>
          <w:szCs w:val="24"/>
        </w:rPr>
        <w:t xml:space="preserve"> primer yang </w:t>
      </w:r>
      <w:proofErr w:type="spellStart"/>
      <w:r w:rsidRPr="00A11321">
        <w:rPr>
          <w:rFonts w:ascii="Times New Roman" w:hAnsi="Times New Roman" w:cs="Times New Roman"/>
          <w:sz w:val="24"/>
          <w:szCs w:val="24"/>
        </w:rPr>
        <w:t>diwawancarai</w:t>
      </w:r>
      <w:proofErr w:type="spellEnd"/>
      <w:r w:rsidRPr="00A11321">
        <w:rPr>
          <w:rFonts w:ascii="Times New Roman" w:hAnsi="Times New Roman" w:cs="Times New Roman"/>
          <w:sz w:val="24"/>
          <w:szCs w:val="24"/>
        </w:rPr>
        <w:t>.</w:t>
      </w:r>
      <w:proofErr w:type="gramEnd"/>
    </w:p>
    <w:p w:rsidR="00D7269E" w:rsidRPr="00A11321" w:rsidRDefault="00D7269E" w:rsidP="00D7269E">
      <w:pPr>
        <w:pStyle w:val="ListParagraph"/>
        <w:spacing w:line="360" w:lineRule="auto"/>
        <w:ind w:left="1440"/>
        <w:jc w:val="both"/>
        <w:rPr>
          <w:rFonts w:ascii="Times New Roman" w:hAnsi="Times New Roman" w:cs="Times New Roman"/>
          <w:sz w:val="24"/>
          <w:szCs w:val="24"/>
        </w:rPr>
      </w:pPr>
    </w:p>
    <w:p w:rsidR="00D7269E" w:rsidRPr="00A11321" w:rsidRDefault="00D7269E" w:rsidP="00D7269E">
      <w:pPr>
        <w:pStyle w:val="ListParagraph"/>
        <w:spacing w:line="360" w:lineRule="auto"/>
        <w:ind w:left="1440"/>
        <w:jc w:val="both"/>
        <w:rPr>
          <w:rFonts w:ascii="Times New Roman" w:hAnsi="Times New Roman" w:cs="Times New Roman"/>
          <w:sz w:val="24"/>
          <w:szCs w:val="24"/>
        </w:rPr>
      </w:pPr>
      <w:proofErr w:type="spellStart"/>
      <w:proofErr w:type="gramStart"/>
      <w:r w:rsidRPr="00A11321">
        <w:rPr>
          <w:rFonts w:ascii="Times New Roman" w:hAnsi="Times New Roman" w:cs="Times New Roman"/>
          <w:sz w:val="24"/>
          <w:szCs w:val="24"/>
        </w:rPr>
        <w:lastRenderedPageBreak/>
        <w:t>Tabel</w:t>
      </w:r>
      <w:proofErr w:type="spellEnd"/>
      <w:r w:rsidRPr="00A11321">
        <w:rPr>
          <w:rFonts w:ascii="Times New Roman" w:hAnsi="Times New Roman" w:cs="Times New Roman"/>
          <w:sz w:val="24"/>
          <w:szCs w:val="24"/>
        </w:rPr>
        <w:t xml:space="preserve"> 2.</w:t>
      </w:r>
      <w:proofErr w:type="gram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Narasumber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dalam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Penelitian</w:t>
      </w:r>
      <w:proofErr w:type="spellEnd"/>
    </w:p>
    <w:tbl>
      <w:tblPr>
        <w:tblStyle w:val="TableGrid"/>
        <w:tblW w:w="0" w:type="auto"/>
        <w:tblInd w:w="558" w:type="dxa"/>
        <w:tblLook w:val="04A0" w:firstRow="1" w:lastRow="0" w:firstColumn="1" w:lastColumn="0" w:noHBand="0" w:noVBand="1"/>
      </w:tblPr>
      <w:tblGrid>
        <w:gridCol w:w="630"/>
        <w:gridCol w:w="2160"/>
        <w:gridCol w:w="2970"/>
        <w:gridCol w:w="2925"/>
      </w:tblGrid>
      <w:tr w:rsidR="00D7269E" w:rsidRPr="00A11321" w:rsidTr="00E3459D">
        <w:tc>
          <w:tcPr>
            <w:tcW w:w="63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No.</w:t>
            </w:r>
          </w:p>
        </w:tc>
        <w:tc>
          <w:tcPr>
            <w:tcW w:w="216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Nama</w:t>
            </w:r>
            <w:proofErr w:type="spellEnd"/>
          </w:p>
        </w:tc>
        <w:tc>
          <w:tcPr>
            <w:tcW w:w="297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Jabatan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instansi</w:t>
            </w:r>
            <w:proofErr w:type="spellEnd"/>
          </w:p>
        </w:tc>
        <w:tc>
          <w:tcPr>
            <w:tcW w:w="2925"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Informasi</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dicari</w:t>
            </w:r>
            <w:proofErr w:type="spellEnd"/>
          </w:p>
        </w:tc>
      </w:tr>
      <w:tr w:rsidR="00D7269E" w:rsidRPr="00A11321" w:rsidTr="00E3459D">
        <w:tc>
          <w:tcPr>
            <w:tcW w:w="63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1.</w:t>
            </w:r>
          </w:p>
        </w:tc>
        <w:tc>
          <w:tcPr>
            <w:tcW w:w="216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Furqanandi</w:t>
            </w:r>
            <w:proofErr w:type="spellEnd"/>
            <w:r w:rsidRPr="00A11321">
              <w:rPr>
                <w:rFonts w:ascii="Times New Roman" w:hAnsi="Times New Roman" w:cs="Times New Roman"/>
                <w:sz w:val="24"/>
                <w:szCs w:val="24"/>
              </w:rPr>
              <w:t xml:space="preserve"> Ari </w:t>
            </w:r>
            <w:proofErr w:type="spellStart"/>
            <w:r w:rsidRPr="00A11321">
              <w:rPr>
                <w:rFonts w:ascii="Times New Roman" w:hAnsi="Times New Roman" w:cs="Times New Roman"/>
                <w:sz w:val="24"/>
                <w:szCs w:val="24"/>
              </w:rPr>
              <w:t>Sasono</w:t>
            </w:r>
            <w:proofErr w:type="spellEnd"/>
            <w:r w:rsidRPr="00A11321">
              <w:rPr>
                <w:rFonts w:ascii="Times New Roman" w:hAnsi="Times New Roman" w:cs="Times New Roman"/>
                <w:sz w:val="24"/>
                <w:szCs w:val="24"/>
              </w:rPr>
              <w:t>, S. E.</w:t>
            </w:r>
          </w:p>
        </w:tc>
        <w:tc>
          <w:tcPr>
            <w:tcW w:w="297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Staf</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pelaksana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bidang</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akademik</w:t>
            </w:r>
            <w:proofErr w:type="spellEnd"/>
            <w:r w:rsidRPr="00A11321">
              <w:rPr>
                <w:rFonts w:ascii="Times New Roman" w:hAnsi="Times New Roman" w:cs="Times New Roman"/>
                <w:sz w:val="24"/>
                <w:szCs w:val="24"/>
              </w:rPr>
              <w:t xml:space="preserve"> BAK UNILA</w:t>
            </w:r>
          </w:p>
        </w:tc>
        <w:tc>
          <w:tcPr>
            <w:tcW w:w="2925" w:type="dxa"/>
            <w:vMerge w:val="restart"/>
          </w:tcPr>
          <w:p w:rsidR="00C6681A" w:rsidRPr="00E90366" w:rsidRDefault="00C6681A" w:rsidP="00C6681A">
            <w:pPr>
              <w:pStyle w:val="ListParagraph"/>
              <w:numPr>
                <w:ilvl w:val="0"/>
                <w:numId w:val="18"/>
              </w:numPr>
              <w:spacing w:line="360" w:lineRule="auto"/>
              <w:jc w:val="both"/>
              <w:rPr>
                <w:rFonts w:ascii="Times New Roman" w:eastAsia="Times New Roman" w:hAnsi="Times New Roman" w:cs="Times New Roman"/>
                <w:sz w:val="24"/>
                <w:szCs w:val="24"/>
              </w:rPr>
            </w:pPr>
            <w:proofErr w:type="spellStart"/>
            <w:r w:rsidRPr="00E90366">
              <w:rPr>
                <w:rFonts w:ascii="Times New Roman" w:eastAsia="Times New Roman" w:hAnsi="Times New Roman" w:cs="Times New Roman"/>
                <w:sz w:val="24"/>
                <w:szCs w:val="24"/>
              </w:rPr>
              <w:t>sejauh</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mana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informasi</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dikomunikasikan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dengan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jelas</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mudah</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dipahami</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oleh</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semua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pihak</w:t>
            </w:r>
            <w:proofErr w:type="spellEnd"/>
            <w:r w:rsidRPr="00E90366">
              <w:rPr>
                <w:rFonts w:ascii="Times New Roman" w:eastAsia="Times New Roman" w:hAnsi="Times New Roman" w:cs="Times New Roman"/>
                <w:sz w:val="24"/>
                <w:szCs w:val="24"/>
              </w:rPr>
              <w:t xml:space="preserve"> yang </w:t>
            </w:r>
            <w:proofErr w:type="spellStart"/>
            <w:r w:rsidRPr="00E90366">
              <w:rPr>
                <w:rFonts w:ascii="Times New Roman" w:eastAsia="Times New Roman" w:hAnsi="Times New Roman" w:cs="Times New Roman"/>
                <w:sz w:val="24"/>
                <w:szCs w:val="24"/>
              </w:rPr>
              <w:t>terlibat</w:t>
            </w:r>
            <w:proofErr w:type="spellEnd"/>
          </w:p>
          <w:p w:rsidR="00C6681A" w:rsidRPr="00E90366" w:rsidRDefault="00C6681A" w:rsidP="00C6681A">
            <w:pPr>
              <w:pStyle w:val="ListParagraph"/>
              <w:numPr>
                <w:ilvl w:val="0"/>
                <w:numId w:val="18"/>
              </w:numPr>
              <w:spacing w:line="360" w:lineRule="auto"/>
              <w:jc w:val="both"/>
              <w:rPr>
                <w:rFonts w:ascii="Times New Roman" w:eastAsia="Times New Roman" w:hAnsi="Times New Roman" w:cs="Times New Roman"/>
                <w:sz w:val="24"/>
                <w:szCs w:val="24"/>
              </w:rPr>
            </w:pPr>
            <w:proofErr w:type="spellStart"/>
            <w:proofErr w:type="gramStart"/>
            <w:r w:rsidRPr="00E90366">
              <w:rPr>
                <w:rFonts w:ascii="Times New Roman" w:eastAsia="Times New Roman" w:hAnsi="Times New Roman" w:cs="Times New Roman"/>
                <w:sz w:val="24"/>
                <w:szCs w:val="24"/>
              </w:rPr>
              <w:t>melibatkan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kesesuaian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ketersediaan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pemanfaatan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sumber</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daya</w:t>
            </w:r>
            <w:proofErr w:type="spellEnd"/>
            <w:r w:rsidRPr="00E90366">
              <w:rPr>
                <w:rFonts w:ascii="Times New Roman" w:eastAsia="Times New Roman" w:hAnsi="Times New Roman" w:cs="Times New Roman"/>
                <w:sz w:val="24"/>
                <w:szCs w:val="24"/>
              </w:rPr>
              <w:t xml:space="preserve"> yang </w:t>
            </w:r>
            <w:proofErr w:type="spellStart"/>
            <w:r w:rsidRPr="00E90366">
              <w:rPr>
                <w:rFonts w:ascii="Times New Roman" w:eastAsia="Times New Roman" w:hAnsi="Times New Roman" w:cs="Times New Roman"/>
                <w:sz w:val="24"/>
                <w:szCs w:val="24"/>
              </w:rPr>
              <w:t>mendukung</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pelaksanaan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kebijakan</w:t>
            </w:r>
            <w:proofErr w:type="spellEnd"/>
            <w:r w:rsidRPr="00E90366">
              <w:rPr>
                <w:rFonts w:ascii="Times New Roman" w:eastAsia="Times New Roman" w:hAnsi="Times New Roman" w:cs="Times New Roman"/>
                <w:sz w:val="24"/>
                <w:szCs w:val="24"/>
              </w:rPr>
              <w:t>.</w:t>
            </w:r>
          </w:p>
          <w:p w:rsidR="00D7269E" w:rsidRPr="00C6681A" w:rsidRDefault="00C6681A" w:rsidP="00C6681A">
            <w:pPr>
              <w:pStyle w:val="ListParagraph"/>
              <w:numPr>
                <w:ilvl w:val="0"/>
                <w:numId w:val="18"/>
              </w:numPr>
              <w:spacing w:line="360" w:lineRule="auto"/>
              <w:jc w:val="both"/>
              <w:rPr>
                <w:rFonts w:ascii="Times New Roman" w:hAnsi="Times New Roman" w:cs="Times New Roman"/>
                <w:sz w:val="24"/>
                <w:szCs w:val="24"/>
              </w:rPr>
            </w:pPr>
            <w:proofErr w:type="spellStart"/>
            <w:proofErr w:type="gramStart"/>
            <w:r w:rsidRPr="00E90366">
              <w:rPr>
                <w:rFonts w:ascii="Times New Roman" w:eastAsia="Times New Roman" w:hAnsi="Times New Roman" w:cs="Times New Roman"/>
                <w:sz w:val="24"/>
                <w:szCs w:val="24"/>
              </w:rPr>
              <w:t>kesediaan</w:t>
            </w:r>
            <w:proofErr w:type="spellEnd"/>
            <w:proofErr w:type="gram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para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pelaksana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kebijakan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untuk</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menjalankan</w:t>
            </w:r>
            <w:proofErr w:type="spellEnd"/>
            <w:r w:rsidRPr="00E90366">
              <w:rPr>
                <w:rFonts w:ascii="Times New Roman" w:eastAsia="Times New Roman" w:hAnsi="Times New Roman" w:cs="Times New Roman"/>
                <w:sz w:val="24"/>
                <w:szCs w:val="24"/>
              </w:rPr>
              <w:t xml:space="preserve"> program </w:t>
            </w:r>
            <w:proofErr w:type="spellStart"/>
            <w:r w:rsidRPr="00E90366">
              <w:rPr>
                <w:rFonts w:ascii="Times New Roman" w:eastAsia="Times New Roman" w:hAnsi="Times New Roman" w:cs="Times New Roman"/>
                <w:sz w:val="24"/>
                <w:szCs w:val="24"/>
              </w:rPr>
              <w:t>sesuai</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dengan</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tujuan</w:t>
            </w:r>
            <w:proofErr w:type="spellEnd"/>
            <w:r w:rsidRPr="00E90366">
              <w:rPr>
                <w:rFonts w:ascii="Times New Roman" w:eastAsia="Times New Roman" w:hAnsi="Times New Roman" w:cs="Times New Roman"/>
                <w:sz w:val="24"/>
                <w:szCs w:val="24"/>
              </w:rPr>
              <w:t xml:space="preserve"> yang </w:t>
            </w:r>
            <w:proofErr w:type="spellStart"/>
            <w:r w:rsidRPr="00E90366">
              <w:rPr>
                <w:rFonts w:ascii="Times New Roman" w:eastAsia="Times New Roman" w:hAnsi="Times New Roman" w:cs="Times New Roman"/>
                <w:sz w:val="24"/>
                <w:szCs w:val="24"/>
              </w:rPr>
              <w:t>telah</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ditetapkan</w:t>
            </w:r>
            <w:proofErr w:type="spellEnd"/>
            <w:r w:rsidRPr="00E90366">
              <w:rPr>
                <w:rFonts w:ascii="Times New Roman" w:eastAsia="Times New Roman" w:hAnsi="Times New Roman" w:cs="Times New Roman"/>
                <w:sz w:val="24"/>
                <w:szCs w:val="24"/>
              </w:rPr>
              <w:t>.</w:t>
            </w:r>
          </w:p>
          <w:p w:rsidR="00C6681A" w:rsidRPr="00C6681A" w:rsidRDefault="00C6681A" w:rsidP="00C6681A">
            <w:pPr>
              <w:pStyle w:val="ListParagraph"/>
              <w:numPr>
                <w:ilvl w:val="0"/>
                <w:numId w:val="18"/>
              </w:numPr>
              <w:spacing w:line="360" w:lineRule="auto"/>
              <w:jc w:val="both"/>
              <w:rPr>
                <w:rFonts w:ascii="Times New Roman" w:hAnsi="Times New Roman" w:cs="Times New Roman"/>
                <w:sz w:val="24"/>
                <w:szCs w:val="24"/>
              </w:rPr>
            </w:pPr>
            <w:proofErr w:type="spellStart"/>
            <w:r w:rsidRPr="00E90366">
              <w:rPr>
                <w:rFonts w:ascii="Times New Roman" w:eastAsia="Times New Roman" w:hAnsi="Times New Roman" w:cs="Times New Roman"/>
                <w:sz w:val="24"/>
                <w:szCs w:val="24"/>
              </w:rPr>
              <w:t>koordinasi</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dalam</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struktur</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organisasi</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Universitas</w:t>
            </w:r>
            <w:proofErr w:type="spellEnd"/>
            <w:r w:rsidRPr="00E90366">
              <w:rPr>
                <w:rFonts w:ascii="Times New Roman" w:eastAsia="Times New Roman" w:hAnsi="Times New Roman" w:cs="Times New Roman"/>
                <w:sz w:val="24"/>
                <w:szCs w:val="24"/>
              </w:rPr>
              <w:t xml:space="preserve"> Lampung yang </w:t>
            </w:r>
            <w:proofErr w:type="spellStart"/>
            <w:r w:rsidRPr="00E90366">
              <w:rPr>
                <w:rFonts w:ascii="Times New Roman" w:eastAsia="Times New Roman" w:hAnsi="Times New Roman" w:cs="Times New Roman"/>
                <w:sz w:val="24"/>
                <w:szCs w:val="24"/>
              </w:rPr>
              <w:t>berdampak</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pada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seberapa</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efektif</w:t>
            </w:r>
            <w:proofErr w:type="spellEnd"/>
            <w:r w:rsidRPr="00E90366">
              <w:rPr>
                <w:rFonts w:ascii="Times New Roman" w:eastAsia="Times New Roman" w:hAnsi="Times New Roman" w:cs="Times New Roman"/>
                <w:sz w:val="24"/>
                <w:szCs w:val="24"/>
              </w:rPr>
              <w:t xml:space="preserve"> program KIP </w:t>
            </w:r>
            <w:proofErr w:type="spellStart"/>
            <w:r w:rsidRPr="00E90366">
              <w:rPr>
                <w:rFonts w:ascii="Times New Roman" w:eastAsia="Times New Roman" w:hAnsi="Times New Roman" w:cs="Times New Roman"/>
                <w:sz w:val="24"/>
                <w:szCs w:val="24"/>
              </w:rPr>
              <w:t>Kuliah</w:t>
            </w:r>
            <w:proofErr w:type="spellEnd"/>
            <w:r w:rsidRPr="00E90366">
              <w:rPr>
                <w:rFonts w:ascii="Times New Roman" w:eastAsia="Times New Roman" w:hAnsi="Times New Roman" w:cs="Times New Roman"/>
                <w:sz w:val="24"/>
                <w:szCs w:val="24"/>
              </w:rPr>
              <w:t xml:space="preserve"> </w:t>
            </w:r>
            <w:proofErr w:type="spellStart"/>
            <w:r w:rsidRPr="00E90366">
              <w:rPr>
                <w:rFonts w:ascii="Times New Roman" w:eastAsia="Times New Roman" w:hAnsi="Times New Roman" w:cs="Times New Roman"/>
                <w:sz w:val="24"/>
                <w:szCs w:val="24"/>
              </w:rPr>
              <w:t>dijalankan</w:t>
            </w:r>
            <w:proofErr w:type="spellEnd"/>
          </w:p>
        </w:tc>
      </w:tr>
      <w:tr w:rsidR="00D7269E" w:rsidRPr="00A11321" w:rsidTr="00E3459D">
        <w:tc>
          <w:tcPr>
            <w:tcW w:w="63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 xml:space="preserve">2. </w:t>
            </w:r>
          </w:p>
        </w:tc>
        <w:tc>
          <w:tcPr>
            <w:tcW w:w="216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Tegar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Dheo</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Alvitto</w:t>
            </w:r>
            <w:proofErr w:type="spellEnd"/>
          </w:p>
        </w:tc>
        <w:tc>
          <w:tcPr>
            <w:tcW w:w="297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color w:val="474747"/>
                <w:sz w:val="24"/>
                <w:szCs w:val="24"/>
                <w:shd w:val="clear" w:color="auto" w:fill="FFFFFF"/>
              </w:rPr>
              <w:t>Ketua</w:t>
            </w:r>
            <w:proofErr w:type="spellEnd"/>
            <w:r w:rsidRPr="00A11321">
              <w:rPr>
                <w:rFonts w:ascii="Times New Roman" w:hAnsi="Times New Roman" w:cs="Times New Roman"/>
                <w:color w:val="474747"/>
                <w:sz w:val="24"/>
                <w:szCs w:val="24"/>
                <w:shd w:val="clear" w:color="auto" w:fill="FFFFFF"/>
              </w:rPr>
              <w:t xml:space="preserve"> </w:t>
            </w:r>
            <w:proofErr w:type="spellStart"/>
            <w:r w:rsidRPr="00A11321">
              <w:rPr>
                <w:rFonts w:ascii="Times New Roman" w:hAnsi="Times New Roman" w:cs="Times New Roman"/>
                <w:color w:val="474747"/>
                <w:sz w:val="24"/>
                <w:szCs w:val="24"/>
                <w:shd w:val="clear" w:color="auto" w:fill="FFFFFF"/>
              </w:rPr>
              <w:t>Umum</w:t>
            </w:r>
            <w:proofErr w:type="spellEnd"/>
            <w:r w:rsidRPr="00A11321">
              <w:rPr>
                <w:rFonts w:ascii="Times New Roman" w:hAnsi="Times New Roman" w:cs="Times New Roman"/>
                <w:color w:val="474747"/>
                <w:sz w:val="24"/>
                <w:szCs w:val="24"/>
                <w:shd w:val="clear" w:color="auto" w:fill="FFFFFF"/>
              </w:rPr>
              <w:t xml:space="preserve"> </w:t>
            </w:r>
            <w:proofErr w:type="spellStart"/>
            <w:r w:rsidRPr="00A11321">
              <w:rPr>
                <w:rFonts w:ascii="Times New Roman" w:hAnsi="Times New Roman" w:cs="Times New Roman"/>
                <w:color w:val="474747"/>
                <w:sz w:val="24"/>
                <w:szCs w:val="24"/>
                <w:shd w:val="clear" w:color="auto" w:fill="FFFFFF"/>
              </w:rPr>
              <w:t>Forkom</w:t>
            </w:r>
            <w:proofErr w:type="spellEnd"/>
            <w:r w:rsidRPr="00A11321">
              <w:rPr>
                <w:rFonts w:ascii="Times New Roman" w:hAnsi="Times New Roman" w:cs="Times New Roman"/>
                <w:color w:val="474747"/>
                <w:sz w:val="24"/>
                <w:szCs w:val="24"/>
                <w:shd w:val="clear" w:color="auto" w:fill="FFFFFF"/>
              </w:rPr>
              <w:t xml:space="preserve"> </w:t>
            </w:r>
            <w:proofErr w:type="spellStart"/>
            <w:r w:rsidRPr="00A11321">
              <w:rPr>
                <w:rFonts w:ascii="Times New Roman" w:hAnsi="Times New Roman" w:cs="Times New Roman"/>
                <w:color w:val="474747"/>
                <w:sz w:val="24"/>
                <w:szCs w:val="24"/>
                <w:shd w:val="clear" w:color="auto" w:fill="FFFFFF"/>
              </w:rPr>
              <w:t>Bidikmisi</w:t>
            </w:r>
            <w:proofErr w:type="spellEnd"/>
            <w:r w:rsidRPr="00A11321">
              <w:rPr>
                <w:rFonts w:ascii="Times New Roman" w:hAnsi="Times New Roman" w:cs="Times New Roman"/>
                <w:color w:val="474747"/>
                <w:sz w:val="24"/>
                <w:szCs w:val="24"/>
                <w:shd w:val="clear" w:color="auto" w:fill="FFFFFF"/>
              </w:rPr>
              <w:t xml:space="preserve">/KIP-K </w:t>
            </w:r>
            <w:proofErr w:type="spellStart"/>
            <w:r w:rsidRPr="00A11321">
              <w:rPr>
                <w:rFonts w:ascii="Times New Roman" w:hAnsi="Times New Roman" w:cs="Times New Roman"/>
                <w:color w:val="474747"/>
                <w:sz w:val="24"/>
                <w:szCs w:val="24"/>
                <w:shd w:val="clear" w:color="auto" w:fill="FFFFFF"/>
              </w:rPr>
              <w:t>Unila</w:t>
            </w:r>
            <w:proofErr w:type="spellEnd"/>
            <w:r w:rsidRPr="00A11321">
              <w:rPr>
                <w:rFonts w:ascii="Times New Roman" w:hAnsi="Times New Roman" w:cs="Times New Roman"/>
                <w:color w:val="474747"/>
                <w:sz w:val="24"/>
                <w:szCs w:val="24"/>
                <w:shd w:val="clear" w:color="auto" w:fill="FFFFFF"/>
              </w:rPr>
              <w:t xml:space="preserve"> </w:t>
            </w:r>
            <w:proofErr w:type="spellStart"/>
            <w:r w:rsidRPr="00A11321">
              <w:rPr>
                <w:rFonts w:ascii="Times New Roman" w:hAnsi="Times New Roman" w:cs="Times New Roman"/>
                <w:color w:val="474747"/>
                <w:sz w:val="24"/>
                <w:szCs w:val="24"/>
                <w:shd w:val="clear" w:color="auto" w:fill="FFFFFF"/>
              </w:rPr>
              <w:t>tahun</w:t>
            </w:r>
            <w:proofErr w:type="spellEnd"/>
            <w:r w:rsidRPr="00A11321">
              <w:rPr>
                <w:rFonts w:ascii="Times New Roman" w:hAnsi="Times New Roman" w:cs="Times New Roman"/>
                <w:color w:val="474747"/>
                <w:sz w:val="24"/>
                <w:szCs w:val="24"/>
                <w:shd w:val="clear" w:color="auto" w:fill="FFFFFF"/>
              </w:rPr>
              <w:t xml:space="preserve"> 2025</w:t>
            </w:r>
          </w:p>
        </w:tc>
        <w:tc>
          <w:tcPr>
            <w:tcW w:w="2925" w:type="dxa"/>
            <w:vMerge/>
          </w:tcPr>
          <w:p w:rsidR="00D7269E" w:rsidRPr="00A11321" w:rsidRDefault="00D7269E" w:rsidP="00E3459D">
            <w:pPr>
              <w:pStyle w:val="ListParagraph"/>
              <w:spacing w:line="360" w:lineRule="auto"/>
              <w:ind w:left="0"/>
              <w:jc w:val="both"/>
              <w:rPr>
                <w:rFonts w:ascii="Times New Roman" w:hAnsi="Times New Roman" w:cs="Times New Roman"/>
                <w:sz w:val="24"/>
                <w:szCs w:val="24"/>
              </w:rPr>
            </w:pPr>
          </w:p>
        </w:tc>
      </w:tr>
      <w:tr w:rsidR="00D7269E" w:rsidRPr="00A11321" w:rsidTr="00E3459D">
        <w:tc>
          <w:tcPr>
            <w:tcW w:w="63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3.</w:t>
            </w:r>
          </w:p>
        </w:tc>
        <w:tc>
          <w:tcPr>
            <w:tcW w:w="216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 xml:space="preserve">Tiara </w:t>
            </w:r>
            <w:proofErr w:type="spellStart"/>
            <w:r w:rsidRPr="00A11321">
              <w:rPr>
                <w:rFonts w:ascii="Times New Roman" w:hAnsi="Times New Roman" w:cs="Times New Roman"/>
                <w:sz w:val="24"/>
                <w:szCs w:val="24"/>
              </w:rPr>
              <w:t>Istiqory</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Marvi</w:t>
            </w:r>
            <w:proofErr w:type="spellEnd"/>
          </w:p>
        </w:tc>
        <w:tc>
          <w:tcPr>
            <w:tcW w:w="297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Penerima</w:t>
            </w:r>
            <w:proofErr w:type="spellEnd"/>
            <w:r w:rsidRPr="00A11321">
              <w:rPr>
                <w:rFonts w:ascii="Times New Roman" w:hAnsi="Times New Roman" w:cs="Times New Roman"/>
                <w:sz w:val="24"/>
                <w:szCs w:val="24"/>
              </w:rPr>
              <w:t xml:space="preserve"> KIP-K </w:t>
            </w:r>
            <w:proofErr w:type="spellStart"/>
            <w:r w:rsidRPr="00A11321">
              <w:rPr>
                <w:rFonts w:ascii="Times New Roman" w:hAnsi="Times New Roman" w:cs="Times New Roman"/>
                <w:sz w:val="24"/>
                <w:szCs w:val="24"/>
              </w:rPr>
              <w:t>Fakultas</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Ekonomi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Bisnis</w:t>
            </w:r>
            <w:proofErr w:type="spellEnd"/>
            <w:r w:rsidRPr="00A11321">
              <w:rPr>
                <w:rFonts w:ascii="Times New Roman" w:hAnsi="Times New Roman" w:cs="Times New Roman"/>
                <w:sz w:val="24"/>
                <w:szCs w:val="24"/>
              </w:rPr>
              <w:t xml:space="preserve"> (FEB) 2024</w:t>
            </w:r>
          </w:p>
        </w:tc>
        <w:tc>
          <w:tcPr>
            <w:tcW w:w="2925" w:type="dxa"/>
            <w:vMerge/>
          </w:tcPr>
          <w:p w:rsidR="00D7269E" w:rsidRPr="00A11321" w:rsidRDefault="00D7269E" w:rsidP="00E3459D">
            <w:pPr>
              <w:pStyle w:val="ListParagraph"/>
              <w:spacing w:line="360" w:lineRule="auto"/>
              <w:ind w:left="0"/>
              <w:jc w:val="both"/>
              <w:rPr>
                <w:rFonts w:ascii="Times New Roman" w:hAnsi="Times New Roman" w:cs="Times New Roman"/>
                <w:sz w:val="24"/>
                <w:szCs w:val="24"/>
              </w:rPr>
            </w:pPr>
          </w:p>
        </w:tc>
      </w:tr>
      <w:tr w:rsidR="00D7269E" w:rsidRPr="00A11321" w:rsidTr="00E3459D">
        <w:tc>
          <w:tcPr>
            <w:tcW w:w="63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4.</w:t>
            </w:r>
          </w:p>
        </w:tc>
        <w:tc>
          <w:tcPr>
            <w:tcW w:w="216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Winna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Pandan</w:t>
            </w:r>
            <w:proofErr w:type="spellEnd"/>
            <w:r w:rsidRPr="00A11321">
              <w:rPr>
                <w:rFonts w:ascii="Times New Roman" w:hAnsi="Times New Roman" w:cs="Times New Roman"/>
                <w:sz w:val="24"/>
                <w:szCs w:val="24"/>
              </w:rPr>
              <w:t xml:space="preserve"> Sari</w:t>
            </w:r>
          </w:p>
        </w:tc>
        <w:tc>
          <w:tcPr>
            <w:tcW w:w="297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proofErr w:type="spellStart"/>
            <w:r w:rsidRPr="00A11321">
              <w:rPr>
                <w:rFonts w:ascii="Times New Roman" w:hAnsi="Times New Roman" w:cs="Times New Roman"/>
                <w:sz w:val="24"/>
                <w:szCs w:val="24"/>
              </w:rPr>
              <w:t>Penerima</w:t>
            </w:r>
            <w:proofErr w:type="spellEnd"/>
            <w:r w:rsidRPr="00A11321">
              <w:rPr>
                <w:rFonts w:ascii="Times New Roman" w:hAnsi="Times New Roman" w:cs="Times New Roman"/>
                <w:sz w:val="24"/>
                <w:szCs w:val="24"/>
              </w:rPr>
              <w:t xml:space="preserve"> KIP-K FISIP 2024</w:t>
            </w:r>
          </w:p>
        </w:tc>
        <w:tc>
          <w:tcPr>
            <w:tcW w:w="2925" w:type="dxa"/>
            <w:vMerge/>
          </w:tcPr>
          <w:p w:rsidR="00D7269E" w:rsidRPr="00A11321" w:rsidRDefault="00D7269E" w:rsidP="00E3459D">
            <w:pPr>
              <w:pStyle w:val="ListParagraph"/>
              <w:spacing w:line="360" w:lineRule="auto"/>
              <w:ind w:left="0"/>
              <w:jc w:val="both"/>
              <w:rPr>
                <w:rFonts w:ascii="Times New Roman" w:hAnsi="Times New Roman" w:cs="Times New Roman"/>
                <w:sz w:val="24"/>
                <w:szCs w:val="24"/>
              </w:rPr>
            </w:pPr>
          </w:p>
        </w:tc>
      </w:tr>
      <w:tr w:rsidR="00D7269E" w:rsidRPr="00A11321" w:rsidTr="00E3459D">
        <w:tc>
          <w:tcPr>
            <w:tcW w:w="630" w:type="dxa"/>
          </w:tcPr>
          <w:p w:rsidR="00D7269E" w:rsidRPr="00A11321" w:rsidRDefault="00D7269E" w:rsidP="00E3459D">
            <w:pPr>
              <w:pStyle w:val="ListParagraph"/>
              <w:spacing w:line="360" w:lineRule="auto"/>
              <w:ind w:left="0"/>
              <w:jc w:val="both"/>
              <w:rPr>
                <w:rFonts w:ascii="Times New Roman" w:hAnsi="Times New Roman" w:cs="Times New Roman"/>
                <w:sz w:val="24"/>
                <w:szCs w:val="24"/>
              </w:rPr>
            </w:pPr>
            <w:r w:rsidRPr="00A11321">
              <w:rPr>
                <w:rFonts w:ascii="Times New Roman" w:hAnsi="Times New Roman" w:cs="Times New Roman"/>
                <w:sz w:val="24"/>
                <w:szCs w:val="24"/>
              </w:rPr>
              <w:t>5.</w:t>
            </w:r>
          </w:p>
        </w:tc>
        <w:tc>
          <w:tcPr>
            <w:tcW w:w="2160" w:type="dxa"/>
          </w:tcPr>
          <w:p w:rsidR="00D7269E" w:rsidRPr="00A11321" w:rsidRDefault="00C6681A" w:rsidP="00E3459D">
            <w:pPr>
              <w:pStyle w:val="ListParagraph"/>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Aliya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Yara</w:t>
            </w:r>
            <w:proofErr w:type="spellEnd"/>
          </w:p>
        </w:tc>
        <w:tc>
          <w:tcPr>
            <w:tcW w:w="2970" w:type="dxa"/>
          </w:tcPr>
          <w:p w:rsidR="00D7269E" w:rsidRPr="00A11321" w:rsidRDefault="00C6681A" w:rsidP="00E3459D">
            <w:pPr>
              <w:pStyle w:val="ListParagraph"/>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KIP-K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(FH</w:t>
            </w:r>
            <w:r w:rsidR="00D7269E" w:rsidRPr="00A11321">
              <w:rPr>
                <w:rFonts w:ascii="Times New Roman" w:hAnsi="Times New Roman" w:cs="Times New Roman"/>
                <w:sz w:val="24"/>
                <w:szCs w:val="24"/>
              </w:rPr>
              <w:t>) 2023</w:t>
            </w:r>
          </w:p>
        </w:tc>
        <w:tc>
          <w:tcPr>
            <w:tcW w:w="2925" w:type="dxa"/>
            <w:vMerge/>
          </w:tcPr>
          <w:p w:rsidR="00D7269E" w:rsidRPr="00A11321" w:rsidRDefault="00D7269E" w:rsidP="00E3459D">
            <w:pPr>
              <w:pStyle w:val="ListParagraph"/>
              <w:spacing w:line="360" w:lineRule="auto"/>
              <w:ind w:left="0"/>
              <w:jc w:val="both"/>
              <w:rPr>
                <w:rFonts w:ascii="Times New Roman" w:hAnsi="Times New Roman" w:cs="Times New Roman"/>
                <w:sz w:val="24"/>
                <w:szCs w:val="24"/>
              </w:rPr>
            </w:pPr>
          </w:p>
        </w:tc>
      </w:tr>
    </w:tbl>
    <w:p w:rsidR="00D7269E" w:rsidRDefault="00D7269E" w:rsidP="00D7269E">
      <w:pPr>
        <w:pStyle w:val="ListParagraph"/>
        <w:spacing w:line="360" w:lineRule="auto"/>
        <w:ind w:left="1440"/>
        <w:jc w:val="both"/>
        <w:rPr>
          <w:rFonts w:ascii="Times New Roman" w:hAnsi="Times New Roman" w:cs="Times New Roman"/>
          <w:sz w:val="24"/>
          <w:szCs w:val="24"/>
        </w:rPr>
      </w:pPr>
    </w:p>
    <w:p w:rsidR="00C6681A" w:rsidRPr="00A11321" w:rsidRDefault="00C6681A" w:rsidP="00D7269E">
      <w:pPr>
        <w:pStyle w:val="ListParagraph"/>
        <w:spacing w:line="360" w:lineRule="auto"/>
        <w:ind w:left="1440"/>
        <w:jc w:val="both"/>
        <w:rPr>
          <w:rFonts w:ascii="Times New Roman" w:hAnsi="Times New Roman" w:cs="Times New Roman"/>
          <w:sz w:val="24"/>
          <w:szCs w:val="24"/>
        </w:rPr>
      </w:pPr>
    </w:p>
    <w:p w:rsidR="00D7269E" w:rsidRPr="00A11321" w:rsidRDefault="00D7269E" w:rsidP="00D7269E">
      <w:pPr>
        <w:pStyle w:val="ListParagraph"/>
        <w:numPr>
          <w:ilvl w:val="0"/>
          <w:numId w:val="2"/>
        </w:numPr>
        <w:spacing w:line="360" w:lineRule="auto"/>
        <w:jc w:val="both"/>
        <w:rPr>
          <w:rFonts w:ascii="Times New Roman" w:hAnsi="Times New Roman" w:cs="Times New Roman"/>
          <w:sz w:val="24"/>
          <w:szCs w:val="24"/>
        </w:rPr>
      </w:pPr>
      <w:proofErr w:type="spellStart"/>
      <w:r w:rsidRPr="00A11321">
        <w:rPr>
          <w:rFonts w:ascii="Times New Roman" w:hAnsi="Times New Roman" w:cs="Times New Roman"/>
          <w:sz w:val="24"/>
          <w:szCs w:val="24"/>
        </w:rPr>
        <w:lastRenderedPageBreak/>
        <w:t>Studi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Dokumen</w:t>
      </w:r>
      <w:proofErr w:type="spellEnd"/>
    </w:p>
    <w:p w:rsidR="00D7269E" w:rsidRPr="00A11321" w:rsidRDefault="00D7269E" w:rsidP="00A11321">
      <w:pPr>
        <w:spacing w:line="360" w:lineRule="auto"/>
        <w:ind w:left="1440"/>
        <w:jc w:val="both"/>
        <w:rPr>
          <w:rFonts w:ascii="Times New Roman" w:hAnsi="Times New Roman" w:cs="Times New Roman"/>
          <w:sz w:val="24"/>
          <w:szCs w:val="24"/>
        </w:rPr>
      </w:pPr>
      <w:r w:rsidRPr="00A11321">
        <w:rPr>
          <w:rFonts w:ascii="Times New Roman" w:hAnsi="Times New Roman" w:cs="Times New Roman"/>
          <w:sz w:val="24"/>
          <w:szCs w:val="24"/>
        </w:rPr>
        <w:t xml:space="preserve">Studi Dokumen adalah metode pengumpulan data yang dilakukan melalui penelaahan dan analisis </w:t>
      </w:r>
      <w:r w:rsidRPr="00A11321">
        <w:rPr>
          <w:rFonts w:ascii="Times New Roman" w:eastAsia="Times New Roman" w:hAnsi="Times New Roman" w:cs="Times New Roman"/>
          <w:sz w:val="24"/>
          <w:szCs w:val="24"/>
        </w:rPr>
        <w:t>dokumen yang terdiri dari tulisan, gambar, dan media digital.</w:t>
      </w:r>
      <w:r w:rsidRPr="00A11321">
        <w:rPr>
          <w:rFonts w:ascii="Times New Roman" w:hAnsi="Times New Roman" w:cs="Times New Roman"/>
          <w:sz w:val="24"/>
          <w:szCs w:val="24"/>
        </w:rPr>
        <w:t xml:space="preserve"> Dokumen yang dikumpulkan dipilih sesuai dengan focus penelitian, yang kemudian diuraikan, dibandingkan, hingga membentuk hasil kajian yang terstruktur dan menyeluruh. </w:t>
      </w:r>
    </w:p>
    <w:p w:rsidR="00D7269E" w:rsidRPr="00A11321" w:rsidRDefault="00D7269E" w:rsidP="00D7269E">
      <w:pPr>
        <w:pStyle w:val="ListParagraph"/>
        <w:numPr>
          <w:ilvl w:val="0"/>
          <w:numId w:val="2"/>
        </w:numPr>
        <w:spacing w:line="360" w:lineRule="auto"/>
        <w:jc w:val="both"/>
        <w:rPr>
          <w:rFonts w:ascii="Times New Roman" w:hAnsi="Times New Roman" w:cs="Times New Roman"/>
          <w:sz w:val="24"/>
          <w:szCs w:val="24"/>
        </w:rPr>
      </w:pPr>
      <w:proofErr w:type="spellStart"/>
      <w:r w:rsidRPr="00A11321">
        <w:rPr>
          <w:rFonts w:ascii="Times New Roman" w:hAnsi="Times New Roman" w:cs="Times New Roman"/>
          <w:sz w:val="24"/>
          <w:szCs w:val="24"/>
        </w:rPr>
        <w:t>Studi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literatur</w:t>
      </w:r>
      <w:proofErr w:type="spellEnd"/>
    </w:p>
    <w:p w:rsidR="00D7269E" w:rsidRDefault="00D7269E" w:rsidP="00D7269E">
      <w:pPr>
        <w:pStyle w:val="ListParagraph"/>
        <w:spacing w:line="360" w:lineRule="auto"/>
        <w:ind w:left="1440"/>
        <w:jc w:val="both"/>
        <w:rPr>
          <w:rFonts w:ascii="Times New Roman" w:hAnsi="Times New Roman" w:cs="Times New Roman"/>
          <w:sz w:val="24"/>
          <w:szCs w:val="24"/>
        </w:rPr>
      </w:pPr>
      <w:proofErr w:type="spellStart"/>
      <w:proofErr w:type="gramStart"/>
      <w:r w:rsidRPr="00A11321">
        <w:rPr>
          <w:rFonts w:ascii="Times New Roman" w:hAnsi="Times New Roman" w:cs="Times New Roman"/>
          <w:sz w:val="24"/>
          <w:szCs w:val="24"/>
        </w:rPr>
        <w:t>Studi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Pustaka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adalah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metode</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pengumpulan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informasi</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dilakukan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menelaah</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sumber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sumber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pustaka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dari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berbagai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sumber</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seperti</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buku</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jurnal</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artikel</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atau</w:t>
      </w:r>
      <w:proofErr w:type="spellEnd"/>
      <w:r w:rsidRPr="00A11321">
        <w:rPr>
          <w:rFonts w:ascii="Times New Roman" w:hAnsi="Times New Roman" w:cs="Times New Roman"/>
          <w:sz w:val="24"/>
          <w:szCs w:val="24"/>
        </w:rPr>
        <w:t xml:space="preserve"> media </w:t>
      </w:r>
      <w:proofErr w:type="spellStart"/>
      <w:r w:rsidRPr="00A11321">
        <w:rPr>
          <w:rFonts w:ascii="Times New Roman" w:hAnsi="Times New Roman" w:cs="Times New Roman"/>
          <w:sz w:val="24"/>
          <w:szCs w:val="24"/>
        </w:rPr>
        <w:t>sehingga</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dapat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menghasilkam</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sumber</w:t>
      </w:r>
      <w:proofErr w:type="spellEnd"/>
      <w:r w:rsidRPr="00A11321">
        <w:rPr>
          <w:rFonts w:ascii="Times New Roman" w:hAnsi="Times New Roman" w:cs="Times New Roman"/>
          <w:sz w:val="24"/>
          <w:szCs w:val="24"/>
        </w:rPr>
        <w:t xml:space="preserve"> yang </w:t>
      </w:r>
      <w:proofErr w:type="spellStart"/>
      <w:r w:rsidRPr="00A11321">
        <w:rPr>
          <w:rFonts w:ascii="Times New Roman" w:hAnsi="Times New Roman" w:cs="Times New Roman"/>
          <w:sz w:val="24"/>
          <w:szCs w:val="24"/>
        </w:rPr>
        <w:t>relevan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terkait</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dengan</w:t>
      </w:r>
      <w:proofErr w:type="spellEnd"/>
      <w:r w:rsidRPr="00A11321">
        <w:rPr>
          <w:rFonts w:ascii="Times New Roman" w:hAnsi="Times New Roman" w:cs="Times New Roman"/>
          <w:sz w:val="24"/>
          <w:szCs w:val="24"/>
        </w:rPr>
        <w:t xml:space="preserve"> </w:t>
      </w:r>
      <w:proofErr w:type="spellStart"/>
      <w:r w:rsidRPr="00A11321">
        <w:rPr>
          <w:rFonts w:ascii="Times New Roman" w:hAnsi="Times New Roman" w:cs="Times New Roman"/>
          <w:sz w:val="24"/>
          <w:szCs w:val="24"/>
        </w:rPr>
        <w:t>keefektifan</w:t>
      </w:r>
      <w:proofErr w:type="spellEnd"/>
      <w:r w:rsidRPr="00A11321">
        <w:rPr>
          <w:rFonts w:ascii="Times New Roman" w:hAnsi="Times New Roman" w:cs="Times New Roman"/>
          <w:sz w:val="24"/>
          <w:szCs w:val="24"/>
        </w:rPr>
        <w:t xml:space="preserve"> program </w:t>
      </w:r>
      <w:proofErr w:type="spellStart"/>
      <w:r w:rsidRPr="00A11321">
        <w:rPr>
          <w:rFonts w:ascii="Times New Roman" w:hAnsi="Times New Roman" w:cs="Times New Roman"/>
          <w:sz w:val="24"/>
          <w:szCs w:val="24"/>
        </w:rPr>
        <w:t>tersebut</w:t>
      </w:r>
      <w:proofErr w:type="spellEnd"/>
      <w:r w:rsidRPr="00A11321">
        <w:rPr>
          <w:rFonts w:ascii="Times New Roman" w:hAnsi="Times New Roman" w:cs="Times New Roman"/>
          <w:sz w:val="24"/>
          <w:szCs w:val="24"/>
        </w:rPr>
        <w:t>.</w:t>
      </w:r>
      <w:proofErr w:type="gramEnd"/>
      <w:r w:rsidR="00A11321">
        <w:rPr>
          <w:rFonts w:ascii="Times New Roman" w:hAnsi="Times New Roman" w:cs="Times New Roman"/>
          <w:sz w:val="24"/>
          <w:szCs w:val="24"/>
        </w:rPr>
        <w:t xml:space="preserve"> </w:t>
      </w:r>
    </w:p>
    <w:p w:rsidR="00A11321" w:rsidRPr="00A11321" w:rsidRDefault="00A11321" w:rsidP="00D7269E">
      <w:pPr>
        <w:pStyle w:val="ListParagraph"/>
        <w:spacing w:line="360" w:lineRule="auto"/>
        <w:ind w:left="1440"/>
        <w:jc w:val="both"/>
        <w:rPr>
          <w:rFonts w:ascii="Times New Roman" w:hAnsi="Times New Roman" w:cs="Times New Roman"/>
          <w:sz w:val="24"/>
          <w:szCs w:val="24"/>
        </w:rPr>
      </w:pPr>
    </w:p>
    <w:p w:rsidR="00D7269E" w:rsidRPr="00A11321" w:rsidRDefault="00D7269E" w:rsidP="00D7269E">
      <w:pPr>
        <w:spacing w:line="360" w:lineRule="auto"/>
        <w:jc w:val="both"/>
        <w:rPr>
          <w:rFonts w:ascii="Times New Roman" w:hAnsi="Times New Roman" w:cs="Times New Roman"/>
          <w:b/>
          <w:sz w:val="24"/>
          <w:szCs w:val="24"/>
        </w:rPr>
      </w:pPr>
      <w:r w:rsidRPr="00A11321">
        <w:rPr>
          <w:rFonts w:ascii="Times New Roman" w:hAnsi="Times New Roman" w:cs="Times New Roman"/>
          <w:b/>
          <w:sz w:val="24"/>
          <w:szCs w:val="24"/>
        </w:rPr>
        <w:t>3.6 Teknik Analisis Data</w:t>
      </w:r>
    </w:p>
    <w:p w:rsidR="00D7269E" w:rsidRPr="00A11321" w:rsidRDefault="00D7269E" w:rsidP="00D7269E">
      <w:pPr>
        <w:spacing w:line="360" w:lineRule="auto"/>
        <w:jc w:val="both"/>
        <w:rPr>
          <w:rFonts w:ascii="Times New Roman" w:hAnsi="Times New Roman" w:cs="Times New Roman"/>
          <w:sz w:val="24"/>
          <w:szCs w:val="24"/>
        </w:rPr>
      </w:pPr>
      <w:r w:rsidRPr="00A11321">
        <w:rPr>
          <w:rFonts w:ascii="Times New Roman" w:hAnsi="Times New Roman" w:cs="Times New Roman"/>
          <w:sz w:val="24"/>
          <w:szCs w:val="24"/>
        </w:rPr>
        <w:t xml:space="preserve">Analisis data dalam penelitian kualitatif menjadi salah satu tahapan penting dalam penelitian. Pada tahap ini, Peniliti menggunakan metode analisis data berbasis interaksi yang telah dikenalkan oleh Huberman dan Miles (1984; dalam </w:t>
      </w:r>
      <w:r w:rsidRPr="00A11321">
        <w:rPr>
          <w:rFonts w:ascii="Times New Roman" w:hAnsi="Times New Roman" w:cs="Times New Roman"/>
          <w:bCs/>
          <w:sz w:val="24"/>
          <w:szCs w:val="24"/>
        </w:rPr>
        <w:t>Qomaruddin &amp; Sa'diyah, 2024</w:t>
      </w:r>
      <w:r w:rsidRPr="00A11321">
        <w:rPr>
          <w:rFonts w:ascii="Times New Roman" w:hAnsi="Times New Roman" w:cs="Times New Roman"/>
          <w:sz w:val="24"/>
          <w:szCs w:val="24"/>
        </w:rPr>
        <w:t xml:space="preserve">), Metode ini dilakukan dengan melalui beberapa tahapan yang saling berhubungan, yaitu sebagai berikut: </w:t>
      </w:r>
    </w:p>
    <w:p w:rsidR="00D7269E" w:rsidRPr="00A11321" w:rsidRDefault="00D7269E" w:rsidP="00D7269E">
      <w:pPr>
        <w:pStyle w:val="ListParagraph"/>
        <w:numPr>
          <w:ilvl w:val="0"/>
          <w:numId w:val="3"/>
        </w:numPr>
        <w:spacing w:line="360" w:lineRule="auto"/>
        <w:jc w:val="both"/>
        <w:rPr>
          <w:rFonts w:ascii="Times New Roman" w:hAnsi="Times New Roman" w:cs="Times New Roman"/>
          <w:sz w:val="24"/>
          <w:szCs w:val="24"/>
        </w:rPr>
      </w:pPr>
      <w:proofErr w:type="spellStart"/>
      <w:r w:rsidRPr="00A11321">
        <w:rPr>
          <w:rFonts w:ascii="Times New Roman" w:hAnsi="Times New Roman" w:cs="Times New Roman"/>
          <w:sz w:val="24"/>
          <w:szCs w:val="24"/>
        </w:rPr>
        <w:t>Reduksi</w:t>
      </w:r>
      <w:proofErr w:type="spellEnd"/>
      <w:r w:rsidRPr="00A11321">
        <w:rPr>
          <w:rFonts w:ascii="Times New Roman" w:hAnsi="Times New Roman" w:cs="Times New Roman"/>
          <w:sz w:val="24"/>
          <w:szCs w:val="24"/>
        </w:rPr>
        <w:t xml:space="preserve"> Data</w:t>
      </w:r>
    </w:p>
    <w:p w:rsidR="00D7269E" w:rsidRPr="00A11321" w:rsidRDefault="00D7269E" w:rsidP="00D7269E">
      <w:pPr>
        <w:spacing w:line="360" w:lineRule="auto"/>
        <w:ind w:left="1080"/>
        <w:jc w:val="both"/>
        <w:rPr>
          <w:rFonts w:ascii="Times New Roman" w:eastAsia="Times New Roman" w:hAnsi="Times New Roman" w:cs="Times New Roman"/>
          <w:sz w:val="24"/>
          <w:szCs w:val="24"/>
        </w:rPr>
      </w:pPr>
      <w:r w:rsidRPr="00A11321">
        <w:rPr>
          <w:rFonts w:ascii="Times New Roman" w:hAnsi="Times New Roman" w:cs="Times New Roman"/>
          <w:sz w:val="24"/>
          <w:szCs w:val="24"/>
        </w:rPr>
        <w:t xml:space="preserve">Reduksi data merupakan proses penyaringan dan penggabungan informasi yang dianggap penting, dengan cara menghilangkan data yang tidak sesuai. Proses ini meliputi penyeleksian, pemfokusan, penyederhanaan, dan transformasi data mentah yang diperoleh dari hasil observasi di lapangan. </w:t>
      </w:r>
      <w:r w:rsidRPr="00A11321">
        <w:rPr>
          <w:rFonts w:ascii="Times New Roman" w:eastAsia="Times New Roman" w:hAnsi="Times New Roman" w:cs="Times New Roman"/>
          <w:sz w:val="24"/>
          <w:szCs w:val="24"/>
        </w:rPr>
        <w:t xml:space="preserve">Memilih data tertentu bukanlah satu-satunya bagian dari proses analisis yang </w:t>
      </w:r>
      <w:r w:rsidRPr="00A11321">
        <w:rPr>
          <w:rFonts w:ascii="Times New Roman" w:hAnsi="Times New Roman" w:cs="Times New Roman"/>
          <w:sz w:val="24"/>
          <w:szCs w:val="24"/>
        </w:rPr>
        <w:t>bertujuan untuk memperjelas, mengelompokkan, dan mengorganisasi data agar lebih terarah. Tujuan akhirnya adalah menyederhanakan data mentah menjadi informasi yang bermakna, teratur, dan mudah dipahami.</w:t>
      </w:r>
    </w:p>
    <w:p w:rsidR="00D7269E" w:rsidRPr="00A11321" w:rsidRDefault="00D7269E" w:rsidP="00D7269E">
      <w:pPr>
        <w:pStyle w:val="ListParagraph"/>
        <w:spacing w:line="360" w:lineRule="auto"/>
        <w:ind w:left="1440"/>
        <w:jc w:val="both"/>
        <w:rPr>
          <w:rFonts w:ascii="Times New Roman" w:hAnsi="Times New Roman" w:cs="Times New Roman"/>
          <w:sz w:val="24"/>
          <w:szCs w:val="24"/>
        </w:rPr>
      </w:pPr>
    </w:p>
    <w:p w:rsidR="00D7269E" w:rsidRPr="00A11321" w:rsidRDefault="00D7269E" w:rsidP="00D7269E">
      <w:pPr>
        <w:pStyle w:val="ListParagraph"/>
        <w:numPr>
          <w:ilvl w:val="0"/>
          <w:numId w:val="3"/>
        </w:numPr>
        <w:spacing w:line="360" w:lineRule="auto"/>
        <w:jc w:val="both"/>
        <w:rPr>
          <w:rFonts w:ascii="Times New Roman" w:hAnsi="Times New Roman" w:cs="Times New Roman"/>
          <w:sz w:val="24"/>
          <w:szCs w:val="24"/>
        </w:rPr>
      </w:pPr>
      <w:proofErr w:type="spellStart"/>
      <w:r w:rsidRPr="00A11321">
        <w:rPr>
          <w:rFonts w:ascii="Times New Roman" w:hAnsi="Times New Roman" w:cs="Times New Roman"/>
          <w:sz w:val="24"/>
          <w:szCs w:val="24"/>
        </w:rPr>
        <w:t>Penyajian</w:t>
      </w:r>
      <w:proofErr w:type="spellEnd"/>
      <w:r w:rsidRPr="00A11321">
        <w:rPr>
          <w:rFonts w:ascii="Times New Roman" w:hAnsi="Times New Roman" w:cs="Times New Roman"/>
          <w:sz w:val="24"/>
          <w:szCs w:val="24"/>
        </w:rPr>
        <w:t xml:space="preserve"> Data</w:t>
      </w:r>
    </w:p>
    <w:p w:rsidR="00D7269E" w:rsidRDefault="00D7269E" w:rsidP="00A11321">
      <w:pPr>
        <w:pStyle w:val="ListParagraph"/>
        <w:spacing w:after="0" w:line="360" w:lineRule="auto"/>
        <w:ind w:left="1440"/>
        <w:jc w:val="both"/>
        <w:rPr>
          <w:rFonts w:ascii="Times New Roman" w:hAnsi="Times New Roman" w:cs="Times New Roman"/>
          <w:sz w:val="24"/>
          <w:szCs w:val="24"/>
          <w:shd w:val="clear" w:color="auto" w:fill="FFFFFF"/>
        </w:rPr>
      </w:pPr>
      <w:r w:rsidRPr="00A11321">
        <w:rPr>
          <w:rFonts w:ascii="Times New Roman" w:eastAsia="Times New Roman" w:hAnsi="Times New Roman" w:cs="Times New Roman"/>
          <w:sz w:val="24"/>
          <w:szCs w:val="24"/>
        </w:rPr>
        <w:t xml:space="preserve">Proses </w:t>
      </w:r>
      <w:proofErr w:type="spellStart"/>
      <w:r w:rsidRPr="00A11321">
        <w:rPr>
          <w:rFonts w:ascii="Times New Roman" w:eastAsia="Times New Roman" w:hAnsi="Times New Roman" w:cs="Times New Roman"/>
          <w:sz w:val="24"/>
          <w:szCs w:val="24"/>
        </w:rPr>
        <w:t>ini</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membantu</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peneliti</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menampilkan</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hasil</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penelitian</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dalam</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bentuk</w:t>
      </w:r>
      <w:proofErr w:type="spellEnd"/>
      <w:r w:rsidRPr="00A11321">
        <w:rPr>
          <w:rFonts w:ascii="Times New Roman" w:eastAsia="Times New Roman" w:hAnsi="Times New Roman" w:cs="Times New Roman"/>
          <w:sz w:val="24"/>
          <w:szCs w:val="24"/>
        </w:rPr>
        <w:t xml:space="preserve"> yang </w:t>
      </w:r>
      <w:proofErr w:type="spellStart"/>
      <w:r w:rsidRPr="00A11321">
        <w:rPr>
          <w:rFonts w:ascii="Times New Roman" w:eastAsia="Times New Roman" w:hAnsi="Times New Roman" w:cs="Times New Roman"/>
          <w:sz w:val="24"/>
          <w:szCs w:val="24"/>
        </w:rPr>
        <w:t>mudah</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dipahami</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seperti</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cerita</w:t>
      </w:r>
      <w:proofErr w:type="spellEnd"/>
      <w:r w:rsidRPr="00A11321">
        <w:rPr>
          <w:rFonts w:ascii="Times New Roman" w:eastAsia="Times New Roman" w:hAnsi="Times New Roman" w:cs="Times New Roman"/>
          <w:sz w:val="24"/>
          <w:szCs w:val="24"/>
        </w:rPr>
        <w:t xml:space="preserve"> </w:t>
      </w:r>
      <w:proofErr w:type="spellStart"/>
      <w:r w:rsidRPr="00A11321">
        <w:rPr>
          <w:rFonts w:ascii="Times New Roman" w:eastAsia="Times New Roman" w:hAnsi="Times New Roman" w:cs="Times New Roman"/>
          <w:sz w:val="24"/>
          <w:szCs w:val="24"/>
        </w:rPr>
        <w:t>deskriptif</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Selain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itu</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peneliti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dapat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lastRenderedPageBreak/>
        <w:t>memanfaatkan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alat</w:t>
      </w:r>
      <w:proofErr w:type="spellEnd"/>
      <w:r w:rsidRPr="00A11321">
        <w:rPr>
          <w:rFonts w:ascii="Times New Roman" w:hAnsi="Times New Roman" w:cs="Times New Roman"/>
          <w:sz w:val="24"/>
          <w:szCs w:val="24"/>
          <w:shd w:val="clear" w:color="auto" w:fill="FFFFFF"/>
        </w:rPr>
        <w:t xml:space="preserve"> bantu visual </w:t>
      </w:r>
      <w:proofErr w:type="spellStart"/>
      <w:r w:rsidRPr="00A11321">
        <w:rPr>
          <w:rFonts w:ascii="Times New Roman" w:hAnsi="Times New Roman" w:cs="Times New Roman"/>
          <w:sz w:val="24"/>
          <w:szCs w:val="24"/>
          <w:shd w:val="clear" w:color="auto" w:fill="FFFFFF"/>
        </w:rPr>
        <w:t>seperti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tabel</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matriks</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atau</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grafik</w:t>
      </w:r>
      <w:proofErr w:type="spellEnd"/>
      <w:r w:rsidRPr="00A11321">
        <w:rPr>
          <w:rFonts w:ascii="Times New Roman" w:hAnsi="Times New Roman" w:cs="Times New Roman"/>
          <w:sz w:val="24"/>
          <w:szCs w:val="24"/>
          <w:shd w:val="clear" w:color="auto" w:fill="FFFFFF"/>
        </w:rPr>
        <w:t xml:space="preserve">  yang  </w:t>
      </w:r>
      <w:proofErr w:type="spellStart"/>
      <w:r w:rsidRPr="00A11321">
        <w:rPr>
          <w:rFonts w:ascii="Times New Roman" w:hAnsi="Times New Roman" w:cs="Times New Roman"/>
          <w:sz w:val="24"/>
          <w:szCs w:val="24"/>
          <w:shd w:val="clear" w:color="auto" w:fill="FFFFFF"/>
        </w:rPr>
        <w:t>memperlihatkan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keterkaitan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antarfenomena</w:t>
      </w:r>
      <w:proofErr w:type="spellEnd"/>
      <w:r w:rsidRPr="00A11321">
        <w:rPr>
          <w:rFonts w:ascii="Times New Roman" w:hAnsi="Times New Roman" w:cs="Times New Roman"/>
          <w:sz w:val="24"/>
          <w:szCs w:val="24"/>
          <w:shd w:val="clear" w:color="auto" w:fill="FFFFFF"/>
        </w:rPr>
        <w:t xml:space="preserve">  yang  </w:t>
      </w:r>
      <w:proofErr w:type="spellStart"/>
      <w:r w:rsidRPr="00A11321">
        <w:rPr>
          <w:rFonts w:ascii="Times New Roman" w:hAnsi="Times New Roman" w:cs="Times New Roman"/>
          <w:sz w:val="24"/>
          <w:szCs w:val="24"/>
          <w:shd w:val="clear" w:color="auto" w:fill="FFFFFF"/>
        </w:rPr>
        <w:t>diteliti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saat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menyampaikan</w:t>
      </w:r>
      <w:proofErr w:type="spellEnd"/>
      <w:r w:rsidRPr="00A11321">
        <w:rPr>
          <w:rFonts w:ascii="Times New Roman" w:hAnsi="Times New Roman" w:cs="Times New Roman"/>
          <w:sz w:val="24"/>
          <w:szCs w:val="24"/>
          <w:shd w:val="clear" w:color="auto" w:fill="FFFFFF"/>
        </w:rPr>
        <w:t xml:space="preserve"> data </w:t>
      </w:r>
      <w:proofErr w:type="spellStart"/>
      <w:r w:rsidRPr="00A11321">
        <w:rPr>
          <w:rFonts w:ascii="Times New Roman" w:hAnsi="Times New Roman" w:cs="Times New Roman"/>
          <w:sz w:val="24"/>
          <w:szCs w:val="24"/>
          <w:shd w:val="clear" w:color="auto" w:fill="FFFFFF"/>
        </w:rPr>
        <w:t>melalui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penjelasan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tertulis</w:t>
      </w:r>
      <w:proofErr w:type="spellEnd"/>
      <w:r w:rsidRPr="00A11321">
        <w:rPr>
          <w:rFonts w:ascii="Times New Roman" w:hAnsi="Times New Roman" w:cs="Times New Roman"/>
          <w:sz w:val="24"/>
          <w:szCs w:val="24"/>
          <w:shd w:val="clear" w:color="auto" w:fill="FFFFFF"/>
        </w:rPr>
        <w:t>.</w:t>
      </w:r>
    </w:p>
    <w:p w:rsidR="00A11321" w:rsidRPr="00A11321" w:rsidRDefault="00A11321" w:rsidP="00A11321">
      <w:pPr>
        <w:pStyle w:val="ListParagraph"/>
        <w:spacing w:after="0" w:line="360" w:lineRule="auto"/>
        <w:ind w:left="1440"/>
        <w:jc w:val="both"/>
        <w:rPr>
          <w:rFonts w:ascii="Times New Roman" w:hAnsi="Times New Roman" w:cs="Times New Roman"/>
          <w:sz w:val="24"/>
          <w:szCs w:val="24"/>
          <w:shd w:val="clear" w:color="auto" w:fill="FFFFFF"/>
        </w:rPr>
      </w:pPr>
    </w:p>
    <w:p w:rsidR="00D7269E" w:rsidRPr="00A11321" w:rsidRDefault="00D7269E" w:rsidP="00D7269E">
      <w:pPr>
        <w:pStyle w:val="ListParagraph"/>
        <w:numPr>
          <w:ilvl w:val="0"/>
          <w:numId w:val="3"/>
        </w:numPr>
        <w:spacing w:line="360" w:lineRule="auto"/>
        <w:jc w:val="both"/>
        <w:rPr>
          <w:rFonts w:ascii="Times New Roman" w:hAnsi="Times New Roman" w:cs="Times New Roman"/>
          <w:sz w:val="24"/>
          <w:szCs w:val="24"/>
          <w:shd w:val="clear" w:color="auto" w:fill="FFFFFF"/>
        </w:rPr>
      </w:pPr>
      <w:proofErr w:type="spellStart"/>
      <w:r w:rsidRPr="00A11321">
        <w:rPr>
          <w:rFonts w:ascii="Times New Roman" w:hAnsi="Times New Roman" w:cs="Times New Roman"/>
          <w:sz w:val="24"/>
          <w:szCs w:val="24"/>
          <w:shd w:val="clear" w:color="auto" w:fill="FFFFFF"/>
        </w:rPr>
        <w:t>Penarikan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Kesimpulan</w:t>
      </w:r>
      <w:proofErr w:type="spellEnd"/>
    </w:p>
    <w:p w:rsidR="00D7269E" w:rsidRPr="00A11321" w:rsidRDefault="00D7269E" w:rsidP="00D7269E">
      <w:pPr>
        <w:pStyle w:val="ListParagraph"/>
        <w:spacing w:line="360" w:lineRule="auto"/>
        <w:ind w:left="1440"/>
        <w:jc w:val="both"/>
        <w:rPr>
          <w:rFonts w:ascii="Times New Roman" w:hAnsi="Times New Roman" w:cs="Times New Roman"/>
          <w:sz w:val="24"/>
          <w:szCs w:val="24"/>
          <w:shd w:val="clear" w:color="auto" w:fill="FFFFFF"/>
        </w:rPr>
      </w:pPr>
      <w:proofErr w:type="spellStart"/>
      <w:r w:rsidRPr="00A11321">
        <w:rPr>
          <w:rFonts w:ascii="Times New Roman" w:hAnsi="Times New Roman" w:cs="Times New Roman"/>
          <w:sz w:val="24"/>
          <w:szCs w:val="24"/>
          <w:shd w:val="clear" w:color="auto" w:fill="FFFFFF"/>
        </w:rPr>
        <w:t>Tahap</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Selanjutnya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peneliti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dapat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menafsirkan</w:t>
      </w:r>
      <w:proofErr w:type="spellEnd"/>
      <w:r w:rsidRPr="00A11321">
        <w:rPr>
          <w:rFonts w:ascii="Times New Roman" w:hAnsi="Times New Roman" w:cs="Times New Roman"/>
          <w:sz w:val="24"/>
          <w:szCs w:val="24"/>
          <w:shd w:val="clear" w:color="auto" w:fill="FFFFFF"/>
        </w:rPr>
        <w:t xml:space="preserve"> data </w:t>
      </w:r>
      <w:proofErr w:type="spellStart"/>
      <w:r w:rsidRPr="00A11321">
        <w:rPr>
          <w:rFonts w:ascii="Times New Roman" w:hAnsi="Times New Roman" w:cs="Times New Roman"/>
          <w:sz w:val="24"/>
          <w:szCs w:val="24"/>
          <w:shd w:val="clear" w:color="auto" w:fill="FFFFFF"/>
        </w:rPr>
        <w:t>dan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merumuskan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temuan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awal</w:t>
      </w:r>
      <w:proofErr w:type="spellEnd"/>
      <w:r w:rsidRPr="00A11321">
        <w:rPr>
          <w:rFonts w:ascii="Times New Roman" w:hAnsi="Times New Roman" w:cs="Times New Roman"/>
          <w:sz w:val="24"/>
          <w:szCs w:val="24"/>
          <w:shd w:val="clear" w:color="auto" w:fill="FFFFFF"/>
        </w:rPr>
        <w:t xml:space="preserve">. </w:t>
      </w:r>
      <w:proofErr w:type="spellStart"/>
      <w:proofErr w:type="gramStart"/>
      <w:r w:rsidRPr="00A11321">
        <w:rPr>
          <w:rFonts w:ascii="Times New Roman" w:hAnsi="Times New Roman" w:cs="Times New Roman"/>
          <w:sz w:val="24"/>
          <w:szCs w:val="24"/>
          <w:shd w:val="clear" w:color="auto" w:fill="FFFFFF"/>
        </w:rPr>
        <w:t>Kesimpulan</w:t>
      </w:r>
      <w:proofErr w:type="spellEnd"/>
      <w:r w:rsidRPr="00A11321">
        <w:rPr>
          <w:rFonts w:ascii="Times New Roman" w:hAnsi="Times New Roman" w:cs="Times New Roman"/>
          <w:sz w:val="24"/>
          <w:szCs w:val="24"/>
          <w:shd w:val="clear" w:color="auto" w:fill="FFFFFF"/>
        </w:rPr>
        <w:t xml:space="preserve"> yang </w:t>
      </w:r>
      <w:proofErr w:type="spellStart"/>
      <w:r w:rsidRPr="00A11321">
        <w:rPr>
          <w:rFonts w:ascii="Times New Roman" w:hAnsi="Times New Roman" w:cs="Times New Roman"/>
          <w:sz w:val="24"/>
          <w:szCs w:val="24"/>
          <w:shd w:val="clear" w:color="auto" w:fill="FFFFFF"/>
        </w:rPr>
        <w:t>dibuat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pada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awalnya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masih</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bersifat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sementara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dapat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diperbaiki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jika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ditemukan</w:t>
      </w:r>
      <w:proofErr w:type="spellEnd"/>
      <w:r w:rsidRPr="00A11321">
        <w:rPr>
          <w:rFonts w:ascii="Times New Roman" w:hAnsi="Times New Roman" w:cs="Times New Roman"/>
          <w:sz w:val="24"/>
          <w:szCs w:val="24"/>
          <w:shd w:val="clear" w:color="auto" w:fill="FFFFFF"/>
        </w:rPr>
        <w:t xml:space="preserve"> data </w:t>
      </w:r>
      <w:proofErr w:type="spellStart"/>
      <w:r w:rsidRPr="00A11321">
        <w:rPr>
          <w:rFonts w:ascii="Times New Roman" w:hAnsi="Times New Roman" w:cs="Times New Roman"/>
          <w:sz w:val="24"/>
          <w:szCs w:val="24"/>
          <w:shd w:val="clear" w:color="auto" w:fill="FFFFFF"/>
        </w:rPr>
        <w:t>baru</w:t>
      </w:r>
      <w:proofErr w:type="spellEnd"/>
      <w:r w:rsidRPr="00A11321">
        <w:rPr>
          <w:rFonts w:ascii="Times New Roman" w:hAnsi="Times New Roman" w:cs="Times New Roman"/>
          <w:sz w:val="24"/>
          <w:szCs w:val="24"/>
          <w:shd w:val="clear" w:color="auto" w:fill="FFFFFF"/>
        </w:rPr>
        <w:t>.</w:t>
      </w:r>
      <w:proofErr w:type="gramEnd"/>
      <w:r w:rsidRPr="00A11321">
        <w:rPr>
          <w:rFonts w:ascii="Times New Roman" w:hAnsi="Times New Roman" w:cs="Times New Roman"/>
          <w:sz w:val="24"/>
          <w:szCs w:val="24"/>
          <w:shd w:val="clear" w:color="auto" w:fill="FFFFFF"/>
        </w:rPr>
        <w:t xml:space="preserve"> </w:t>
      </w:r>
      <w:proofErr w:type="spellStart"/>
      <w:proofErr w:type="gramStart"/>
      <w:r w:rsidRPr="00A11321">
        <w:rPr>
          <w:rFonts w:ascii="Times New Roman" w:hAnsi="Times New Roman" w:cs="Times New Roman"/>
          <w:sz w:val="24"/>
          <w:szCs w:val="24"/>
          <w:shd w:val="clear" w:color="auto" w:fill="FFFFFF"/>
        </w:rPr>
        <w:t>Oleh</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karena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itu</w:t>
      </w:r>
      <w:proofErr w:type="spellEnd"/>
      <w:r w:rsidRPr="00A11321">
        <w:rPr>
          <w:rFonts w:ascii="Times New Roman" w:hAnsi="Times New Roman" w:cs="Times New Roman"/>
          <w:sz w:val="24"/>
          <w:szCs w:val="24"/>
          <w:shd w:val="clear" w:color="auto" w:fill="FFFFFF"/>
        </w:rPr>
        <w:t xml:space="preserve">, Proses </w:t>
      </w:r>
      <w:proofErr w:type="spellStart"/>
      <w:r w:rsidRPr="00A11321">
        <w:rPr>
          <w:rFonts w:ascii="Times New Roman" w:hAnsi="Times New Roman" w:cs="Times New Roman"/>
          <w:sz w:val="24"/>
          <w:szCs w:val="24"/>
          <w:shd w:val="clear" w:color="auto" w:fill="FFFFFF"/>
        </w:rPr>
        <w:t>verifikasi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dilakukan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secara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berlanjut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guna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memastikan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keabsahan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ketepatan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kesimpulan</w:t>
      </w:r>
      <w:proofErr w:type="spellEnd"/>
      <w:r w:rsidRPr="00A11321">
        <w:rPr>
          <w:rFonts w:ascii="Times New Roman" w:hAnsi="Times New Roman" w:cs="Times New Roman"/>
          <w:sz w:val="24"/>
          <w:szCs w:val="24"/>
          <w:shd w:val="clear" w:color="auto" w:fill="FFFFFF"/>
        </w:rPr>
        <w:t xml:space="preserve"> yang </w:t>
      </w:r>
      <w:proofErr w:type="spellStart"/>
      <w:r w:rsidRPr="00A11321">
        <w:rPr>
          <w:rFonts w:ascii="Times New Roman" w:hAnsi="Times New Roman" w:cs="Times New Roman"/>
          <w:sz w:val="24"/>
          <w:szCs w:val="24"/>
          <w:shd w:val="clear" w:color="auto" w:fill="FFFFFF"/>
        </w:rPr>
        <w:t>diperoleh</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benar-benar</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kuat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terpercaya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didukung</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oleh</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bukti</w:t>
      </w:r>
      <w:proofErr w:type="spellEnd"/>
      <w:r w:rsidRPr="00A11321">
        <w:rPr>
          <w:rFonts w:ascii="Times New Roman" w:hAnsi="Times New Roman" w:cs="Times New Roman"/>
          <w:sz w:val="24"/>
          <w:szCs w:val="24"/>
          <w:shd w:val="clear" w:color="auto" w:fill="FFFFFF"/>
        </w:rPr>
        <w:t xml:space="preserve"> yang </w:t>
      </w:r>
      <w:proofErr w:type="spellStart"/>
      <w:r w:rsidRPr="00A11321">
        <w:rPr>
          <w:rFonts w:ascii="Times New Roman" w:hAnsi="Times New Roman" w:cs="Times New Roman"/>
          <w:sz w:val="24"/>
          <w:szCs w:val="24"/>
          <w:shd w:val="clear" w:color="auto" w:fill="FFFFFF"/>
        </w:rPr>
        <w:t>jelas</w:t>
      </w:r>
      <w:proofErr w:type="spellEnd"/>
      <w:r w:rsidRPr="00A11321">
        <w:rPr>
          <w:rFonts w:ascii="Times New Roman" w:hAnsi="Times New Roman" w:cs="Times New Roman"/>
          <w:sz w:val="24"/>
          <w:szCs w:val="24"/>
          <w:shd w:val="clear" w:color="auto" w:fill="FFFFFF"/>
        </w:rPr>
        <w:t>.</w:t>
      </w:r>
      <w:proofErr w:type="gramEnd"/>
      <w:r w:rsidRPr="00A11321">
        <w:rPr>
          <w:rFonts w:ascii="Times New Roman" w:hAnsi="Times New Roman" w:cs="Times New Roman"/>
          <w:sz w:val="24"/>
          <w:szCs w:val="24"/>
          <w:shd w:val="clear" w:color="auto" w:fill="FFFFFF"/>
        </w:rPr>
        <w:t xml:space="preserve"> </w:t>
      </w:r>
      <w:proofErr w:type="spellStart"/>
      <w:proofErr w:type="gramStart"/>
      <w:r w:rsidRPr="00A11321">
        <w:rPr>
          <w:rFonts w:ascii="Times New Roman" w:hAnsi="Times New Roman" w:cs="Times New Roman"/>
          <w:sz w:val="24"/>
          <w:szCs w:val="24"/>
          <w:shd w:val="clear" w:color="auto" w:fill="FFFFFF"/>
        </w:rPr>
        <w:t>Setelah</w:t>
      </w:r>
      <w:proofErr w:type="spellEnd"/>
      <w:r w:rsidRPr="00A11321">
        <w:rPr>
          <w:rFonts w:ascii="Times New Roman" w:hAnsi="Times New Roman" w:cs="Times New Roman"/>
          <w:sz w:val="24"/>
          <w:szCs w:val="24"/>
          <w:shd w:val="clear" w:color="auto" w:fill="FFFFFF"/>
        </w:rPr>
        <w:t xml:space="preserve"> data </w:t>
      </w:r>
      <w:proofErr w:type="spellStart"/>
      <w:r w:rsidRPr="00A11321">
        <w:rPr>
          <w:rFonts w:ascii="Times New Roman" w:hAnsi="Times New Roman" w:cs="Times New Roman"/>
          <w:sz w:val="24"/>
          <w:szCs w:val="24"/>
          <w:shd w:val="clear" w:color="auto" w:fill="FFFFFF"/>
        </w:rPr>
        <w:t>dianggap</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cukup</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tidak</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ada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lagi</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temuan</w:t>
      </w:r>
      <w:proofErr w:type="spellEnd"/>
      <w:r w:rsidRPr="00A11321">
        <w:rPr>
          <w:rFonts w:ascii="Times New Roman" w:hAnsi="Times New Roman" w:cs="Times New Roman"/>
          <w:sz w:val="24"/>
          <w:szCs w:val="24"/>
          <w:shd w:val="clear" w:color="auto" w:fill="FFFFFF"/>
        </w:rPr>
        <w:t xml:space="preserve"> yang </w:t>
      </w:r>
      <w:proofErr w:type="spellStart"/>
      <w:r w:rsidRPr="00A11321">
        <w:rPr>
          <w:rFonts w:ascii="Times New Roman" w:hAnsi="Times New Roman" w:cs="Times New Roman"/>
          <w:sz w:val="24"/>
          <w:szCs w:val="24"/>
          <w:shd w:val="clear" w:color="auto" w:fill="FFFFFF"/>
        </w:rPr>
        <w:t>berbeda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selanjutnya</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baru</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dapat</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disusun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kesimpulan</w:t>
      </w:r>
      <w:proofErr w:type="spellEnd"/>
      <w:r w:rsidRPr="00A11321">
        <w:rPr>
          <w:rFonts w:ascii="Times New Roman" w:hAnsi="Times New Roman" w:cs="Times New Roman"/>
          <w:sz w:val="24"/>
          <w:szCs w:val="24"/>
          <w:shd w:val="clear" w:color="auto" w:fill="FFFFFF"/>
        </w:rPr>
        <w:t xml:space="preserve"> </w:t>
      </w:r>
      <w:proofErr w:type="spellStart"/>
      <w:r w:rsidRPr="00A11321">
        <w:rPr>
          <w:rFonts w:ascii="Times New Roman" w:hAnsi="Times New Roman" w:cs="Times New Roman"/>
          <w:sz w:val="24"/>
          <w:szCs w:val="24"/>
          <w:shd w:val="clear" w:color="auto" w:fill="FFFFFF"/>
        </w:rPr>
        <w:t>akhir</w:t>
      </w:r>
      <w:proofErr w:type="spellEnd"/>
      <w:r w:rsidRPr="00A11321">
        <w:rPr>
          <w:rFonts w:ascii="Times New Roman" w:hAnsi="Times New Roman" w:cs="Times New Roman"/>
          <w:sz w:val="24"/>
          <w:szCs w:val="24"/>
          <w:shd w:val="clear" w:color="auto" w:fill="FFFFFF"/>
        </w:rPr>
        <w:t>.</w:t>
      </w:r>
      <w:proofErr w:type="gramEnd"/>
    </w:p>
    <w:p w:rsidR="00D7269E" w:rsidRPr="00A11321" w:rsidRDefault="00D7269E" w:rsidP="00D7269E">
      <w:pPr>
        <w:spacing w:line="360" w:lineRule="auto"/>
        <w:jc w:val="both"/>
        <w:rPr>
          <w:rFonts w:ascii="Times New Roman" w:hAnsi="Times New Roman" w:cs="Times New Roman"/>
          <w:b/>
          <w:sz w:val="24"/>
          <w:szCs w:val="24"/>
        </w:rPr>
      </w:pPr>
    </w:p>
    <w:p w:rsidR="00D7269E" w:rsidRPr="00A11321" w:rsidRDefault="00D7269E" w:rsidP="00D7269E">
      <w:pPr>
        <w:spacing w:line="360" w:lineRule="auto"/>
        <w:jc w:val="both"/>
        <w:rPr>
          <w:rFonts w:ascii="Times New Roman" w:hAnsi="Times New Roman" w:cs="Times New Roman"/>
          <w:b/>
          <w:sz w:val="24"/>
          <w:szCs w:val="24"/>
        </w:rPr>
      </w:pPr>
      <w:r w:rsidRPr="00A11321">
        <w:rPr>
          <w:rFonts w:ascii="Times New Roman" w:hAnsi="Times New Roman" w:cs="Times New Roman"/>
          <w:b/>
          <w:sz w:val="24"/>
          <w:szCs w:val="24"/>
        </w:rPr>
        <w:t xml:space="preserve">3.7 Teknik Validitas Data </w:t>
      </w:r>
    </w:p>
    <w:p w:rsidR="00D7269E" w:rsidRPr="00A11321" w:rsidRDefault="00D7269E" w:rsidP="00D7269E">
      <w:pPr>
        <w:spacing w:line="360" w:lineRule="auto"/>
        <w:jc w:val="both"/>
        <w:rPr>
          <w:rFonts w:ascii="Times New Roman" w:eastAsia="Times New Roman" w:hAnsi="Times New Roman" w:cs="Times New Roman"/>
          <w:sz w:val="24"/>
          <w:szCs w:val="24"/>
        </w:rPr>
      </w:pPr>
      <w:r w:rsidRPr="00A11321">
        <w:rPr>
          <w:rFonts w:ascii="Times New Roman" w:eastAsia="Times New Roman" w:hAnsi="Times New Roman" w:cs="Times New Roman"/>
          <w:sz w:val="24"/>
          <w:szCs w:val="24"/>
        </w:rPr>
        <w:t>Peneliti menggunakan metode triangulasi untuk memastikan keabsahan data dan kredibilitas pada penelitian kualitatif ini</w:t>
      </w:r>
      <w:r w:rsidRPr="00A11321">
        <w:rPr>
          <w:rFonts w:ascii="Times New Roman" w:hAnsi="Times New Roman" w:cs="Times New Roman"/>
          <w:sz w:val="24"/>
          <w:szCs w:val="24"/>
        </w:rPr>
        <w:t>. Triangulasi adalah metode yang bertujuan untuk meningkatkan kepercayaan dan ketepatan hasil penelitian dengan cara mengumpulkan serta menganalisis data dari berbagai pandangan. Pendekatan ini membantu peneliti meminimalkan kemungkinan munculnya bias selama proses pengumpulan data (Arianto, 2024).</w:t>
      </w:r>
      <w:r w:rsidRPr="00A11321">
        <w:rPr>
          <w:rFonts w:ascii="Times New Roman" w:hAnsi="Times New Roman" w:cs="Times New Roman"/>
          <w:sz w:val="24"/>
          <w:szCs w:val="24"/>
        </w:rPr>
        <w:cr/>
        <w:t xml:space="preserve">Pada pelaksanaannya, penelitian ini menerapkan dua bentuk triangulasi, yaitu triangulasi teknik dan triangulasi sumber. Triangulasi sumber dilakukan dengan cara membandingkan serta memeriksa kembali keakuratan informasi yang didapat dari beragam informan untuk memastikan keabsahan data, seperti mahasiswa penerima program dan pengelola program, untuk memastikan bahwa data yang dikumpulkan memiliki tingkat kepercayaan yang tinggi. </w:t>
      </w:r>
      <w:r w:rsidRPr="00A11321">
        <w:rPr>
          <w:rFonts w:ascii="Times New Roman" w:eastAsia="Times New Roman" w:hAnsi="Times New Roman" w:cs="Times New Roman"/>
          <w:sz w:val="24"/>
          <w:szCs w:val="24"/>
        </w:rPr>
        <w:t>Sebaliknya, triangulasi teknik dilakukan dengan memeriksa data dari satu sumber menggunakan berbagai metode pengumpulan data, seperti observasi, analisis dokumen, dan wawancara.</w:t>
      </w:r>
    </w:p>
    <w:p w:rsidR="00D7269E" w:rsidRPr="00A11321" w:rsidRDefault="00D7269E" w:rsidP="00D7269E">
      <w:pPr>
        <w:spacing w:after="0" w:line="360" w:lineRule="auto"/>
        <w:jc w:val="both"/>
        <w:rPr>
          <w:rFonts w:ascii="Times New Roman" w:eastAsia="Times New Roman" w:hAnsi="Times New Roman" w:cs="Times New Roman"/>
          <w:sz w:val="24"/>
          <w:szCs w:val="24"/>
        </w:rPr>
      </w:pPr>
      <w:r w:rsidRPr="00A11321">
        <w:rPr>
          <w:rFonts w:ascii="Times New Roman" w:hAnsi="Times New Roman" w:cs="Times New Roman"/>
          <w:sz w:val="24"/>
          <w:szCs w:val="24"/>
        </w:rPr>
        <w:t xml:space="preserve">Tujuan penggunaan triangulasi untuk membantu peneliti mendapatkan pemahaman yang lebih baik mengenai isu yang sedang diteliti. Melalui pendekatan ini, data yang dihasilkan menjadi lebih kuat, akurat, dan mencerminkan realitas lapangan secara lebih objektif. </w:t>
      </w:r>
      <w:r w:rsidRPr="00A11321">
        <w:rPr>
          <w:rFonts w:ascii="Times New Roman" w:eastAsia="Times New Roman" w:hAnsi="Times New Roman" w:cs="Times New Roman"/>
          <w:sz w:val="24"/>
          <w:szCs w:val="24"/>
        </w:rPr>
        <w:t xml:space="preserve">Oleh karena itu, diharapkan bahwa hasil penelitian dapat memberikan gambaran yang lengkap, mendalam, </w:t>
      </w:r>
      <w:r w:rsidRPr="00A11321">
        <w:rPr>
          <w:rFonts w:ascii="Times New Roman" w:hAnsi="Times New Roman" w:cs="Times New Roman"/>
          <w:sz w:val="24"/>
          <w:szCs w:val="24"/>
        </w:rPr>
        <w:t>dan dapat dipercaya tentang implementasi program yang menjadi fokus kajian.</w:t>
      </w:r>
    </w:p>
    <w:p w:rsidR="00D7269E" w:rsidRPr="00D7269E" w:rsidRDefault="008A191C" w:rsidP="00D7269E">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DA</w:t>
      </w:r>
      <w:r w:rsidR="00D7269E" w:rsidRPr="00D7269E">
        <w:rPr>
          <w:rFonts w:ascii="Times New Roman" w:hAnsi="Times New Roman" w:cs="Times New Roman"/>
          <w:b/>
          <w:sz w:val="24"/>
          <w:szCs w:val="24"/>
        </w:rPr>
        <w:t>FTAR PUSTAKA</w:t>
      </w:r>
    </w:p>
    <w:p w:rsidR="00D7269E" w:rsidRPr="00D7269E" w:rsidRDefault="00D7269E" w:rsidP="00D7269E">
      <w:pPr>
        <w:spacing w:line="360" w:lineRule="auto"/>
        <w:jc w:val="both"/>
        <w:rPr>
          <w:rFonts w:ascii="Times New Roman" w:hAnsi="Times New Roman" w:cs="Times New Roman"/>
          <w:b/>
          <w:sz w:val="24"/>
          <w:szCs w:val="24"/>
        </w:rPr>
      </w:pPr>
      <w:r w:rsidRPr="00D7269E">
        <w:rPr>
          <w:rFonts w:ascii="Times New Roman" w:hAnsi="Times New Roman" w:cs="Times New Roman"/>
          <w:b/>
          <w:sz w:val="24"/>
          <w:szCs w:val="24"/>
        </w:rPr>
        <w:t>Buku</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Arianto, B. (2024). Triangulasi</w:t>
      </w:r>
      <w:r>
        <w:rPr>
          <w:rFonts w:ascii="Times New Roman" w:hAnsi="Times New Roman" w:cs="Times New Roman"/>
          <w:color w:val="222222"/>
          <w:sz w:val="24"/>
          <w:szCs w:val="24"/>
          <w:shd w:val="clear" w:color="auto" w:fill="FFFFFF"/>
        </w:rPr>
        <w:t xml:space="preserve"> metoda penelitian kualitatif.</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Asy’ari, H. (2020). Man</w:t>
      </w:r>
      <w:r>
        <w:rPr>
          <w:rFonts w:ascii="Times New Roman" w:hAnsi="Times New Roman" w:cs="Times New Roman"/>
          <w:color w:val="222222"/>
          <w:sz w:val="24"/>
          <w:szCs w:val="24"/>
          <w:shd w:val="clear" w:color="auto" w:fill="FFFFFF"/>
        </w:rPr>
        <w:t>ajemen mutu pendidikan tinggi.</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Auliya, N. H., Andriani, H., Fardani, R. A., Ustiawaty, J., Utami, E. F., Sukmana, D. J., &amp; Istiqomah, R. R. (2020). Metode penelitian kualitatif &amp;</w:t>
      </w:r>
      <w:r>
        <w:rPr>
          <w:rFonts w:ascii="Times New Roman" w:hAnsi="Times New Roman" w:cs="Times New Roman"/>
          <w:color w:val="222222"/>
          <w:sz w:val="24"/>
          <w:szCs w:val="24"/>
          <w:shd w:val="clear" w:color="auto" w:fill="FFFFFF"/>
        </w:rPr>
        <w:t xml:space="preserve"> kuantitatif. CV Pustaka Ilmu.</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Dewi, D. S. K. (2022). Kebijakan publik: Proses, implementasi, dan ev</w:t>
      </w:r>
      <w:r>
        <w:rPr>
          <w:rFonts w:ascii="Times New Roman" w:hAnsi="Times New Roman" w:cs="Times New Roman"/>
          <w:color w:val="222222"/>
          <w:sz w:val="24"/>
          <w:szCs w:val="24"/>
          <w:shd w:val="clear" w:color="auto" w:fill="FFFFFF"/>
        </w:rPr>
        <w:t>aluasi. Penerbit Samudra Biru.</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 xml:space="preserve">Implementasi kebijakan publik: Aktor, peran, dan jaringan. (2024). </w:t>
      </w:r>
      <w:r>
        <w:rPr>
          <w:rFonts w:ascii="Times New Roman" w:hAnsi="Times New Roman" w:cs="Times New Roman"/>
          <w:color w:val="222222"/>
          <w:sz w:val="24"/>
          <w:szCs w:val="24"/>
          <w:shd w:val="clear" w:color="auto" w:fill="FFFFFF"/>
        </w:rPr>
        <w:t>Manggu Makmur Tanjung Lestari.</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 xml:space="preserve">Kementerian Pendidikan dan Kebudayaan. (2021). Buku saku </w:t>
      </w:r>
      <w:r>
        <w:rPr>
          <w:rFonts w:ascii="Times New Roman" w:hAnsi="Times New Roman" w:cs="Times New Roman"/>
          <w:color w:val="222222"/>
          <w:sz w:val="24"/>
          <w:szCs w:val="24"/>
          <w:shd w:val="clear" w:color="auto" w:fill="FFFFFF"/>
        </w:rPr>
        <w:t>KIP Kuliah Merdeka. Kemdikbud.</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Manajemen daya saing perguruan tinggi. (2020)</w:t>
      </w:r>
      <w:r>
        <w:rPr>
          <w:rFonts w:ascii="Times New Roman" w:hAnsi="Times New Roman" w:cs="Times New Roman"/>
          <w:color w:val="222222"/>
          <w:sz w:val="24"/>
          <w:szCs w:val="24"/>
          <w:shd w:val="clear" w:color="auto" w:fill="FFFFFF"/>
        </w:rPr>
        <w:t>. CV Cendekia Press Konsultan.</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Pramono, J. (2020). Implementasi dan evaluasi kebijakan p</w:t>
      </w:r>
      <w:r>
        <w:rPr>
          <w:rFonts w:ascii="Times New Roman" w:hAnsi="Times New Roman" w:cs="Times New Roman"/>
          <w:color w:val="222222"/>
          <w:sz w:val="24"/>
          <w:szCs w:val="24"/>
          <w:shd w:val="clear" w:color="auto" w:fill="FFFFFF"/>
        </w:rPr>
        <w:t>ublik. Dalam Kebijakan publik.</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Pusat Layanan Pembiayaan Pendidikan. (2023). Pedoman pendaftaran KIP Kuliah Merdeka 2023 (Versi 3.0). Kementerian Pendidikan, Keb</w:t>
      </w:r>
      <w:r>
        <w:rPr>
          <w:rFonts w:ascii="Times New Roman" w:hAnsi="Times New Roman" w:cs="Times New Roman"/>
          <w:color w:val="222222"/>
          <w:sz w:val="24"/>
          <w:szCs w:val="24"/>
          <w:shd w:val="clear" w:color="auto" w:fill="FFFFFF"/>
        </w:rPr>
        <w:t>udayaan, Riset, dan Teknologi.</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Sugiyono. (2022). Metode penelitian: Kualitatif, k</w:t>
      </w:r>
      <w:r>
        <w:rPr>
          <w:rFonts w:ascii="Times New Roman" w:hAnsi="Times New Roman" w:cs="Times New Roman"/>
          <w:color w:val="222222"/>
          <w:sz w:val="24"/>
          <w:szCs w:val="24"/>
          <w:shd w:val="clear" w:color="auto" w:fill="FFFFFF"/>
        </w:rPr>
        <w:t>uantitatif, dan R&amp;D. Alfabeta.</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Tilaar, H. A. R., &amp; Nugroho, R. (2008). Analisis kebijakan pendidikan: Sua</w:t>
      </w:r>
      <w:r>
        <w:rPr>
          <w:rFonts w:ascii="Times New Roman" w:hAnsi="Times New Roman" w:cs="Times New Roman"/>
          <w:color w:val="222222"/>
          <w:sz w:val="24"/>
          <w:szCs w:val="24"/>
          <w:shd w:val="clear" w:color="auto" w:fill="FFFFFF"/>
        </w:rPr>
        <w:t>tu pengantar. Pustaka Pelajar.</w:t>
      </w:r>
    </w:p>
    <w:p w:rsidR="003846FE" w:rsidRDefault="003846FE" w:rsidP="008845DE">
      <w:pPr>
        <w:tabs>
          <w:tab w:val="left" w:pos="360"/>
        </w:tabs>
        <w:spacing w:line="360" w:lineRule="auto"/>
        <w:ind w:left="360" w:hanging="360"/>
        <w:jc w:val="both"/>
        <w:rPr>
          <w:rFonts w:ascii="Times New Roman" w:hAnsi="Times New Roman" w:cs="Times New Roman"/>
          <w:color w:val="222222"/>
          <w:sz w:val="24"/>
          <w:szCs w:val="24"/>
          <w:shd w:val="clear" w:color="auto" w:fill="FFFFFF"/>
          <w:lang w:val="en-US"/>
        </w:rPr>
      </w:pPr>
      <w:r w:rsidRPr="003846FE">
        <w:rPr>
          <w:rFonts w:ascii="Times New Roman" w:hAnsi="Times New Roman" w:cs="Times New Roman"/>
          <w:color w:val="222222"/>
          <w:sz w:val="24"/>
          <w:szCs w:val="24"/>
          <w:shd w:val="clear" w:color="auto" w:fill="FFFFFF"/>
        </w:rPr>
        <w:t>Williams, M. J., Leaver, C., Mundy, K., Mansoor, Z., Qarout, D., Asim, M., &amp; Bilous, A. (2020). Delivery approaches to improving policy implementation: A conceptual framework. Education Commission</w:t>
      </w:r>
      <w:r>
        <w:rPr>
          <w:rFonts w:ascii="Times New Roman" w:hAnsi="Times New Roman" w:cs="Times New Roman"/>
          <w:color w:val="222222"/>
          <w:sz w:val="24"/>
          <w:szCs w:val="24"/>
          <w:shd w:val="clear" w:color="auto" w:fill="FFFFFF"/>
        </w:rPr>
        <w:t>, University of Oxford, UKAid.</w:t>
      </w:r>
    </w:p>
    <w:p w:rsidR="00481508" w:rsidRPr="00481508" w:rsidRDefault="003846FE" w:rsidP="008845DE">
      <w:pPr>
        <w:tabs>
          <w:tab w:val="left" w:pos="360"/>
        </w:tabs>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color w:val="222222"/>
          <w:sz w:val="24"/>
          <w:szCs w:val="24"/>
          <w:shd w:val="clear" w:color="auto" w:fill="FFFFFF"/>
        </w:rPr>
        <w:t>Zulaecha, E., &amp; Ngiu, A. (2019). Manajemen perguruan tinggi. Ideas Publishing.</w:t>
      </w:r>
    </w:p>
    <w:p w:rsidR="007727BD" w:rsidRDefault="007727BD" w:rsidP="008845DE">
      <w:pPr>
        <w:tabs>
          <w:tab w:val="left" w:pos="360"/>
        </w:tabs>
        <w:spacing w:line="360" w:lineRule="auto"/>
        <w:ind w:left="360" w:hanging="360"/>
        <w:jc w:val="both"/>
        <w:rPr>
          <w:rFonts w:ascii="Times New Roman" w:hAnsi="Times New Roman" w:cs="Times New Roman"/>
          <w:sz w:val="24"/>
          <w:szCs w:val="24"/>
          <w:lang w:val="en-US"/>
        </w:rPr>
      </w:pPr>
    </w:p>
    <w:p w:rsidR="007727BD" w:rsidRDefault="007727BD" w:rsidP="008845DE">
      <w:pPr>
        <w:tabs>
          <w:tab w:val="left" w:pos="360"/>
        </w:tabs>
        <w:spacing w:line="360" w:lineRule="auto"/>
        <w:ind w:left="360" w:hanging="360"/>
        <w:jc w:val="both"/>
        <w:rPr>
          <w:rFonts w:ascii="Times New Roman" w:hAnsi="Times New Roman" w:cs="Times New Roman"/>
          <w:sz w:val="24"/>
          <w:szCs w:val="24"/>
          <w:lang w:val="en-US"/>
        </w:rPr>
      </w:pPr>
    </w:p>
    <w:p w:rsidR="007727BD" w:rsidRDefault="007727BD" w:rsidP="008845DE">
      <w:pPr>
        <w:tabs>
          <w:tab w:val="left" w:pos="360"/>
        </w:tabs>
        <w:spacing w:line="360" w:lineRule="auto"/>
        <w:ind w:left="360" w:hanging="360"/>
        <w:jc w:val="both"/>
        <w:rPr>
          <w:rFonts w:ascii="Times New Roman" w:hAnsi="Times New Roman" w:cs="Times New Roman"/>
          <w:sz w:val="24"/>
          <w:szCs w:val="24"/>
          <w:lang w:val="en-US"/>
        </w:rPr>
      </w:pPr>
    </w:p>
    <w:p w:rsidR="007727BD" w:rsidRDefault="007727BD" w:rsidP="00D7269E">
      <w:pPr>
        <w:spacing w:line="360" w:lineRule="auto"/>
        <w:ind w:left="720" w:hanging="720"/>
        <w:jc w:val="both"/>
        <w:rPr>
          <w:rFonts w:ascii="Times New Roman" w:hAnsi="Times New Roman" w:cs="Times New Roman"/>
          <w:sz w:val="24"/>
          <w:szCs w:val="24"/>
          <w:lang w:val="en-US"/>
        </w:rPr>
      </w:pPr>
    </w:p>
    <w:p w:rsidR="007727BD" w:rsidRPr="007727BD" w:rsidRDefault="007727BD" w:rsidP="00D7269E">
      <w:pPr>
        <w:spacing w:line="360" w:lineRule="auto"/>
        <w:ind w:left="720" w:hanging="720"/>
        <w:jc w:val="both"/>
        <w:rPr>
          <w:rFonts w:ascii="Times New Roman" w:hAnsi="Times New Roman" w:cs="Times New Roman"/>
          <w:sz w:val="24"/>
          <w:szCs w:val="24"/>
          <w:lang w:val="en-US"/>
        </w:rPr>
      </w:pPr>
    </w:p>
    <w:p w:rsidR="00D7269E" w:rsidRPr="00D7269E" w:rsidRDefault="00D7269E" w:rsidP="00D7269E">
      <w:pPr>
        <w:spacing w:line="360" w:lineRule="auto"/>
        <w:ind w:left="720" w:hanging="720"/>
        <w:jc w:val="both"/>
        <w:rPr>
          <w:rFonts w:ascii="Times New Roman" w:hAnsi="Times New Roman" w:cs="Times New Roman"/>
          <w:b/>
          <w:color w:val="222222"/>
          <w:sz w:val="24"/>
          <w:szCs w:val="24"/>
          <w:shd w:val="clear" w:color="auto" w:fill="FFFFFF"/>
        </w:rPr>
      </w:pPr>
      <w:r w:rsidRPr="00D7269E">
        <w:rPr>
          <w:rFonts w:ascii="Times New Roman" w:hAnsi="Times New Roman" w:cs="Times New Roman"/>
          <w:b/>
          <w:color w:val="222222"/>
          <w:sz w:val="24"/>
          <w:szCs w:val="24"/>
          <w:shd w:val="clear" w:color="auto" w:fill="FFFFFF"/>
        </w:rPr>
        <w:t>Jurnal</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 xml:space="preserve">Amroni, M. Al., Alhadihaq, M. Y., &amp; Sumiati, N. (2023). Efektivitas bantuan Program Indonesia Pintar (PIP) terhadap motivasi peserta didik di Sekolah Menengah Pertama Negeri 40 Kota Bandung. Equilibrium: Jurnal Ilmiah Ekonomi, Manajemen dan Akuntansi, 12(2), 158. </w:t>
      </w:r>
      <w:hyperlink r:id="rId8" w:history="1">
        <w:r w:rsidRPr="00791283">
          <w:rPr>
            <w:rStyle w:val="Hyperlink"/>
            <w:rFonts w:ascii="Times New Roman" w:hAnsi="Times New Roman" w:cs="Times New Roman"/>
            <w:sz w:val="24"/>
            <w:szCs w:val="24"/>
          </w:rPr>
          <w:t>https://doi.org/10.35906/equili.v12i2.1521</w:t>
        </w:r>
      </w:hyperlink>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Dewi, D. S. K. (2019). Buku ajar kebi</w:t>
      </w:r>
      <w:r>
        <w:rPr>
          <w:rFonts w:ascii="Times New Roman" w:hAnsi="Times New Roman" w:cs="Times New Roman"/>
          <w:sz w:val="24"/>
          <w:szCs w:val="24"/>
        </w:rPr>
        <w:t>jakan publik. UM Jakarta Press.</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Harismayanti, S. I. (2017). Pola penggunaan dana dan gaya hidup mahasiswa penerima beasiswa Bidikmisi di Fakultas Ekonomi Universitas Negeri Yogyakarta. Jurnal Pendidi</w:t>
      </w:r>
      <w:r>
        <w:rPr>
          <w:rFonts w:ascii="Times New Roman" w:hAnsi="Times New Roman" w:cs="Times New Roman"/>
          <w:sz w:val="24"/>
          <w:szCs w:val="24"/>
        </w:rPr>
        <w:t>kan dan Ekonomi, 6(4), 401–408.</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Larasati, A. D., dkk. (2022). Analisis kebijakan program beasiswa Kartu Indonesia Pintar–Kuliah (KIP-K) di Universitas Diponegoro. Jurnal Ilmu Administrasi dan Studi</w:t>
      </w:r>
      <w:r>
        <w:rPr>
          <w:rFonts w:ascii="Times New Roman" w:hAnsi="Times New Roman" w:cs="Times New Roman"/>
          <w:sz w:val="24"/>
          <w:szCs w:val="24"/>
        </w:rPr>
        <w:t xml:space="preserve"> Kebijakan (JIASK), 5(1), 1–22.</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 xml:space="preserve">Lomban, B., Sambiran, S., &amp; Waworundeng, W. (2023). Implementasi program Kartu Indonesia Pintar di SD Negeri Inpres Desa Kayuwatu Kecamatan Kakas Kabupaten Minahasa. Jurnal Eksekutif, 3(3), 1–7. </w:t>
      </w:r>
      <w:hyperlink r:id="rId9" w:history="1">
        <w:r w:rsidRPr="00791283">
          <w:rPr>
            <w:rStyle w:val="Hyperlink"/>
            <w:rFonts w:ascii="Times New Roman" w:hAnsi="Times New Roman" w:cs="Times New Roman"/>
            <w:sz w:val="24"/>
            <w:szCs w:val="24"/>
          </w:rPr>
          <w:t>https://ejournal.unsrat.ac.id/index.php/jurnaleksekutif/article/view/49734</w:t>
        </w:r>
      </w:hyperlink>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Masyitah, S. (2023). Efektivitas penyaluran beasiswa Kartu Indonesia Pintar (KIP) Kuliah di Universit</w:t>
      </w:r>
      <w:r>
        <w:rPr>
          <w:rFonts w:ascii="Times New Roman" w:hAnsi="Times New Roman" w:cs="Times New Roman"/>
          <w:sz w:val="24"/>
          <w:szCs w:val="24"/>
        </w:rPr>
        <w:t>as Islam Negeri Datokarama Palu.</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Meiriza, M. S., Sembiring, G. B., Wardana, V., Sitorus, M., &amp; Sakinah, N. (2023). Analisis beasiswa KIP Kuliah dalam meningkatkan motivasi belajar mahasiswa Fakultas Ekonomi Universitas Negeri Medan tahun 2023. Jurnal Pendidikan dan Pemikiran, 18(1), 905–913.</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 xml:space="preserve">Nadia, N., Kurnianingsih, F., &amp; Setiawan, R. (2024). Implementasi program Indonesia Pintar (PIP) tingkat Sekolah Menengah Atas di Kota Tanjungpinang tahun 2023. Jembatan Hukum: Kajian Ilmu Hukum, Sosial dan Administrasi Negara, 1(3), 181–194. </w:t>
      </w:r>
      <w:hyperlink r:id="rId10" w:history="1">
        <w:r w:rsidRPr="00791283">
          <w:rPr>
            <w:rStyle w:val="Hyperlink"/>
            <w:rFonts w:ascii="Times New Roman" w:hAnsi="Times New Roman" w:cs="Times New Roman"/>
            <w:sz w:val="24"/>
            <w:szCs w:val="24"/>
          </w:rPr>
          <w:t>https://doi.org/10.62383/jembatan.v1i3.521</w:t>
        </w:r>
      </w:hyperlink>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Nurfauziah, N. M., &amp; Nurcahyanto, H. (2020). Analisis efektivitas Program Tenaga Kerja Mandiri (TKM) di Kabupaten Purwakarta. Journal of Public Policy and Management Review, 9(2), 15–</w:t>
      </w:r>
      <w:r>
        <w:rPr>
          <w:rFonts w:ascii="Times New Roman" w:hAnsi="Times New Roman" w:cs="Times New Roman"/>
          <w:sz w:val="24"/>
          <w:szCs w:val="24"/>
        </w:rPr>
        <w:t>34.</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lastRenderedPageBreak/>
        <w:t>Qomaruddin, Q., &amp; Sa’diyah, H. (2024). Kajian teoritis tentang teknik analisis data dalam penelitian kualitatif: Perspektif Spradley, Miles, dan Huberman. Journal of Management, Accounting, an</w:t>
      </w:r>
      <w:r>
        <w:rPr>
          <w:rFonts w:ascii="Times New Roman" w:hAnsi="Times New Roman" w:cs="Times New Roman"/>
          <w:sz w:val="24"/>
          <w:szCs w:val="24"/>
        </w:rPr>
        <w:t>d Administration, 1(2), 77–84.</w:t>
      </w:r>
      <w:r>
        <w:rPr>
          <w:rFonts w:ascii="Times New Roman" w:hAnsi="Times New Roman" w:cs="Times New Roman"/>
          <w:sz w:val="24"/>
          <w:szCs w:val="24"/>
        </w:rPr>
        <w:cr/>
      </w:r>
      <w:r w:rsidRPr="003846FE">
        <w:rPr>
          <w:rFonts w:ascii="Times New Roman" w:hAnsi="Times New Roman" w:cs="Times New Roman"/>
          <w:sz w:val="24"/>
          <w:szCs w:val="24"/>
        </w:rPr>
        <w:t>Rohaeni, N. E., &amp; Saryono, O. (2018). Implementasi kebijakan Program Indonesia Pintar (PIP) melalui Kartu Indonesia Pintar (KIP) dalam upaya pemerataan pendidikan. Journal of Education Management and Admini</w:t>
      </w:r>
      <w:r>
        <w:rPr>
          <w:rFonts w:ascii="Times New Roman" w:hAnsi="Times New Roman" w:cs="Times New Roman"/>
          <w:sz w:val="24"/>
          <w:szCs w:val="24"/>
        </w:rPr>
        <w:t>stration Review, 2(1), 193–204.</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 xml:space="preserve">Rohmah, E. N. L., &amp; Kasmawanto, Z. (2022). Implementasi program Kartu Indonesia Pintar Kuliah di perguruan tinggi swasta. Madani: Jurnal Politik dan Sosial Kemasyarakatan, 14(1), 85–104. </w:t>
      </w:r>
      <w:hyperlink r:id="rId11" w:history="1">
        <w:r w:rsidRPr="00791283">
          <w:rPr>
            <w:rStyle w:val="Hyperlink"/>
            <w:rFonts w:ascii="Times New Roman" w:hAnsi="Times New Roman" w:cs="Times New Roman"/>
            <w:sz w:val="24"/>
            <w:szCs w:val="24"/>
          </w:rPr>
          <w:t>https://doi.org/10.52166/madani.v14i1.2886</w:t>
        </w:r>
      </w:hyperlink>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Roziqin, A., &amp; Yusuf, I. M. (2019). Implementasi kebijakan beasiswa Bidikmisi: Studi kasus di Universitas Diponegoro. Publik (Jurnal Ilm</w:t>
      </w:r>
      <w:r>
        <w:rPr>
          <w:rFonts w:ascii="Times New Roman" w:hAnsi="Times New Roman" w:cs="Times New Roman"/>
          <w:sz w:val="24"/>
          <w:szCs w:val="24"/>
        </w:rPr>
        <w:t>u Administrasi), 8(2), 110–122.</w:t>
      </w:r>
    </w:p>
    <w:p w:rsidR="003846F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Sariri, F., &amp; Prabawati, I. (2024). Evaluasi program Kartu Indonesia Pintar Kuliah (KIP-K) di Universitas Negeri Surabaya. Publika: Jurnal Ilmu Administrasi</w:t>
      </w:r>
      <w:r>
        <w:rPr>
          <w:rFonts w:ascii="Times New Roman" w:hAnsi="Times New Roman" w:cs="Times New Roman"/>
          <w:sz w:val="24"/>
          <w:szCs w:val="24"/>
        </w:rPr>
        <w:t xml:space="preserve"> Publik, 12(1), 238–251.</w:t>
      </w:r>
    </w:p>
    <w:p w:rsidR="008845DE"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Seniati. (2021). Pelaksanaan program Kartu Indonesia Pintar di Sekolah Menengah Atas Negeri 1 Telu</w:t>
      </w:r>
      <w:r>
        <w:rPr>
          <w:rFonts w:ascii="Times New Roman" w:hAnsi="Times New Roman" w:cs="Times New Roman"/>
          <w:sz w:val="24"/>
          <w:szCs w:val="24"/>
        </w:rPr>
        <w:t>k Meranti Kabupaten Pelalawan.</w:t>
      </w:r>
    </w:p>
    <w:p w:rsidR="00622343" w:rsidRDefault="003846FE" w:rsidP="008845DE">
      <w:pPr>
        <w:spacing w:line="360" w:lineRule="auto"/>
        <w:ind w:left="360" w:hanging="360"/>
        <w:jc w:val="both"/>
        <w:rPr>
          <w:rFonts w:ascii="Times New Roman" w:hAnsi="Times New Roman" w:cs="Times New Roman"/>
          <w:sz w:val="24"/>
          <w:szCs w:val="24"/>
          <w:lang w:val="en-US"/>
        </w:rPr>
      </w:pPr>
      <w:r w:rsidRPr="003846FE">
        <w:rPr>
          <w:rFonts w:ascii="Times New Roman" w:hAnsi="Times New Roman" w:cs="Times New Roman"/>
          <w:sz w:val="24"/>
          <w:szCs w:val="24"/>
        </w:rPr>
        <w:t xml:space="preserve">Sucita, R. (2021). Implementasi Kartu Indonesia Pintar Kuliah (KIP-Kuliah) di Universitas Riau. Journal Publicuho, 4(4), 1112–1120. </w:t>
      </w:r>
      <w:hyperlink r:id="rId12" w:history="1">
        <w:r w:rsidR="008845DE" w:rsidRPr="00791283">
          <w:rPr>
            <w:rStyle w:val="Hyperlink"/>
            <w:rFonts w:ascii="Times New Roman" w:hAnsi="Times New Roman" w:cs="Times New Roman"/>
            <w:sz w:val="24"/>
            <w:szCs w:val="24"/>
          </w:rPr>
          <w:t>https://doi.org/10.35817/jpu.v4i4.2183</w:t>
        </w:r>
      </w:hyperlink>
    </w:p>
    <w:p w:rsidR="008845DE" w:rsidRPr="008845DE" w:rsidRDefault="008845DE" w:rsidP="008845DE">
      <w:pPr>
        <w:spacing w:line="360" w:lineRule="auto"/>
        <w:ind w:left="360" w:hanging="360"/>
        <w:jc w:val="both"/>
        <w:rPr>
          <w:rFonts w:ascii="Times New Roman" w:hAnsi="Times New Roman" w:cs="Times New Roman"/>
          <w:b/>
          <w:sz w:val="24"/>
          <w:lang w:val="en-US"/>
        </w:rPr>
      </w:pPr>
      <w:bookmarkStart w:id="0" w:name="_GoBack"/>
      <w:bookmarkEnd w:id="0"/>
    </w:p>
    <w:p w:rsidR="008A191C" w:rsidRDefault="008A191C" w:rsidP="00197997">
      <w:pPr>
        <w:widowControl w:val="0"/>
        <w:autoSpaceDE w:val="0"/>
        <w:autoSpaceDN w:val="0"/>
        <w:adjustRightInd w:val="0"/>
        <w:spacing w:line="360" w:lineRule="auto"/>
        <w:ind w:left="480" w:hanging="480"/>
        <w:jc w:val="both"/>
        <w:rPr>
          <w:rFonts w:ascii="Times New Roman" w:hAnsi="Times New Roman" w:cs="Times New Roman"/>
          <w:b/>
          <w:sz w:val="24"/>
          <w:szCs w:val="24"/>
          <w:lang w:val="en-US"/>
        </w:rPr>
      </w:pPr>
      <w:r>
        <w:rPr>
          <w:rFonts w:ascii="Times New Roman" w:hAnsi="Times New Roman" w:cs="Times New Roman"/>
          <w:b/>
          <w:sz w:val="24"/>
          <w:szCs w:val="24"/>
          <w:lang w:val="en-US"/>
        </w:rPr>
        <w:t>DASAR HUKUM</w:t>
      </w:r>
    </w:p>
    <w:p w:rsidR="008A191C" w:rsidRDefault="008A191C" w:rsidP="008A191C">
      <w:pPr>
        <w:widowControl w:val="0"/>
        <w:autoSpaceDE w:val="0"/>
        <w:autoSpaceDN w:val="0"/>
        <w:adjustRightInd w:val="0"/>
        <w:spacing w:line="360" w:lineRule="auto"/>
        <w:ind w:left="480" w:hanging="480"/>
        <w:jc w:val="both"/>
        <w:rPr>
          <w:rFonts w:ascii="Times New Roman" w:hAnsi="Times New Roman" w:cs="Times New Roman"/>
          <w:sz w:val="24"/>
          <w:szCs w:val="24"/>
          <w:lang w:val="en-US"/>
        </w:rPr>
      </w:pPr>
      <w:r w:rsidRPr="00583A3D">
        <w:rPr>
          <w:rFonts w:ascii="Times New Roman" w:hAnsi="Times New Roman" w:cs="Times New Roman"/>
          <w:sz w:val="24"/>
          <w:szCs w:val="24"/>
        </w:rPr>
        <w:t xml:space="preserve">Pemerintah Republik Indonesia. (2012). </w:t>
      </w:r>
      <w:r w:rsidRPr="00583A3D">
        <w:rPr>
          <w:rStyle w:val="Emphasis"/>
          <w:rFonts w:ascii="Times New Roman" w:hAnsi="Times New Roman" w:cs="Times New Roman"/>
          <w:sz w:val="24"/>
          <w:szCs w:val="24"/>
        </w:rPr>
        <w:t>Undang-Undang Republik Indonesia Nomor 12 Tahun 2012 tentang Pendidikan Tinggi</w:t>
      </w:r>
      <w:r w:rsidRPr="00583A3D">
        <w:rPr>
          <w:rFonts w:ascii="Times New Roman" w:hAnsi="Times New Roman" w:cs="Times New Roman"/>
          <w:sz w:val="24"/>
          <w:szCs w:val="24"/>
        </w:rPr>
        <w:t>.</w:t>
      </w:r>
    </w:p>
    <w:p w:rsidR="0003675E" w:rsidRDefault="0003675E" w:rsidP="008A191C">
      <w:pPr>
        <w:widowControl w:val="0"/>
        <w:autoSpaceDE w:val="0"/>
        <w:autoSpaceDN w:val="0"/>
        <w:adjustRightInd w:val="0"/>
        <w:spacing w:line="360" w:lineRule="auto"/>
        <w:ind w:left="480" w:hanging="480"/>
        <w:jc w:val="both"/>
        <w:rPr>
          <w:rFonts w:ascii="Times New Roman" w:hAnsi="Times New Roman" w:cs="Times New Roman"/>
          <w:b/>
          <w:sz w:val="24"/>
          <w:szCs w:val="24"/>
          <w:lang w:val="en-US"/>
        </w:rPr>
      </w:pPr>
      <w:r w:rsidRPr="0003675E">
        <w:rPr>
          <w:rFonts w:ascii="Times New Roman" w:hAnsi="Times New Roman" w:cs="Times New Roman"/>
          <w:b/>
          <w:sz w:val="24"/>
          <w:szCs w:val="24"/>
          <w:lang w:val="en-US"/>
        </w:rPr>
        <w:t>ARTIKEL</w:t>
      </w:r>
    </w:p>
    <w:p w:rsidR="0003675E" w:rsidRPr="00583A3D" w:rsidRDefault="0003675E" w:rsidP="0003675E">
      <w:pPr>
        <w:widowControl w:val="0"/>
        <w:autoSpaceDE w:val="0"/>
        <w:autoSpaceDN w:val="0"/>
        <w:adjustRightInd w:val="0"/>
        <w:spacing w:line="360" w:lineRule="auto"/>
        <w:ind w:left="480" w:hanging="480"/>
        <w:jc w:val="both"/>
        <w:rPr>
          <w:rFonts w:ascii="Times New Roman" w:hAnsi="Times New Roman" w:cs="Times New Roman"/>
          <w:sz w:val="24"/>
          <w:szCs w:val="24"/>
          <w:lang w:val="en-US"/>
        </w:rPr>
      </w:pPr>
      <w:r w:rsidRPr="00583A3D">
        <w:rPr>
          <w:rFonts w:ascii="Times New Roman" w:hAnsi="Times New Roman" w:cs="Times New Roman"/>
          <w:sz w:val="24"/>
        </w:rPr>
        <w:t xml:space="preserve">Badan Pusat Statistik. (2025, 25 Juli). </w:t>
      </w:r>
      <w:r w:rsidRPr="00583A3D">
        <w:rPr>
          <w:rStyle w:val="Emphasis"/>
          <w:rFonts w:ascii="Times New Roman" w:hAnsi="Times New Roman" w:cs="Times New Roman"/>
          <w:sz w:val="24"/>
        </w:rPr>
        <w:t>Tingkat kemiskinan kembali menurun</w:t>
      </w:r>
      <w:r w:rsidRPr="00583A3D">
        <w:rPr>
          <w:rFonts w:ascii="Times New Roman" w:hAnsi="Times New Roman" w:cs="Times New Roman"/>
          <w:sz w:val="24"/>
        </w:rPr>
        <w:t>. Badan Pusat Statistik. Diakses tanggal [</w:t>
      </w:r>
      <w:r w:rsidRPr="00583A3D">
        <w:rPr>
          <w:rFonts w:ascii="Times New Roman" w:hAnsi="Times New Roman" w:cs="Times New Roman"/>
          <w:sz w:val="24"/>
          <w:lang w:val="en-US"/>
        </w:rPr>
        <w:t>8 September 2025</w:t>
      </w:r>
      <w:r w:rsidRPr="00583A3D">
        <w:rPr>
          <w:rFonts w:ascii="Times New Roman" w:hAnsi="Times New Roman" w:cs="Times New Roman"/>
          <w:sz w:val="24"/>
        </w:rPr>
        <w:t xml:space="preserve">], dari </w:t>
      </w:r>
      <w:hyperlink r:id="rId13" w:tgtFrame="_new" w:history="1">
        <w:r w:rsidRPr="00583A3D">
          <w:rPr>
            <w:rStyle w:val="Hyperlink"/>
            <w:rFonts w:ascii="Times New Roman" w:hAnsi="Times New Roman" w:cs="Times New Roman"/>
            <w:sz w:val="24"/>
          </w:rPr>
          <w:t>https://www.bps.go.id/id/news/2025/07/25/731/tingkat-kemiskinan-kembali-menurun.html</w:t>
        </w:r>
      </w:hyperlink>
    </w:p>
    <w:p w:rsidR="0003675E" w:rsidRPr="0003675E" w:rsidRDefault="0003675E" w:rsidP="008A191C">
      <w:pPr>
        <w:widowControl w:val="0"/>
        <w:autoSpaceDE w:val="0"/>
        <w:autoSpaceDN w:val="0"/>
        <w:adjustRightInd w:val="0"/>
        <w:spacing w:line="360" w:lineRule="auto"/>
        <w:ind w:left="480" w:hanging="480"/>
        <w:jc w:val="both"/>
        <w:rPr>
          <w:rFonts w:ascii="Times New Roman" w:hAnsi="Times New Roman" w:cs="Times New Roman"/>
          <w:b/>
          <w:sz w:val="24"/>
          <w:szCs w:val="24"/>
          <w:lang w:val="en-US"/>
        </w:rPr>
      </w:pPr>
    </w:p>
    <w:p w:rsidR="008A191C" w:rsidRPr="008A191C" w:rsidRDefault="008A191C" w:rsidP="00197997">
      <w:pPr>
        <w:widowControl w:val="0"/>
        <w:autoSpaceDE w:val="0"/>
        <w:autoSpaceDN w:val="0"/>
        <w:adjustRightInd w:val="0"/>
        <w:spacing w:line="360" w:lineRule="auto"/>
        <w:ind w:left="480" w:hanging="480"/>
        <w:jc w:val="both"/>
        <w:rPr>
          <w:rFonts w:ascii="Times New Roman" w:hAnsi="Times New Roman" w:cs="Times New Roman"/>
          <w:b/>
          <w:sz w:val="24"/>
          <w:szCs w:val="24"/>
          <w:lang w:val="en-US"/>
        </w:rPr>
      </w:pPr>
    </w:p>
    <w:p w:rsidR="00197997" w:rsidRDefault="00197997" w:rsidP="007727BD">
      <w:pPr>
        <w:widowControl w:val="0"/>
        <w:autoSpaceDE w:val="0"/>
        <w:autoSpaceDN w:val="0"/>
        <w:adjustRightInd w:val="0"/>
        <w:spacing w:line="360" w:lineRule="auto"/>
        <w:ind w:left="480" w:hanging="480"/>
        <w:jc w:val="both"/>
        <w:rPr>
          <w:rFonts w:ascii="Times New Roman" w:hAnsi="Times New Roman" w:cs="Times New Roman"/>
          <w:b/>
          <w:sz w:val="24"/>
          <w:lang w:val="en-US"/>
        </w:rPr>
      </w:pPr>
    </w:p>
    <w:p w:rsidR="00197997" w:rsidRDefault="00197997" w:rsidP="007727BD">
      <w:pPr>
        <w:widowControl w:val="0"/>
        <w:autoSpaceDE w:val="0"/>
        <w:autoSpaceDN w:val="0"/>
        <w:adjustRightInd w:val="0"/>
        <w:spacing w:line="360" w:lineRule="auto"/>
        <w:ind w:left="480" w:hanging="480"/>
        <w:jc w:val="both"/>
        <w:rPr>
          <w:rFonts w:ascii="Times New Roman" w:hAnsi="Times New Roman" w:cs="Times New Roman"/>
          <w:b/>
          <w:sz w:val="24"/>
          <w:lang w:val="en-US"/>
        </w:rPr>
      </w:pPr>
    </w:p>
    <w:p w:rsidR="00197997" w:rsidRDefault="00197997" w:rsidP="007727BD">
      <w:pPr>
        <w:widowControl w:val="0"/>
        <w:autoSpaceDE w:val="0"/>
        <w:autoSpaceDN w:val="0"/>
        <w:adjustRightInd w:val="0"/>
        <w:spacing w:line="360" w:lineRule="auto"/>
        <w:ind w:left="480" w:hanging="480"/>
        <w:jc w:val="both"/>
        <w:rPr>
          <w:rFonts w:ascii="Times New Roman" w:hAnsi="Times New Roman" w:cs="Times New Roman"/>
          <w:b/>
          <w:sz w:val="24"/>
          <w:lang w:val="en-US"/>
        </w:rPr>
      </w:pPr>
    </w:p>
    <w:p w:rsidR="007727BD" w:rsidRPr="007727BD" w:rsidRDefault="007727BD" w:rsidP="00D7269E">
      <w:pPr>
        <w:widowControl w:val="0"/>
        <w:autoSpaceDE w:val="0"/>
        <w:autoSpaceDN w:val="0"/>
        <w:adjustRightInd w:val="0"/>
        <w:spacing w:line="360" w:lineRule="auto"/>
        <w:ind w:left="720" w:hanging="720"/>
        <w:jc w:val="both"/>
        <w:rPr>
          <w:rFonts w:ascii="Times New Roman" w:hAnsi="Times New Roman" w:cs="Times New Roman"/>
          <w:color w:val="222222"/>
          <w:sz w:val="24"/>
          <w:szCs w:val="24"/>
          <w:shd w:val="clear" w:color="auto" w:fill="FFFFFF"/>
          <w:lang w:val="en-US"/>
        </w:rPr>
      </w:pPr>
    </w:p>
    <w:p w:rsidR="00891917" w:rsidRPr="00D7269E" w:rsidRDefault="008845DE" w:rsidP="00D7269E">
      <w:pPr>
        <w:spacing w:line="360" w:lineRule="auto"/>
        <w:jc w:val="both"/>
        <w:rPr>
          <w:rFonts w:ascii="Times New Roman" w:hAnsi="Times New Roman" w:cs="Times New Roman"/>
          <w:b/>
          <w:sz w:val="24"/>
          <w:szCs w:val="24"/>
        </w:rPr>
      </w:pPr>
    </w:p>
    <w:sectPr w:rsidR="00891917" w:rsidRPr="00D7269E" w:rsidSect="00FC1A2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E7F"/>
    <w:multiLevelType w:val="multilevel"/>
    <w:tmpl w:val="02DCEED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743C9"/>
    <w:multiLevelType w:val="hybridMultilevel"/>
    <w:tmpl w:val="39E46150"/>
    <w:lvl w:ilvl="0" w:tplc="AF9EC78E">
      <w:start w:val="1"/>
      <w:numFmt w:val="lowerLetter"/>
      <w:lvlText w:val="%1."/>
      <w:lvlJc w:val="left"/>
      <w:pPr>
        <w:ind w:left="1440" w:hanging="360"/>
      </w:pPr>
      <w:rPr>
        <w:rFonts w:ascii="Times New Roman" w:eastAsiaTheme="minorHAnsi" w:hAnsi="Times New Roman" w:cs="Times New Roman"/>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
    <w:nsid w:val="0AFD3ED9"/>
    <w:multiLevelType w:val="hybridMultilevel"/>
    <w:tmpl w:val="9762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64365"/>
    <w:multiLevelType w:val="multilevel"/>
    <w:tmpl w:val="237A500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01313D"/>
    <w:multiLevelType w:val="hybridMultilevel"/>
    <w:tmpl w:val="5616F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5706A"/>
    <w:multiLevelType w:val="multilevel"/>
    <w:tmpl w:val="CD98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82096A"/>
    <w:multiLevelType w:val="hybridMultilevel"/>
    <w:tmpl w:val="8B744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424DD"/>
    <w:multiLevelType w:val="hybridMultilevel"/>
    <w:tmpl w:val="8ECEF59A"/>
    <w:lvl w:ilvl="0" w:tplc="4E34A6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813C02"/>
    <w:multiLevelType w:val="hybridMultilevel"/>
    <w:tmpl w:val="393E66E0"/>
    <w:lvl w:ilvl="0" w:tplc="88C8F2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A45C67"/>
    <w:multiLevelType w:val="hybridMultilevel"/>
    <w:tmpl w:val="16A04200"/>
    <w:lvl w:ilvl="0" w:tplc="24DEA2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F3007"/>
    <w:multiLevelType w:val="multilevel"/>
    <w:tmpl w:val="79647706"/>
    <w:lvl w:ilvl="0">
      <w:start w:val="1"/>
      <w:numFmt w:val="decimal"/>
      <w:lvlText w:val="%1"/>
      <w:lvlJc w:val="left"/>
      <w:pPr>
        <w:ind w:left="360" w:hanging="360"/>
      </w:pPr>
      <w:rPr>
        <w:rFonts w:hint="default"/>
      </w:rPr>
    </w:lvl>
    <w:lvl w:ilvl="1">
      <w:start w:val="1"/>
      <w:numFmt w:val="decimal"/>
      <w:lvlText w:val="%1.%2"/>
      <w:lvlJc w:val="left"/>
      <w:pPr>
        <w:ind w:left="1870" w:hanging="360"/>
      </w:pPr>
      <w:rPr>
        <w:rFonts w:hint="default"/>
      </w:rPr>
    </w:lvl>
    <w:lvl w:ilvl="2">
      <w:start w:val="1"/>
      <w:numFmt w:val="decimal"/>
      <w:lvlText w:val="%1.%2.%3"/>
      <w:lvlJc w:val="left"/>
      <w:pPr>
        <w:ind w:left="3740" w:hanging="720"/>
      </w:pPr>
      <w:rPr>
        <w:rFonts w:hint="default"/>
      </w:rPr>
    </w:lvl>
    <w:lvl w:ilvl="3">
      <w:start w:val="1"/>
      <w:numFmt w:val="decimal"/>
      <w:lvlText w:val="%1.%2.%3.%4"/>
      <w:lvlJc w:val="left"/>
      <w:pPr>
        <w:ind w:left="5250" w:hanging="720"/>
      </w:pPr>
      <w:rPr>
        <w:rFonts w:hint="default"/>
      </w:rPr>
    </w:lvl>
    <w:lvl w:ilvl="4">
      <w:start w:val="1"/>
      <w:numFmt w:val="decimal"/>
      <w:lvlText w:val="%1.%2.%3.%4.%5"/>
      <w:lvlJc w:val="left"/>
      <w:pPr>
        <w:ind w:left="7120" w:hanging="1080"/>
      </w:pPr>
      <w:rPr>
        <w:rFonts w:hint="default"/>
      </w:rPr>
    </w:lvl>
    <w:lvl w:ilvl="5">
      <w:start w:val="1"/>
      <w:numFmt w:val="decimal"/>
      <w:lvlText w:val="%1.%2.%3.%4.%5.%6"/>
      <w:lvlJc w:val="left"/>
      <w:pPr>
        <w:ind w:left="8630" w:hanging="1080"/>
      </w:pPr>
      <w:rPr>
        <w:rFonts w:hint="default"/>
      </w:rPr>
    </w:lvl>
    <w:lvl w:ilvl="6">
      <w:start w:val="1"/>
      <w:numFmt w:val="decimal"/>
      <w:lvlText w:val="%1.%2.%3.%4.%5.%6.%7"/>
      <w:lvlJc w:val="left"/>
      <w:pPr>
        <w:ind w:left="10500" w:hanging="1440"/>
      </w:pPr>
      <w:rPr>
        <w:rFonts w:hint="default"/>
      </w:rPr>
    </w:lvl>
    <w:lvl w:ilvl="7">
      <w:start w:val="1"/>
      <w:numFmt w:val="decimal"/>
      <w:lvlText w:val="%1.%2.%3.%4.%5.%6.%7.%8"/>
      <w:lvlJc w:val="left"/>
      <w:pPr>
        <w:ind w:left="12010" w:hanging="1440"/>
      </w:pPr>
      <w:rPr>
        <w:rFonts w:hint="default"/>
      </w:rPr>
    </w:lvl>
    <w:lvl w:ilvl="8">
      <w:start w:val="1"/>
      <w:numFmt w:val="decimal"/>
      <w:lvlText w:val="%1.%2.%3.%4.%5.%6.%7.%8.%9"/>
      <w:lvlJc w:val="left"/>
      <w:pPr>
        <w:ind w:left="13880" w:hanging="1800"/>
      </w:pPr>
      <w:rPr>
        <w:rFonts w:hint="default"/>
      </w:rPr>
    </w:lvl>
  </w:abstractNum>
  <w:abstractNum w:abstractNumId="11">
    <w:nsid w:val="3CF530C6"/>
    <w:multiLevelType w:val="multilevel"/>
    <w:tmpl w:val="237A500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7500899"/>
    <w:multiLevelType w:val="multilevel"/>
    <w:tmpl w:val="0DC4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75C58"/>
    <w:multiLevelType w:val="hybridMultilevel"/>
    <w:tmpl w:val="3228ADA4"/>
    <w:lvl w:ilvl="0" w:tplc="BB288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307E89"/>
    <w:multiLevelType w:val="hybridMultilevel"/>
    <w:tmpl w:val="202CC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781FDC"/>
    <w:multiLevelType w:val="hybridMultilevel"/>
    <w:tmpl w:val="54C68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3F5A37"/>
    <w:multiLevelType w:val="hybridMultilevel"/>
    <w:tmpl w:val="31247DBC"/>
    <w:lvl w:ilvl="0" w:tplc="4E34A6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4C451C"/>
    <w:multiLevelType w:val="multilevel"/>
    <w:tmpl w:val="39E45C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6"/>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7"/>
  </w:num>
  <w:num w:numId="7">
    <w:abstractNumId w:val="5"/>
  </w:num>
  <w:num w:numId="8">
    <w:abstractNumId w:val="0"/>
  </w:num>
  <w:num w:numId="9">
    <w:abstractNumId w:val="12"/>
  </w:num>
  <w:num w:numId="10">
    <w:abstractNumId w:val="14"/>
  </w:num>
  <w:num w:numId="11">
    <w:abstractNumId w:val="2"/>
  </w:num>
  <w:num w:numId="12">
    <w:abstractNumId w:val="11"/>
  </w:num>
  <w:num w:numId="13">
    <w:abstractNumId w:val="10"/>
  </w:num>
  <w:num w:numId="14">
    <w:abstractNumId w:val="9"/>
  </w:num>
  <w:num w:numId="15">
    <w:abstractNumId w:val="8"/>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69E"/>
    <w:rsid w:val="0003675E"/>
    <w:rsid w:val="00096F02"/>
    <w:rsid w:val="000F50DD"/>
    <w:rsid w:val="00197997"/>
    <w:rsid w:val="001C2C4D"/>
    <w:rsid w:val="00200E1E"/>
    <w:rsid w:val="002510A0"/>
    <w:rsid w:val="002A23E1"/>
    <w:rsid w:val="002A7BF6"/>
    <w:rsid w:val="0035118C"/>
    <w:rsid w:val="00376D78"/>
    <w:rsid w:val="003846FE"/>
    <w:rsid w:val="00391B8C"/>
    <w:rsid w:val="003C43BB"/>
    <w:rsid w:val="00407B0A"/>
    <w:rsid w:val="004275DB"/>
    <w:rsid w:val="0045676C"/>
    <w:rsid w:val="00481508"/>
    <w:rsid w:val="00550CE8"/>
    <w:rsid w:val="0055159D"/>
    <w:rsid w:val="00585012"/>
    <w:rsid w:val="00622343"/>
    <w:rsid w:val="00694470"/>
    <w:rsid w:val="006F1C77"/>
    <w:rsid w:val="00712450"/>
    <w:rsid w:val="007727BD"/>
    <w:rsid w:val="00777B69"/>
    <w:rsid w:val="007C61AD"/>
    <w:rsid w:val="008845DE"/>
    <w:rsid w:val="00885270"/>
    <w:rsid w:val="008A191C"/>
    <w:rsid w:val="009013CD"/>
    <w:rsid w:val="0093672E"/>
    <w:rsid w:val="00941C2F"/>
    <w:rsid w:val="00955F87"/>
    <w:rsid w:val="009756A7"/>
    <w:rsid w:val="00A11321"/>
    <w:rsid w:val="00AD7E2A"/>
    <w:rsid w:val="00B06B5C"/>
    <w:rsid w:val="00B14E75"/>
    <w:rsid w:val="00B4244E"/>
    <w:rsid w:val="00BD3F32"/>
    <w:rsid w:val="00C6681A"/>
    <w:rsid w:val="00D7269E"/>
    <w:rsid w:val="00DE61BD"/>
    <w:rsid w:val="00E46788"/>
    <w:rsid w:val="00E90366"/>
    <w:rsid w:val="00EB6BB0"/>
    <w:rsid w:val="00F53D85"/>
    <w:rsid w:val="00FC1A28"/>
    <w:rsid w:val="00FC27B5"/>
    <w:rsid w:val="00FE57B3"/>
    <w:rsid w:val="00FE7E2F"/>
    <w:rsid w:val="00FF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5E"/>
    <w:pPr>
      <w:spacing w:after="160" w:line="259"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269E"/>
    <w:pPr>
      <w:widowControl w:val="0"/>
      <w:autoSpaceDE w:val="0"/>
      <w:autoSpaceDN w:val="0"/>
      <w:spacing w:after="0" w:line="240" w:lineRule="auto"/>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D7269E"/>
    <w:rPr>
      <w:rFonts w:ascii="Times New Roman" w:eastAsia="Times New Roman" w:hAnsi="Times New Roman" w:cs="Times New Roman"/>
      <w:sz w:val="24"/>
      <w:szCs w:val="24"/>
      <w:lang w:val="id-ID"/>
    </w:rPr>
  </w:style>
  <w:style w:type="paragraph" w:styleId="ListParagraph">
    <w:name w:val="List Paragraph"/>
    <w:basedOn w:val="Normal"/>
    <w:uiPriority w:val="34"/>
    <w:qFormat/>
    <w:rsid w:val="00D7269E"/>
    <w:pPr>
      <w:spacing w:after="200" w:line="276" w:lineRule="auto"/>
      <w:ind w:left="720"/>
      <w:contextualSpacing/>
    </w:pPr>
    <w:rPr>
      <w:noProof w:val="0"/>
      <w:lang w:val="en-US"/>
    </w:rPr>
  </w:style>
  <w:style w:type="character" w:styleId="Emphasis">
    <w:name w:val="Emphasis"/>
    <w:basedOn w:val="DefaultParagraphFont"/>
    <w:uiPriority w:val="20"/>
    <w:qFormat/>
    <w:rsid w:val="00D7269E"/>
    <w:rPr>
      <w:i/>
      <w:iCs/>
    </w:rPr>
  </w:style>
  <w:style w:type="table" w:styleId="TableGrid">
    <w:name w:val="Table Grid"/>
    <w:basedOn w:val="TableNormal"/>
    <w:uiPriority w:val="59"/>
    <w:rsid w:val="00D72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9E"/>
    <w:rPr>
      <w:rFonts w:ascii="Tahoma" w:hAnsi="Tahoma" w:cs="Tahoma"/>
      <w:noProof/>
      <w:sz w:val="16"/>
      <w:szCs w:val="16"/>
      <w:lang w:val="id-ID"/>
    </w:rPr>
  </w:style>
  <w:style w:type="paragraph" w:styleId="Bibliography">
    <w:name w:val="Bibliography"/>
    <w:basedOn w:val="Normal"/>
    <w:next w:val="Normal"/>
    <w:uiPriority w:val="37"/>
    <w:unhideWhenUsed/>
    <w:rsid w:val="0093672E"/>
  </w:style>
  <w:style w:type="paragraph" w:customStyle="1" w:styleId="TableParagraph">
    <w:name w:val="Table Paragraph"/>
    <w:basedOn w:val="Normal"/>
    <w:uiPriority w:val="1"/>
    <w:qFormat/>
    <w:rsid w:val="00FC1A28"/>
    <w:pPr>
      <w:widowControl w:val="0"/>
      <w:autoSpaceDE w:val="0"/>
      <w:autoSpaceDN w:val="0"/>
      <w:spacing w:after="0" w:line="240" w:lineRule="auto"/>
      <w:ind w:left="106"/>
    </w:pPr>
    <w:rPr>
      <w:rFonts w:ascii="Times New Roman" w:eastAsia="Times New Roman" w:hAnsi="Times New Roman" w:cs="Times New Roman"/>
      <w:noProof w:val="0"/>
    </w:rPr>
  </w:style>
  <w:style w:type="character" w:styleId="Hyperlink">
    <w:name w:val="Hyperlink"/>
    <w:basedOn w:val="DefaultParagraphFont"/>
    <w:uiPriority w:val="99"/>
    <w:unhideWhenUsed/>
    <w:rsid w:val="007727BD"/>
    <w:rPr>
      <w:color w:val="0000FF"/>
      <w:u w:val="single"/>
    </w:rPr>
  </w:style>
  <w:style w:type="paragraph" w:styleId="NormalWeb">
    <w:name w:val="Normal (Web)"/>
    <w:basedOn w:val="Normal"/>
    <w:uiPriority w:val="99"/>
    <w:unhideWhenUsed/>
    <w:rsid w:val="006F1C77"/>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5E"/>
    <w:pPr>
      <w:spacing w:after="160" w:line="259"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7269E"/>
    <w:pPr>
      <w:widowControl w:val="0"/>
      <w:autoSpaceDE w:val="0"/>
      <w:autoSpaceDN w:val="0"/>
      <w:spacing w:after="0" w:line="240" w:lineRule="auto"/>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D7269E"/>
    <w:rPr>
      <w:rFonts w:ascii="Times New Roman" w:eastAsia="Times New Roman" w:hAnsi="Times New Roman" w:cs="Times New Roman"/>
      <w:sz w:val="24"/>
      <w:szCs w:val="24"/>
      <w:lang w:val="id-ID"/>
    </w:rPr>
  </w:style>
  <w:style w:type="paragraph" w:styleId="ListParagraph">
    <w:name w:val="List Paragraph"/>
    <w:basedOn w:val="Normal"/>
    <w:uiPriority w:val="34"/>
    <w:qFormat/>
    <w:rsid w:val="00D7269E"/>
    <w:pPr>
      <w:spacing w:after="200" w:line="276" w:lineRule="auto"/>
      <w:ind w:left="720"/>
      <w:contextualSpacing/>
    </w:pPr>
    <w:rPr>
      <w:noProof w:val="0"/>
      <w:lang w:val="en-US"/>
    </w:rPr>
  </w:style>
  <w:style w:type="character" w:styleId="Emphasis">
    <w:name w:val="Emphasis"/>
    <w:basedOn w:val="DefaultParagraphFont"/>
    <w:uiPriority w:val="20"/>
    <w:qFormat/>
    <w:rsid w:val="00D7269E"/>
    <w:rPr>
      <w:i/>
      <w:iCs/>
    </w:rPr>
  </w:style>
  <w:style w:type="table" w:styleId="TableGrid">
    <w:name w:val="Table Grid"/>
    <w:basedOn w:val="TableNormal"/>
    <w:uiPriority w:val="59"/>
    <w:rsid w:val="00D72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9E"/>
    <w:rPr>
      <w:rFonts w:ascii="Tahoma" w:hAnsi="Tahoma" w:cs="Tahoma"/>
      <w:noProof/>
      <w:sz w:val="16"/>
      <w:szCs w:val="16"/>
      <w:lang w:val="id-ID"/>
    </w:rPr>
  </w:style>
  <w:style w:type="paragraph" w:styleId="Bibliography">
    <w:name w:val="Bibliography"/>
    <w:basedOn w:val="Normal"/>
    <w:next w:val="Normal"/>
    <w:uiPriority w:val="37"/>
    <w:unhideWhenUsed/>
    <w:rsid w:val="0093672E"/>
  </w:style>
  <w:style w:type="paragraph" w:customStyle="1" w:styleId="TableParagraph">
    <w:name w:val="Table Paragraph"/>
    <w:basedOn w:val="Normal"/>
    <w:uiPriority w:val="1"/>
    <w:qFormat/>
    <w:rsid w:val="00FC1A28"/>
    <w:pPr>
      <w:widowControl w:val="0"/>
      <w:autoSpaceDE w:val="0"/>
      <w:autoSpaceDN w:val="0"/>
      <w:spacing w:after="0" w:line="240" w:lineRule="auto"/>
      <w:ind w:left="106"/>
    </w:pPr>
    <w:rPr>
      <w:rFonts w:ascii="Times New Roman" w:eastAsia="Times New Roman" w:hAnsi="Times New Roman" w:cs="Times New Roman"/>
      <w:noProof w:val="0"/>
    </w:rPr>
  </w:style>
  <w:style w:type="character" w:styleId="Hyperlink">
    <w:name w:val="Hyperlink"/>
    <w:basedOn w:val="DefaultParagraphFont"/>
    <w:uiPriority w:val="99"/>
    <w:unhideWhenUsed/>
    <w:rsid w:val="007727BD"/>
    <w:rPr>
      <w:color w:val="0000FF"/>
      <w:u w:val="single"/>
    </w:rPr>
  </w:style>
  <w:style w:type="paragraph" w:styleId="NormalWeb">
    <w:name w:val="Normal (Web)"/>
    <w:basedOn w:val="Normal"/>
    <w:uiPriority w:val="99"/>
    <w:unhideWhenUsed/>
    <w:rsid w:val="006F1C77"/>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0817">
      <w:bodyDiv w:val="1"/>
      <w:marLeft w:val="0"/>
      <w:marRight w:val="0"/>
      <w:marTop w:val="0"/>
      <w:marBottom w:val="0"/>
      <w:divBdr>
        <w:top w:val="none" w:sz="0" w:space="0" w:color="auto"/>
        <w:left w:val="none" w:sz="0" w:space="0" w:color="auto"/>
        <w:bottom w:val="none" w:sz="0" w:space="0" w:color="auto"/>
        <w:right w:val="none" w:sz="0" w:space="0" w:color="auto"/>
      </w:divBdr>
    </w:div>
    <w:div w:id="200678059">
      <w:bodyDiv w:val="1"/>
      <w:marLeft w:val="0"/>
      <w:marRight w:val="0"/>
      <w:marTop w:val="0"/>
      <w:marBottom w:val="0"/>
      <w:divBdr>
        <w:top w:val="none" w:sz="0" w:space="0" w:color="auto"/>
        <w:left w:val="none" w:sz="0" w:space="0" w:color="auto"/>
        <w:bottom w:val="none" w:sz="0" w:space="0" w:color="auto"/>
        <w:right w:val="none" w:sz="0" w:space="0" w:color="auto"/>
      </w:divBdr>
    </w:div>
    <w:div w:id="373845895">
      <w:bodyDiv w:val="1"/>
      <w:marLeft w:val="0"/>
      <w:marRight w:val="0"/>
      <w:marTop w:val="0"/>
      <w:marBottom w:val="0"/>
      <w:divBdr>
        <w:top w:val="none" w:sz="0" w:space="0" w:color="auto"/>
        <w:left w:val="none" w:sz="0" w:space="0" w:color="auto"/>
        <w:bottom w:val="none" w:sz="0" w:space="0" w:color="auto"/>
        <w:right w:val="none" w:sz="0" w:space="0" w:color="auto"/>
      </w:divBdr>
    </w:div>
    <w:div w:id="457994613">
      <w:bodyDiv w:val="1"/>
      <w:marLeft w:val="0"/>
      <w:marRight w:val="0"/>
      <w:marTop w:val="0"/>
      <w:marBottom w:val="0"/>
      <w:divBdr>
        <w:top w:val="none" w:sz="0" w:space="0" w:color="auto"/>
        <w:left w:val="none" w:sz="0" w:space="0" w:color="auto"/>
        <w:bottom w:val="none" w:sz="0" w:space="0" w:color="auto"/>
        <w:right w:val="none" w:sz="0" w:space="0" w:color="auto"/>
      </w:divBdr>
    </w:div>
    <w:div w:id="796487631">
      <w:bodyDiv w:val="1"/>
      <w:marLeft w:val="0"/>
      <w:marRight w:val="0"/>
      <w:marTop w:val="0"/>
      <w:marBottom w:val="0"/>
      <w:divBdr>
        <w:top w:val="none" w:sz="0" w:space="0" w:color="auto"/>
        <w:left w:val="none" w:sz="0" w:space="0" w:color="auto"/>
        <w:bottom w:val="none" w:sz="0" w:space="0" w:color="auto"/>
        <w:right w:val="none" w:sz="0" w:space="0" w:color="auto"/>
      </w:divBdr>
    </w:div>
    <w:div w:id="1087774361">
      <w:bodyDiv w:val="1"/>
      <w:marLeft w:val="0"/>
      <w:marRight w:val="0"/>
      <w:marTop w:val="0"/>
      <w:marBottom w:val="0"/>
      <w:divBdr>
        <w:top w:val="none" w:sz="0" w:space="0" w:color="auto"/>
        <w:left w:val="none" w:sz="0" w:space="0" w:color="auto"/>
        <w:bottom w:val="none" w:sz="0" w:space="0" w:color="auto"/>
        <w:right w:val="none" w:sz="0" w:space="0" w:color="auto"/>
      </w:divBdr>
    </w:div>
    <w:div w:id="1093548239">
      <w:bodyDiv w:val="1"/>
      <w:marLeft w:val="0"/>
      <w:marRight w:val="0"/>
      <w:marTop w:val="0"/>
      <w:marBottom w:val="0"/>
      <w:divBdr>
        <w:top w:val="none" w:sz="0" w:space="0" w:color="auto"/>
        <w:left w:val="none" w:sz="0" w:space="0" w:color="auto"/>
        <w:bottom w:val="none" w:sz="0" w:space="0" w:color="auto"/>
        <w:right w:val="none" w:sz="0" w:space="0" w:color="auto"/>
      </w:divBdr>
    </w:div>
    <w:div w:id="1203058673">
      <w:bodyDiv w:val="1"/>
      <w:marLeft w:val="0"/>
      <w:marRight w:val="0"/>
      <w:marTop w:val="0"/>
      <w:marBottom w:val="0"/>
      <w:divBdr>
        <w:top w:val="none" w:sz="0" w:space="0" w:color="auto"/>
        <w:left w:val="none" w:sz="0" w:space="0" w:color="auto"/>
        <w:bottom w:val="none" w:sz="0" w:space="0" w:color="auto"/>
        <w:right w:val="none" w:sz="0" w:space="0" w:color="auto"/>
      </w:divBdr>
    </w:div>
    <w:div w:id="1624800954">
      <w:bodyDiv w:val="1"/>
      <w:marLeft w:val="0"/>
      <w:marRight w:val="0"/>
      <w:marTop w:val="0"/>
      <w:marBottom w:val="0"/>
      <w:divBdr>
        <w:top w:val="none" w:sz="0" w:space="0" w:color="auto"/>
        <w:left w:val="none" w:sz="0" w:space="0" w:color="auto"/>
        <w:bottom w:val="none" w:sz="0" w:space="0" w:color="auto"/>
        <w:right w:val="none" w:sz="0" w:space="0" w:color="auto"/>
      </w:divBdr>
    </w:div>
    <w:div w:id="1658454575">
      <w:bodyDiv w:val="1"/>
      <w:marLeft w:val="0"/>
      <w:marRight w:val="0"/>
      <w:marTop w:val="0"/>
      <w:marBottom w:val="0"/>
      <w:divBdr>
        <w:top w:val="none" w:sz="0" w:space="0" w:color="auto"/>
        <w:left w:val="none" w:sz="0" w:space="0" w:color="auto"/>
        <w:bottom w:val="none" w:sz="0" w:space="0" w:color="auto"/>
        <w:right w:val="none" w:sz="0" w:space="0" w:color="auto"/>
      </w:divBdr>
    </w:div>
    <w:div w:id="20106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906/equili.v12i2.1521" TargetMode="External"/><Relationship Id="rId13" Type="http://schemas.openxmlformats.org/officeDocument/2006/relationships/hyperlink" Target="https://www.bps.go.id/id/news/2025/07/25/731/tingkat-kemiskinan-kembali-menurun.html?utm_source=chatgpt.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35817/jpu.v4i4.2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2166/madani.v14i1.28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62383/jembatan.v1i3.521" TargetMode="External"/><Relationship Id="rId4" Type="http://schemas.microsoft.com/office/2007/relationships/stylesWithEffects" Target="stylesWithEffects.xml"/><Relationship Id="rId9" Type="http://schemas.openxmlformats.org/officeDocument/2006/relationships/hyperlink" Target="https://ejournal.unsrat.ac.id/index.php/jurnaleksekutif/article/view/497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sta25</b:Tag>
    <b:SourceType>Book</b:SourceType>
    <b:Guid>{6CA76BE9-D03A-4CD6-9CC3-44F6FAB7265D}</b:Guid>
    <b:Author>
      <b:Author>
        <b:NameList>
          <b:Person>
            <b:Last>statistik</b:Last>
          </b:Person>
        </b:NameList>
      </b:Author>
    </b:Author>
    <b:Year>2025</b:Year>
    <b:RefOrder>1</b:RefOrder>
  </b:Source>
</b:Sources>
</file>

<file path=customXml/itemProps1.xml><?xml version="1.0" encoding="utf-8"?>
<ds:datastoreItem xmlns:ds="http://schemas.openxmlformats.org/officeDocument/2006/customXml" ds:itemID="{EEC18F0C-BE5E-4909-92D9-AE3517D8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31</Pages>
  <Words>13375</Words>
  <Characters>76238</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2025-10-21T01:02:00Z</dcterms:created>
  <dcterms:modified xsi:type="dcterms:W3CDTF">2025-10-21T16:39:00Z</dcterms:modified>
</cp:coreProperties>
</file>