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69067" w14:textId="321C0719" w:rsidR="00E8610B" w:rsidRDefault="00E8610B">
      <w:pPr>
        <w:pStyle w:val="NormalWeb"/>
        <w:shd w:val="clear" w:color="auto" w:fill="FFFFFF"/>
        <w:jc w:val="both"/>
        <w:textAlignment w:val="baseline"/>
        <w:rPr>
          <w:color w:val="000000"/>
        </w:rPr>
      </w:pPr>
      <w:r>
        <w:rPr>
          <w:color w:val="000000"/>
        </w:rPr>
        <w:t xml:space="preserve">Nama  :  M. Fahreza </w:t>
      </w:r>
      <w:proofErr w:type="spellStart"/>
      <w:r>
        <w:rPr>
          <w:color w:val="000000"/>
        </w:rPr>
        <w:t>yulanderi</w:t>
      </w:r>
      <w:proofErr w:type="spellEnd"/>
    </w:p>
    <w:p w14:paraId="7849136F" w14:textId="441878A6" w:rsidR="00E8610B" w:rsidRDefault="00E8610B">
      <w:pPr>
        <w:pStyle w:val="NormalWeb"/>
        <w:shd w:val="clear" w:color="auto" w:fill="FFFFFF"/>
        <w:jc w:val="both"/>
        <w:textAlignment w:val="baseline"/>
        <w:rPr>
          <w:color w:val="000000"/>
        </w:rPr>
      </w:pPr>
      <w:proofErr w:type="spellStart"/>
      <w:r>
        <w:rPr>
          <w:color w:val="000000"/>
        </w:rPr>
        <w:t>Npm</w:t>
      </w:r>
      <w:proofErr w:type="spellEnd"/>
      <w:r>
        <w:rPr>
          <w:color w:val="000000"/>
        </w:rPr>
        <w:t xml:space="preserve">    : 2012011051</w:t>
      </w:r>
    </w:p>
    <w:p w14:paraId="79D94002" w14:textId="151E4286" w:rsidR="00BB3C5C" w:rsidRDefault="00BB3C5C">
      <w:pPr>
        <w:pStyle w:val="NormalWeb"/>
        <w:shd w:val="clear" w:color="auto" w:fill="FFFFFF"/>
        <w:jc w:val="both"/>
        <w:textAlignment w:val="baseline"/>
        <w:rPr>
          <w:color w:val="000000"/>
        </w:rPr>
      </w:pPr>
      <w:r>
        <w:rPr>
          <w:color w:val="000000"/>
        </w:rPr>
        <w:t>Tugas artikel</w:t>
      </w:r>
    </w:p>
    <w:p w14:paraId="44EAC647" w14:textId="77777777" w:rsidR="00BB3C5C" w:rsidRDefault="00BB3C5C">
      <w:pPr>
        <w:pStyle w:val="NormalWeb"/>
        <w:shd w:val="clear" w:color="auto" w:fill="FFFFFF"/>
        <w:jc w:val="both"/>
        <w:textAlignment w:val="baseline"/>
        <w:rPr>
          <w:color w:val="000000"/>
        </w:rPr>
      </w:pPr>
    </w:p>
    <w:p w14:paraId="49D64258" w14:textId="3056EB1D" w:rsidR="00982E31" w:rsidRPr="0050791C" w:rsidRDefault="00982E31">
      <w:pPr>
        <w:pStyle w:val="NormalWeb"/>
        <w:shd w:val="clear" w:color="auto" w:fill="FFFFFF"/>
        <w:jc w:val="both"/>
        <w:textAlignment w:val="baseline"/>
        <w:rPr>
          <w:color w:val="000000"/>
        </w:rPr>
      </w:pPr>
      <w:r w:rsidRPr="0050791C">
        <w:rPr>
          <w:color w:val="000000"/>
        </w:rPr>
        <w:t xml:space="preserve">Undang-undang Ketenagakerjaan pasal 68 menegaskan bahwa Pengusaha dilarang memperkerjakan anak </w:t>
      </w:r>
      <w:proofErr w:type="spellStart"/>
      <w:r w:rsidRPr="0050791C">
        <w:rPr>
          <w:color w:val="000000"/>
        </w:rPr>
        <w:t>dibawah</w:t>
      </w:r>
      <w:proofErr w:type="spellEnd"/>
      <w:r w:rsidRPr="0050791C">
        <w:rPr>
          <w:color w:val="000000"/>
        </w:rPr>
        <w:t xml:space="preserve"> umur, yang berdasarkan ketentuan adalah anak yang usianya </w:t>
      </w:r>
      <w:proofErr w:type="spellStart"/>
      <w:r w:rsidRPr="0050791C">
        <w:rPr>
          <w:color w:val="000000"/>
        </w:rPr>
        <w:t>dibawah</w:t>
      </w:r>
      <w:proofErr w:type="spellEnd"/>
      <w:r w:rsidRPr="0050791C">
        <w:rPr>
          <w:color w:val="000000"/>
        </w:rPr>
        <w:t xml:space="preserve"> 18 tahun. Ancaman bagi pengusaha atau perusahaan yang masih </w:t>
      </w:r>
      <w:proofErr w:type="spellStart"/>
      <w:r w:rsidRPr="0050791C">
        <w:rPr>
          <w:color w:val="000000"/>
        </w:rPr>
        <w:t>mempekerjakan</w:t>
      </w:r>
      <w:proofErr w:type="spellEnd"/>
      <w:r w:rsidRPr="0050791C">
        <w:rPr>
          <w:color w:val="000000"/>
        </w:rPr>
        <w:t xml:space="preserve"> anak yang belum berusia 18 tahun adalah pidana penjara paling singkat 1 tahun dan paling lama 4 tahun dan/atau denda paling sedikit Rp. 100 juta dan paling banyak Rp. 400 juta. oleh karenanya </w:t>
      </w:r>
      <w:proofErr w:type="spellStart"/>
      <w:r w:rsidRPr="0050791C">
        <w:rPr>
          <w:color w:val="000000"/>
        </w:rPr>
        <w:t>mempekerjakan</w:t>
      </w:r>
      <w:proofErr w:type="spellEnd"/>
      <w:r w:rsidRPr="0050791C">
        <w:rPr>
          <w:color w:val="000000"/>
        </w:rPr>
        <w:t xml:space="preserve"> anak </w:t>
      </w:r>
      <w:proofErr w:type="spellStart"/>
      <w:r w:rsidRPr="0050791C">
        <w:rPr>
          <w:color w:val="000000"/>
        </w:rPr>
        <w:t>dibawah</w:t>
      </w:r>
      <w:proofErr w:type="spellEnd"/>
      <w:r w:rsidRPr="0050791C">
        <w:rPr>
          <w:color w:val="000000"/>
        </w:rPr>
        <w:t xml:space="preserve"> umur bisa dipidana.</w:t>
      </w:r>
    </w:p>
    <w:p w14:paraId="3BBBFB57" w14:textId="77777777" w:rsidR="00982E31" w:rsidRPr="0050791C" w:rsidRDefault="00982E31">
      <w:pPr>
        <w:pStyle w:val="NormalWeb"/>
        <w:shd w:val="clear" w:color="auto" w:fill="FFFFFF"/>
        <w:spacing w:before="0" w:after="0"/>
        <w:jc w:val="both"/>
        <w:textAlignment w:val="baseline"/>
        <w:rPr>
          <w:color w:val="000000"/>
        </w:rPr>
      </w:pPr>
      <w:r w:rsidRPr="0050791C">
        <w:rPr>
          <w:color w:val="000000"/>
        </w:rPr>
        <w:t xml:space="preserve">Lantas bagaimana para siswa yang sedang menjalani praktik </w:t>
      </w:r>
      <w:proofErr w:type="spellStart"/>
      <w:r w:rsidRPr="0050791C">
        <w:rPr>
          <w:color w:val="000000"/>
        </w:rPr>
        <w:t>pealtihan</w:t>
      </w:r>
      <w:proofErr w:type="spellEnd"/>
      <w:r w:rsidRPr="0050791C">
        <w:rPr>
          <w:color w:val="000000"/>
        </w:rPr>
        <w:t xml:space="preserve"> kerja di perusahaan-perusahaan ? Pasal 70 mengatur tentang pengecualian diperbolehkannya anak </w:t>
      </w:r>
      <w:proofErr w:type="spellStart"/>
      <w:r w:rsidRPr="0050791C">
        <w:rPr>
          <w:color w:val="000000"/>
        </w:rPr>
        <w:t>dibawah</w:t>
      </w:r>
      <w:proofErr w:type="spellEnd"/>
      <w:r w:rsidRPr="0050791C">
        <w:rPr>
          <w:color w:val="000000"/>
        </w:rPr>
        <w:t xml:space="preserve"> usia 18 tahun bekerja pada perusahaan dengan persyaratan usia anak </w:t>
      </w:r>
      <w:proofErr w:type="spellStart"/>
      <w:r w:rsidRPr="0050791C">
        <w:rPr>
          <w:color w:val="000000"/>
        </w:rPr>
        <w:t>diatas</w:t>
      </w:r>
      <w:proofErr w:type="spellEnd"/>
      <w:r w:rsidRPr="0050791C">
        <w:rPr>
          <w:color w:val="000000"/>
        </w:rPr>
        <w:t xml:space="preserve"> 14 tahun dan pekerjaan yang dilakukan adalah merupakan bagian dari kurikulum pendidikan atau pelatihan yang disahkan oleh pejabat yang berwenang, serta harus diberikan petunjuk yang jelas tentang cara melaksanakan pekerjaan serta bimbingan dan pengawasan dalam melaksanakan pekerjaan tersebut, serta harus pula diberikan perlindungan keselamatan dan kesehatan kerja yang jelas</w:t>
      </w:r>
      <w:hyperlink r:id="rId4" w:history="1">
        <w:r w:rsidRPr="0050791C">
          <w:rPr>
            <w:rStyle w:val="Hyperlink"/>
            <w:b/>
            <w:bCs/>
            <w:color w:val="005A8C"/>
            <w:bdr w:val="none" w:sz="0" w:space="0" w:color="auto" w:frame="1"/>
          </w:rPr>
          <w:t>.</w:t>
        </w:r>
      </w:hyperlink>
    </w:p>
    <w:p w14:paraId="35A61C7C" w14:textId="77777777" w:rsidR="00982E31" w:rsidRPr="0050791C" w:rsidRDefault="00982E31">
      <w:pPr>
        <w:pStyle w:val="NormalWeb"/>
        <w:shd w:val="clear" w:color="auto" w:fill="FFFFFF"/>
        <w:jc w:val="both"/>
        <w:textAlignment w:val="baseline"/>
        <w:rPr>
          <w:color w:val="000000"/>
        </w:rPr>
      </w:pPr>
      <w:r w:rsidRPr="0050791C">
        <w:rPr>
          <w:color w:val="000000"/>
        </w:rPr>
        <w:t xml:space="preserve">Kemudian bagaimana jika karena keadaan, anak </w:t>
      </w:r>
      <w:proofErr w:type="spellStart"/>
      <w:r w:rsidRPr="0050791C">
        <w:rPr>
          <w:color w:val="000000"/>
        </w:rPr>
        <w:t>dibawah</w:t>
      </w:r>
      <w:proofErr w:type="spellEnd"/>
      <w:r w:rsidRPr="0050791C">
        <w:rPr>
          <w:color w:val="000000"/>
        </w:rPr>
        <w:t xml:space="preserve"> umur harus tetap bekerja ? Pasal 69 telah memberikan ketentuan pengecualian yang membolehkannya dengan syarat berusia 13 sampai dengan 15 tahun, waktu kerja tidak boleh lebih dari 3 jam, dilakukan pada siang hari, tidak mengganggu waktu sekolahnya, ada izin tertulis dari </w:t>
      </w:r>
      <w:proofErr w:type="spellStart"/>
      <w:r w:rsidRPr="0050791C">
        <w:rPr>
          <w:color w:val="000000"/>
        </w:rPr>
        <w:t>orangtua</w:t>
      </w:r>
      <w:proofErr w:type="spellEnd"/>
      <w:r w:rsidRPr="0050791C">
        <w:rPr>
          <w:color w:val="000000"/>
        </w:rPr>
        <w:t xml:space="preserve"> atau walinya, ada perjanjian kerja dengan </w:t>
      </w:r>
      <w:proofErr w:type="spellStart"/>
      <w:r w:rsidRPr="0050791C">
        <w:rPr>
          <w:color w:val="000000"/>
        </w:rPr>
        <w:t>orangtua</w:t>
      </w:r>
      <w:proofErr w:type="spellEnd"/>
      <w:r w:rsidRPr="0050791C">
        <w:rPr>
          <w:color w:val="000000"/>
        </w:rPr>
        <w:t xml:space="preserve"> atau walinya, dan diberikan upah sesuai aturan perundang-undangan.</w:t>
      </w:r>
    </w:p>
    <w:p w14:paraId="409F9FC2" w14:textId="77777777" w:rsidR="00982E31" w:rsidRPr="0050791C" w:rsidRDefault="00982E31">
      <w:pPr>
        <w:pStyle w:val="NormalWeb"/>
        <w:shd w:val="clear" w:color="auto" w:fill="FFFFFF"/>
        <w:jc w:val="both"/>
        <w:textAlignment w:val="baseline"/>
        <w:rPr>
          <w:color w:val="000000"/>
        </w:rPr>
      </w:pPr>
      <w:r w:rsidRPr="0050791C">
        <w:rPr>
          <w:color w:val="000000"/>
        </w:rPr>
        <w:t xml:space="preserve">Jika terpaksa harus </w:t>
      </w:r>
      <w:proofErr w:type="spellStart"/>
      <w:r w:rsidRPr="0050791C">
        <w:rPr>
          <w:color w:val="000000"/>
        </w:rPr>
        <w:t>mempekerjakan</w:t>
      </w:r>
      <w:proofErr w:type="spellEnd"/>
      <w:r w:rsidRPr="0050791C">
        <w:rPr>
          <w:color w:val="000000"/>
        </w:rPr>
        <w:t xml:space="preserve"> anak </w:t>
      </w:r>
      <w:proofErr w:type="spellStart"/>
      <w:r w:rsidRPr="0050791C">
        <w:rPr>
          <w:color w:val="000000"/>
        </w:rPr>
        <w:t>dibawah</w:t>
      </w:r>
      <w:proofErr w:type="spellEnd"/>
      <w:r w:rsidRPr="0050791C">
        <w:rPr>
          <w:color w:val="000000"/>
        </w:rPr>
        <w:t xml:space="preserve"> umur, maka tempat kerjanya harus dipisahkan dengan tempat kerja pekerja yang sudah dewasa.</w:t>
      </w:r>
    </w:p>
    <w:p w14:paraId="46C09FBB" w14:textId="77777777" w:rsidR="00982E31" w:rsidRPr="0050791C" w:rsidRDefault="00982E31">
      <w:pPr>
        <w:pStyle w:val="NormalWeb"/>
        <w:shd w:val="clear" w:color="auto" w:fill="FFFFFF"/>
        <w:jc w:val="both"/>
        <w:textAlignment w:val="baseline"/>
        <w:rPr>
          <w:color w:val="000000"/>
        </w:rPr>
      </w:pPr>
      <w:r w:rsidRPr="0050791C">
        <w:rPr>
          <w:color w:val="000000"/>
        </w:rPr>
        <w:t xml:space="preserve">Apakah ketentuan ini berlaku juga bagi pengusaha kecil yang memperkerjakan anak yang merupakan bagian keluarganya untuk ikut membantu selepas pulang sekolahnya? Pasal 69 ayat (3) memberikan pengecualian, bahwa anak yang bekerja pada usaha keluarganya untuk sekedar membantu tidak diberlakukan ketentuan </w:t>
      </w:r>
      <w:proofErr w:type="spellStart"/>
      <w:r w:rsidRPr="0050791C">
        <w:rPr>
          <w:color w:val="000000"/>
        </w:rPr>
        <w:t>perundang-udangan</w:t>
      </w:r>
      <w:proofErr w:type="spellEnd"/>
      <w:r w:rsidRPr="0050791C">
        <w:rPr>
          <w:color w:val="000000"/>
        </w:rPr>
        <w:t xml:space="preserve"> tersebut.</w:t>
      </w:r>
    </w:p>
    <w:p w14:paraId="66BCA2FF" w14:textId="77777777" w:rsidR="00982E31" w:rsidRPr="0050791C" w:rsidRDefault="00982E31">
      <w:pPr>
        <w:pStyle w:val="NormalWeb"/>
        <w:shd w:val="clear" w:color="auto" w:fill="FFFFFF"/>
        <w:jc w:val="both"/>
        <w:textAlignment w:val="baseline"/>
        <w:rPr>
          <w:color w:val="000000"/>
        </w:rPr>
      </w:pPr>
      <w:r w:rsidRPr="0050791C">
        <w:rPr>
          <w:color w:val="000000"/>
        </w:rPr>
        <w:t xml:space="preserve">Dengan pemahaman ini kiranya para pengusaha untuk dapat lebih selektif dalam menerima karyawannya jika dikemudian hari tidak ingin dipersoalkan karena telah memperkerjakan anak </w:t>
      </w:r>
      <w:proofErr w:type="spellStart"/>
      <w:r w:rsidRPr="0050791C">
        <w:rPr>
          <w:color w:val="000000"/>
        </w:rPr>
        <w:t>dibawah</w:t>
      </w:r>
      <w:proofErr w:type="spellEnd"/>
      <w:r w:rsidRPr="0050791C">
        <w:rPr>
          <w:color w:val="000000"/>
        </w:rPr>
        <w:t xml:space="preserve"> umur.</w:t>
      </w:r>
    </w:p>
    <w:p w14:paraId="6DC5F736" w14:textId="77777777" w:rsidR="00982E31" w:rsidRPr="0050791C" w:rsidRDefault="00982E31">
      <w:pPr>
        <w:rPr>
          <w:rFonts w:ascii="Times New Roman" w:hAnsi="Times New Roman" w:cs="Times New Roman"/>
          <w:sz w:val="24"/>
          <w:szCs w:val="24"/>
        </w:rPr>
      </w:pPr>
    </w:p>
    <w:sectPr w:rsidR="00982E31" w:rsidRPr="00507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1"/>
    <w:rsid w:val="0050791C"/>
    <w:rsid w:val="00590161"/>
    <w:rsid w:val="00982E31"/>
    <w:rsid w:val="00BB3C5C"/>
    <w:rsid w:val="00E861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3B3CACF"/>
  <w15:chartTrackingRefBased/>
  <w15:docId w15:val="{1CF93931-F01A-D645-B095-2D865357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982E3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FontParagrafDefault"/>
    <w:uiPriority w:val="99"/>
    <w:semiHidden/>
    <w:unhideWhenUsed/>
    <w:rsid w:val="00982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artikel.kantorhukum-lhs.com/tindak-pidana-lingkungan-hidup-yang-mengancam-perusahaan/"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fahreza yulanderi</dc:creator>
  <cp:keywords/>
  <dc:description/>
  <cp:lastModifiedBy>fahreza yulanderi</cp:lastModifiedBy>
  <cp:revision>6</cp:revision>
  <dcterms:created xsi:type="dcterms:W3CDTF">2020-12-17T12:19:00Z</dcterms:created>
  <dcterms:modified xsi:type="dcterms:W3CDTF">2020-12-17T12:23:00Z</dcterms:modified>
</cp:coreProperties>
</file>