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08" w:rsidRDefault="00BA1E62" w:rsidP="00BA1E6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Diandra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Khairunnisa</w:t>
      </w:r>
      <w:bookmarkStart w:id="0" w:name="_GoBack"/>
      <w:bookmarkEnd w:id="0"/>
      <w:proofErr w:type="spellEnd"/>
    </w:p>
    <w:p w:rsidR="00BA1E62" w:rsidRDefault="00BA1E62" w:rsidP="00BA1E6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NPM :</w:t>
      </w:r>
      <w:proofErr w:type="gramEnd"/>
      <w:r>
        <w:rPr>
          <w:rFonts w:ascii="Times New Roman" w:hAnsi="Times New Roman" w:cs="Times New Roman"/>
          <w:sz w:val="24"/>
        </w:rPr>
        <w:t xml:space="preserve"> 2012011399</w:t>
      </w:r>
    </w:p>
    <w:p w:rsidR="00BA1E62" w:rsidRDefault="00BA1E62" w:rsidP="00BA1E6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Mata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Kuliah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Bahasa</w:t>
      </w:r>
      <w:proofErr w:type="spellEnd"/>
      <w:r>
        <w:rPr>
          <w:rFonts w:ascii="Times New Roman" w:hAnsi="Times New Roman" w:cs="Times New Roman"/>
          <w:sz w:val="24"/>
        </w:rPr>
        <w:t xml:space="preserve"> Indonesia</w:t>
      </w:r>
    </w:p>
    <w:p w:rsidR="00BA1E62" w:rsidRDefault="00BA1E62" w:rsidP="00BA1E6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Dosen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Pengampu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Atik</w:t>
      </w:r>
      <w:proofErr w:type="spellEnd"/>
      <w:r>
        <w:rPr>
          <w:rFonts w:ascii="Times New Roman" w:hAnsi="Times New Roman" w:cs="Times New Roman"/>
          <w:sz w:val="24"/>
        </w:rPr>
        <w:t xml:space="preserve"> Kartika,S.</w:t>
      </w:r>
      <w:proofErr w:type="spellStart"/>
      <w:r>
        <w:rPr>
          <w:rFonts w:ascii="Times New Roman" w:hAnsi="Times New Roman" w:cs="Times New Roman"/>
          <w:sz w:val="24"/>
        </w:rPr>
        <w:t>Pd</w:t>
      </w:r>
      <w:proofErr w:type="spellEnd"/>
      <w:r>
        <w:rPr>
          <w:rFonts w:ascii="Times New Roman" w:hAnsi="Times New Roman" w:cs="Times New Roman"/>
          <w:sz w:val="24"/>
        </w:rPr>
        <w:t>.,</w:t>
      </w:r>
      <w:proofErr w:type="spellStart"/>
      <w:r>
        <w:rPr>
          <w:rFonts w:ascii="Times New Roman" w:hAnsi="Times New Roman" w:cs="Times New Roman"/>
          <w:sz w:val="24"/>
        </w:rPr>
        <w:t>M.Pd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A1E62" w:rsidRDefault="00BA1E62" w:rsidP="00BA1E62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A1E62" w:rsidRPr="00BA1E62" w:rsidRDefault="00BA1E62" w:rsidP="00BA1E6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</w:rPr>
      </w:pPr>
      <w:proofErr w:type="spellStart"/>
      <w:r w:rsidRPr="00BA1E6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</w:rPr>
        <w:t>Pencemaran</w:t>
      </w:r>
      <w:proofErr w:type="spellEnd"/>
      <w:r w:rsidRPr="00BA1E6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</w:rPr>
        <w:t>Nama</w:t>
      </w:r>
      <w:proofErr w:type="spellEnd"/>
      <w:r w:rsidRPr="00BA1E6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</w:rPr>
        <w:t>Baik</w:t>
      </w:r>
      <w:proofErr w:type="spellEnd"/>
      <w:r w:rsidRPr="00BA1E6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</w:rPr>
        <w:t>Lewat</w:t>
      </w:r>
      <w:proofErr w:type="spellEnd"/>
      <w:r w:rsidRPr="00BA1E6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</w:rPr>
        <w:t xml:space="preserve"> Media </w:t>
      </w:r>
      <w:proofErr w:type="spellStart"/>
      <w:r w:rsidRPr="00BA1E6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</w:rPr>
        <w:t>Sosial</w:t>
      </w:r>
      <w:proofErr w:type="spellEnd"/>
      <w:r w:rsidRPr="00BA1E6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</w:rPr>
        <w:t xml:space="preserve"> Internet</w:t>
      </w:r>
    </w:p>
    <w:p w:rsidR="00BA1E62" w:rsidRPr="00BA1E62" w:rsidRDefault="00BA1E62" w:rsidP="00BA1E6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Akhir-akhir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ini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marak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kasus-kasus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hukum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berhubungan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dengan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Tehnologi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yaitu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Internet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Media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Sosial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termasuk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kasus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pencemaran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proofErr w:type="gram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nama</w:t>
      </w:r>
      <w:proofErr w:type="spellEnd"/>
      <w:proofErr w:type="gram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baik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lewat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media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sosial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internet. </w:t>
      </w:r>
      <w:proofErr w:type="spellStart"/>
      <w:proofErr w:type="gram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Bahkan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bisa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dikatakan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hampir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setiap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hari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sebenarnya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terjadi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kasus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serupa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hal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ini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disebabakan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semakin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bebasnya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masyarakat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dalam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mengekpresikan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pendapatnya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melalui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internet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dalam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hal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ini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media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sosial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.</w:t>
      </w:r>
      <w:proofErr w:type="gram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Salah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satu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kasus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sangat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sering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terjadi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adalah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kasus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penghinaan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pencemaran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proofErr w:type="gram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nama</w:t>
      </w:r>
      <w:proofErr w:type="spellEnd"/>
      <w:proofErr w:type="gram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baik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lewat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melalui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media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sosial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internet.</w:t>
      </w:r>
    </w:p>
    <w:p w:rsidR="00BA1E62" w:rsidRPr="00BA1E62" w:rsidRDefault="00BA1E62" w:rsidP="00BA1E6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Sebelum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adanya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media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sosial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pengaturan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tentang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pencemaran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nama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baik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diatur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dalam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ketentuan-ketentuan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pasal-pasal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KUHP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sebagai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proofErr w:type="gram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berikut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:</w:t>
      </w:r>
      <w:proofErr w:type="gramEnd"/>
    </w:p>
    <w:p w:rsidR="00BA1E62" w:rsidRPr="00BA1E62" w:rsidRDefault="00BA1E62" w:rsidP="00BA1E6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Pasal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310 KUH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Pidana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yang </w:t>
      </w:r>
      <w:proofErr w:type="spellStart"/>
      <w:proofErr w:type="gram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berbunyi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:</w:t>
      </w:r>
      <w:proofErr w:type="gram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(1) 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Barangsiapa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sengaja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merusak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kehormatan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nama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baik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seseorang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 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  <w:u w:val="single"/>
          <w:bdr w:val="none" w:sz="0" w:space="0" w:color="auto" w:frame="1"/>
        </w:rPr>
        <w:t>dengan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  <w:u w:val="single"/>
          <w:bdr w:val="none" w:sz="0" w:space="0" w:color="auto" w:frame="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  <w:u w:val="single"/>
          <w:bdr w:val="none" w:sz="0" w:space="0" w:color="auto" w:frame="1"/>
        </w:rPr>
        <w:t>jalan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  <w:u w:val="single"/>
          <w:bdr w:val="none" w:sz="0" w:space="0" w:color="auto" w:frame="1"/>
        </w:rPr>
        <w:t> 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menuduh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melakukan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sesuatu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perbuatan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dengan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maksud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nyata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tersiarnya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tuduhan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itu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dihukum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karena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menista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dengan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hukuman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penjara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selama-lamanya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sembilan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bulan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denda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sebanyak-banyaknya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Rp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. 4.500,-“. (2) 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Kalau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hal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ini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dilakukan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dengan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tulisan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gambar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disiarkan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dipertunjukan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pada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umum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ditempelkan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maka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berbuat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itu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dihukum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karena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menista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dengan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tulisan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dengan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hukuman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penjara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selama-lamanya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satu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tahun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empat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bulan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denda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sebanyak-banyaknya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Rp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. 4.500,-.</w:t>
      </w:r>
    </w:p>
    <w:p w:rsidR="00BA1E62" w:rsidRPr="00BA1E62" w:rsidRDefault="00BA1E62" w:rsidP="00BA1E62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Pasal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315 KUHP,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berbunyi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“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Tiap-tiap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penghinaan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dengan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sengaja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tidak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bersifat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pencemaran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pencemaran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tertulis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dilakukan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terhadap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seseorang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baik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di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muka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umum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dengan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lisan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tulisan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maupun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di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muka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orang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itu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sendiri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dengan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lisan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perbuatan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dengan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surat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dikirimkan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diterimakan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kepadanya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diancam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karena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penghinaan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ringan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dengan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pidana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penjara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paling lama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empat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bulan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dua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minggu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pidana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proofErr w:type="gram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denda</w:t>
      </w:r>
      <w:proofErr w:type="spellEnd"/>
      <w:proofErr w:type="gram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paling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banyak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empat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ribu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lima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ratus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rupiah.”</w:t>
      </w:r>
    </w:p>
    <w:p w:rsidR="00BA1E62" w:rsidRPr="00BA1E62" w:rsidRDefault="00BA1E62" w:rsidP="00BA1E6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Setelah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adanya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internet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maka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diatur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dalam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ketentuan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Undang-undang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ITE,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yaitu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: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Pasal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27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ayat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(3) UU ITE,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berbunyi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: “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Setiap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orang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dengan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sengaja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tanpa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hak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mendistribusikan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/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mentransmisikan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/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membuat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dapat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diaksesnya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informasi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elektronik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/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dokumen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elektronik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bermuatan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penghinaan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/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pencemaran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nama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baik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”,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Pasal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45 UU ITE,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berbunyi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: (1)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Setiap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Orang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memenuhi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unsur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sebagaimana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dimaksud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dalam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Pasal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27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ayat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(1),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ayat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(2),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ayat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(3),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ayat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(4)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dipidana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dengan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pidana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penjara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paling lama 6 (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enam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)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tahun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/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denda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paling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banyak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Rp1.000.000.000,00 (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satu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miliar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rupiah).</w:t>
      </w:r>
    </w:p>
    <w:p w:rsidR="00BA1E62" w:rsidRPr="00BA1E62" w:rsidRDefault="00BA1E62" w:rsidP="00BA1E6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Bahwa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pencemaran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proofErr w:type="gram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nama</w:t>
      </w:r>
      <w:proofErr w:type="spellEnd"/>
      <w:proofErr w:type="gram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baik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secara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langsung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maupun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melalui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media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sosial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/ internet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adalah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sama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merupakan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delik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aduan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yaitu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delik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hanya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dapat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diproses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oleh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pihak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kepolisian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jika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ada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pengaduan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dari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korban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. </w:t>
      </w:r>
      <w:proofErr w:type="spellStart"/>
      <w:proofErr w:type="gram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Tanpa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adanya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pengaduan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maka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kepolisian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tidak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bisa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melakukan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penyidikan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atas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kasus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tersebut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.</w:t>
      </w:r>
      <w:proofErr w:type="gramEnd"/>
    </w:p>
    <w:p w:rsidR="00BA1E62" w:rsidRPr="00BA1E62" w:rsidRDefault="00BA1E62" w:rsidP="00BA1E6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proofErr w:type="spellStart"/>
      <w:proofErr w:type="gram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lastRenderedPageBreak/>
        <w:t>Sedangkan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untuk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delik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aduan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sendiri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berdasarkan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ketentuan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pasal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74 KUHP,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hanya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bisa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diadukan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kepada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penyidik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dalam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jangka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waktu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6 (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enam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)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bulan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sejak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peristiwa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tersebut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terjadi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.</w:t>
      </w:r>
      <w:proofErr w:type="gram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Artinya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setelah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lewat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jangka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waktu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6 (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enam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)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bulan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kasus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pencemaran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proofErr w:type="gram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nama</w:t>
      </w:r>
      <w:proofErr w:type="spellEnd"/>
      <w:proofErr w:type="gram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baik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secara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langsung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maupun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melalui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media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sosial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/ internet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tidak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lagi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bisa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dilakukan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penyidikan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.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Oleh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karenanya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bagia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nda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merasa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dicemarkan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proofErr w:type="gram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nama</w:t>
      </w:r>
      <w:proofErr w:type="spellEnd"/>
      <w:proofErr w:type="gram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baiknya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baik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secara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langsung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maupun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melalui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media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sosial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internet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harus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mengadukannya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dalam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jangka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waktu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tersebut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.</w:t>
      </w:r>
    </w:p>
    <w:p w:rsidR="00BA1E62" w:rsidRPr="00BA1E62" w:rsidRDefault="00BA1E62" w:rsidP="00BA1E6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Selain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itu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suatu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kalimat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kata-kata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bernada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menghina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memcemarkan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nama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baik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supaya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bisa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dijerat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pidana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harus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memenuhi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unsur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dimuka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umum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artinya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jika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dilakukan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secara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langsung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harus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dihadapan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dua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orang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lebih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jika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melalui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media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sosial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harus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dilakukan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ditempat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bisa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dilihat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banyaka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orang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semisal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wall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facebook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posting group,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lain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sebagainya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.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Kalimat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hinaan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yang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dikirim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langsung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ke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inbox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chat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langsung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tidak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bisa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masuk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kategori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penghinaan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atau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pencemaran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proofErr w:type="gram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nama</w:t>
      </w:r>
      <w:proofErr w:type="spellEnd"/>
      <w:proofErr w:type="gram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baik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,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karena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unsur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diketahui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umum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tidak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spellStart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terpenuhi</w:t>
      </w:r>
      <w:proofErr w:type="spellEnd"/>
      <w:r w:rsidRPr="00BA1E62">
        <w:rPr>
          <w:rFonts w:ascii="Times New Roman" w:eastAsia="Times New Roman" w:hAnsi="Times New Roman" w:cs="Times New Roman"/>
          <w:color w:val="000000"/>
          <w:sz w:val="24"/>
          <w:szCs w:val="21"/>
        </w:rPr>
        <w:t>.</w:t>
      </w:r>
    </w:p>
    <w:p w:rsidR="00BA1E62" w:rsidRPr="00BA1E62" w:rsidRDefault="00BA1E62" w:rsidP="00BA1E62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</w:p>
    <w:p w:rsidR="00BA1E62" w:rsidRPr="00BA1E62" w:rsidRDefault="00BA1E62" w:rsidP="00BA1E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sectPr w:rsidR="00BA1E62" w:rsidRPr="00BA1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27105"/>
    <w:multiLevelType w:val="multilevel"/>
    <w:tmpl w:val="18F0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62"/>
    <w:rsid w:val="003A458B"/>
    <w:rsid w:val="00BA1E62"/>
    <w:rsid w:val="00E6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1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E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A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1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E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A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2020-12-15T08:37:00Z</dcterms:created>
  <dcterms:modified xsi:type="dcterms:W3CDTF">2020-12-15T08:46:00Z</dcterms:modified>
</cp:coreProperties>
</file>