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7E" w:rsidRPr="00490A7E" w:rsidRDefault="00490A7E" w:rsidP="00490A7E">
      <w:pPr>
        <w:pStyle w:val="NoSpacing"/>
        <w:rPr>
          <w:rFonts w:asciiTheme="majorHAnsi" w:hAnsiTheme="majorHAnsi"/>
          <w:sz w:val="32"/>
          <w:szCs w:val="32"/>
        </w:rPr>
      </w:pPr>
      <w:proofErr w:type="spellStart"/>
      <w:r w:rsidRPr="00490A7E">
        <w:rPr>
          <w:rFonts w:asciiTheme="majorHAnsi" w:hAnsiTheme="majorHAnsi"/>
          <w:sz w:val="32"/>
          <w:szCs w:val="32"/>
        </w:rPr>
        <w:t>Nama</w:t>
      </w:r>
      <w:proofErr w:type="spellEnd"/>
      <w:r w:rsidRPr="00490A7E">
        <w:rPr>
          <w:rFonts w:asciiTheme="majorHAnsi" w:hAnsiTheme="majorHAnsi"/>
          <w:sz w:val="32"/>
          <w:szCs w:val="32"/>
        </w:rPr>
        <w:t xml:space="preserve">: </w:t>
      </w:r>
      <w:proofErr w:type="spellStart"/>
      <w:r w:rsidRPr="00490A7E">
        <w:rPr>
          <w:rFonts w:asciiTheme="majorHAnsi" w:hAnsiTheme="majorHAnsi"/>
          <w:sz w:val="32"/>
          <w:szCs w:val="32"/>
        </w:rPr>
        <w:t>Aqiila</w:t>
      </w:r>
      <w:proofErr w:type="spellEnd"/>
      <w:r w:rsidRPr="00490A7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490A7E">
        <w:rPr>
          <w:rFonts w:asciiTheme="majorHAnsi" w:hAnsiTheme="majorHAnsi"/>
          <w:sz w:val="32"/>
          <w:szCs w:val="32"/>
        </w:rPr>
        <w:t>Salma</w:t>
      </w:r>
      <w:proofErr w:type="spellEnd"/>
      <w:r w:rsidRPr="00490A7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490A7E">
        <w:rPr>
          <w:rFonts w:asciiTheme="majorHAnsi" w:hAnsiTheme="majorHAnsi"/>
          <w:sz w:val="32"/>
          <w:szCs w:val="32"/>
        </w:rPr>
        <w:t>Zahran</w:t>
      </w:r>
      <w:proofErr w:type="spellEnd"/>
    </w:p>
    <w:p w:rsidR="00490A7E" w:rsidRPr="00490A7E" w:rsidRDefault="00490A7E" w:rsidP="00490A7E">
      <w:pPr>
        <w:pStyle w:val="NoSpacing"/>
        <w:rPr>
          <w:rFonts w:asciiTheme="majorHAnsi" w:hAnsiTheme="majorHAnsi"/>
          <w:sz w:val="32"/>
          <w:szCs w:val="32"/>
        </w:rPr>
      </w:pPr>
      <w:r w:rsidRPr="00490A7E">
        <w:rPr>
          <w:rFonts w:asciiTheme="majorHAnsi" w:hAnsiTheme="majorHAnsi"/>
          <w:sz w:val="32"/>
          <w:szCs w:val="32"/>
        </w:rPr>
        <w:t>NPM: 2052011093</w:t>
      </w:r>
    </w:p>
    <w:p w:rsidR="00490A7E" w:rsidRPr="00490A7E" w:rsidRDefault="00490A7E" w:rsidP="00490A7E">
      <w:pPr>
        <w:pStyle w:val="NoSpacing"/>
        <w:rPr>
          <w:rFonts w:asciiTheme="majorHAnsi" w:hAnsiTheme="majorHAnsi" w:cs="Times New Roman"/>
          <w:sz w:val="32"/>
          <w:szCs w:val="32"/>
        </w:rPr>
      </w:pPr>
      <w:proofErr w:type="spellStart"/>
      <w:r w:rsidRPr="00490A7E">
        <w:rPr>
          <w:rFonts w:asciiTheme="majorHAnsi" w:hAnsiTheme="majorHAnsi"/>
          <w:sz w:val="32"/>
          <w:szCs w:val="32"/>
        </w:rPr>
        <w:t>Dosen</w:t>
      </w:r>
      <w:proofErr w:type="spellEnd"/>
      <w:r w:rsidRPr="00490A7E">
        <w:rPr>
          <w:rFonts w:asciiTheme="majorHAnsi" w:hAnsiTheme="majorHAnsi"/>
          <w:sz w:val="32"/>
          <w:szCs w:val="32"/>
        </w:rPr>
        <w:t xml:space="preserve">: </w:t>
      </w:r>
      <w:r w:rsidRPr="00490A7E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 w:rsidRPr="00490A7E">
        <w:rPr>
          <w:rFonts w:asciiTheme="majorHAnsi" w:hAnsiTheme="majorHAnsi" w:cs="Times New Roman"/>
          <w:sz w:val="32"/>
          <w:szCs w:val="32"/>
        </w:rPr>
        <w:t>AtikKartikaS.Pd</w:t>
      </w:r>
      <w:proofErr w:type="spellEnd"/>
      <w:r w:rsidRPr="00490A7E">
        <w:rPr>
          <w:rFonts w:asciiTheme="majorHAnsi" w:hAnsiTheme="majorHAnsi" w:cs="Times New Roman"/>
          <w:sz w:val="32"/>
          <w:szCs w:val="32"/>
        </w:rPr>
        <w:t xml:space="preserve">, </w:t>
      </w:r>
      <w:proofErr w:type="spellStart"/>
      <w:r w:rsidRPr="00490A7E">
        <w:rPr>
          <w:rFonts w:asciiTheme="majorHAnsi" w:hAnsiTheme="majorHAnsi" w:cs="Times New Roman"/>
          <w:sz w:val="32"/>
          <w:szCs w:val="32"/>
        </w:rPr>
        <w:t>M.Pd</w:t>
      </w:r>
      <w:proofErr w:type="spellEnd"/>
    </w:p>
    <w:p w:rsidR="00490A7E" w:rsidRPr="00490A7E" w:rsidRDefault="00490A7E" w:rsidP="00490A7E">
      <w:pPr>
        <w:pStyle w:val="NoSpacing"/>
        <w:rPr>
          <w:rFonts w:asciiTheme="majorHAnsi" w:hAnsiTheme="majorHAnsi"/>
          <w:sz w:val="32"/>
          <w:szCs w:val="32"/>
        </w:rPr>
      </w:pPr>
    </w:p>
    <w:p w:rsidR="00473253" w:rsidRDefault="00473253" w:rsidP="00473253">
      <w:pPr>
        <w:spacing w:after="0" w:line="240" w:lineRule="auto"/>
      </w:pPr>
      <w:proofErr w:type="spellStart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>Kronologi</w:t>
      </w:r>
      <w:proofErr w:type="spellEnd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 xml:space="preserve"> </w:t>
      </w:r>
      <w:proofErr w:type="spellStart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>Tewasnya</w:t>
      </w:r>
      <w:proofErr w:type="spellEnd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 xml:space="preserve"> 6 </w:t>
      </w:r>
      <w:proofErr w:type="spellStart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>Laskar</w:t>
      </w:r>
      <w:proofErr w:type="spellEnd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 xml:space="preserve"> FPI </w:t>
      </w:r>
      <w:proofErr w:type="spellStart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>Menurut</w:t>
      </w:r>
      <w:proofErr w:type="spellEnd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 xml:space="preserve"> </w:t>
      </w:r>
      <w:proofErr w:type="spellStart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>Keterangan</w:t>
      </w:r>
      <w:proofErr w:type="spellEnd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 xml:space="preserve"> </w:t>
      </w:r>
      <w:proofErr w:type="spellStart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>Rizieq</w:t>
      </w:r>
      <w:proofErr w:type="spellEnd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 xml:space="preserve"> </w:t>
      </w:r>
      <w:proofErr w:type="spellStart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t>Shihab</w:t>
      </w:r>
      <w:proofErr w:type="spellEnd"/>
      <w:r w:rsidRPr="00473253">
        <w:rPr>
          <w:rFonts w:asciiTheme="majorHAnsi" w:eastAsia="Times New Roman" w:hAnsiTheme="majorHAnsi" w:cs="Times New Roman"/>
          <w:b/>
          <w:sz w:val="32"/>
          <w:szCs w:val="32"/>
        </w:rPr>
        <w:br/>
      </w:r>
    </w:p>
    <w:p w:rsidR="00490A7E" w:rsidRPr="00473253" w:rsidRDefault="00490A7E" w:rsidP="00473253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proofErr w:type="spellStart"/>
      <w:r w:rsidRPr="00473253">
        <w:rPr>
          <w:rFonts w:asciiTheme="majorHAnsi" w:hAnsiTheme="majorHAnsi"/>
        </w:rPr>
        <w:t>Kepolisian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Republik</w:t>
      </w:r>
      <w:proofErr w:type="spellEnd"/>
      <w:r w:rsidRPr="00473253">
        <w:rPr>
          <w:rFonts w:asciiTheme="majorHAnsi" w:hAnsiTheme="majorHAnsi"/>
        </w:rPr>
        <w:t xml:space="preserve"> Indonesia </w:t>
      </w:r>
      <w:proofErr w:type="spellStart"/>
      <w:r w:rsidRPr="00473253">
        <w:rPr>
          <w:rFonts w:asciiTheme="majorHAnsi" w:hAnsiTheme="majorHAnsi"/>
        </w:rPr>
        <w:t>akhirnya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mengeluarkan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Surat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Perintah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Penghentian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Penyidikan</w:t>
      </w:r>
      <w:proofErr w:type="spellEnd"/>
      <w:r w:rsidRPr="00473253">
        <w:rPr>
          <w:rFonts w:asciiTheme="majorHAnsi" w:hAnsiTheme="majorHAnsi"/>
        </w:rPr>
        <w:t xml:space="preserve"> (SP3) </w:t>
      </w:r>
      <w:proofErr w:type="spellStart"/>
      <w:r w:rsidRPr="00473253">
        <w:rPr>
          <w:rFonts w:asciiTheme="majorHAnsi" w:hAnsiTheme="majorHAnsi"/>
        </w:rPr>
        <w:t>atas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dugaan</w:t>
      </w:r>
      <w:proofErr w:type="spellEnd"/>
      <w:r w:rsidRPr="00473253">
        <w:rPr>
          <w:rFonts w:asciiTheme="majorHAnsi" w:hAnsiTheme="majorHAnsi"/>
        </w:rPr>
        <w:t xml:space="preserve"> chat </w:t>
      </w:r>
      <w:proofErr w:type="spellStart"/>
      <w:r w:rsidRPr="00473253">
        <w:rPr>
          <w:rFonts w:asciiTheme="majorHAnsi" w:hAnsiTheme="majorHAnsi"/>
        </w:rPr>
        <w:t>berkonten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pornografi</w:t>
      </w:r>
      <w:proofErr w:type="spellEnd"/>
      <w:r w:rsidRPr="00473253">
        <w:rPr>
          <w:rFonts w:asciiTheme="majorHAnsi" w:hAnsiTheme="majorHAnsi"/>
        </w:rPr>
        <w:t xml:space="preserve"> yang </w:t>
      </w:r>
      <w:proofErr w:type="spellStart"/>
      <w:r w:rsidRPr="00473253">
        <w:rPr>
          <w:rFonts w:asciiTheme="majorHAnsi" w:hAnsiTheme="majorHAnsi"/>
        </w:rPr>
        <w:t>melibatkan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pimpinan</w:t>
      </w:r>
      <w:proofErr w:type="spellEnd"/>
      <w:r w:rsidRPr="00473253">
        <w:rPr>
          <w:rFonts w:asciiTheme="majorHAnsi" w:hAnsiTheme="majorHAnsi"/>
        </w:rPr>
        <w:t xml:space="preserve"> Front </w:t>
      </w:r>
      <w:proofErr w:type="spellStart"/>
      <w:r w:rsidRPr="00473253">
        <w:rPr>
          <w:rFonts w:asciiTheme="majorHAnsi" w:hAnsiTheme="majorHAnsi"/>
        </w:rPr>
        <w:t>Pembela</w:t>
      </w:r>
      <w:proofErr w:type="spellEnd"/>
      <w:r w:rsidRPr="00473253">
        <w:rPr>
          <w:rFonts w:asciiTheme="majorHAnsi" w:hAnsiTheme="majorHAnsi"/>
        </w:rPr>
        <w:t xml:space="preserve"> Islam (FPI), </w:t>
      </w:r>
      <w:hyperlink r:id="rId4" w:history="1">
        <w:proofErr w:type="spellStart"/>
        <w:r w:rsidRPr="00473253">
          <w:rPr>
            <w:rStyle w:val="Hyperlink"/>
            <w:rFonts w:asciiTheme="majorHAnsi" w:hAnsiTheme="majorHAnsi"/>
            <w:color w:val="auto"/>
            <w:u w:val="none"/>
          </w:rPr>
          <w:t>Rizieq</w:t>
        </w:r>
        <w:proofErr w:type="spellEnd"/>
        <w:r w:rsidRPr="00473253">
          <w:rPr>
            <w:rStyle w:val="Hyperlink"/>
            <w:rFonts w:asciiTheme="majorHAnsi" w:hAnsiTheme="majorHAnsi"/>
            <w:color w:val="auto"/>
            <w:u w:val="none"/>
          </w:rPr>
          <w:t xml:space="preserve"> </w:t>
        </w:r>
        <w:proofErr w:type="spellStart"/>
        <w:r w:rsidRPr="00473253">
          <w:rPr>
            <w:rStyle w:val="Hyperlink"/>
            <w:rFonts w:asciiTheme="majorHAnsi" w:hAnsiTheme="majorHAnsi"/>
            <w:color w:val="auto"/>
            <w:u w:val="none"/>
          </w:rPr>
          <w:t>Shihab</w:t>
        </w:r>
        <w:proofErr w:type="spellEnd"/>
      </w:hyperlink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Hussein.</w:t>
      </w:r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gramStart"/>
      <w:r w:rsidRPr="00473253">
        <w:rPr>
          <w:rFonts w:asciiTheme="majorHAnsi" w:hAnsiTheme="majorHAnsi"/>
        </w:rPr>
        <w:t>"</w:t>
      </w:r>
      <w:proofErr w:type="spellStart"/>
      <w:r w:rsidRPr="00473253">
        <w:rPr>
          <w:rFonts w:asciiTheme="majorHAnsi" w:hAnsiTheme="majorHAnsi"/>
        </w:rPr>
        <w:t>Penyidik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sudah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menghentikan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ini</w:t>
      </w:r>
      <w:proofErr w:type="spellEnd"/>
      <w:r w:rsidRPr="00473253">
        <w:rPr>
          <w:rFonts w:asciiTheme="majorHAnsi" w:hAnsiTheme="majorHAnsi"/>
        </w:rPr>
        <w:t xml:space="preserve">," </w:t>
      </w:r>
      <w:proofErr w:type="spellStart"/>
      <w:r w:rsidRPr="00473253">
        <w:rPr>
          <w:rFonts w:asciiTheme="majorHAnsi" w:hAnsiTheme="majorHAnsi"/>
        </w:rPr>
        <w:t>kata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Kepala</w:t>
      </w:r>
      <w:proofErr w:type="spellEnd"/>
      <w:r w:rsidRPr="00473253">
        <w:rPr>
          <w:rFonts w:asciiTheme="majorHAnsi" w:hAnsiTheme="majorHAnsi"/>
        </w:rPr>
        <w:t xml:space="preserve"> Biro </w:t>
      </w:r>
      <w:proofErr w:type="spellStart"/>
      <w:r w:rsidRPr="00473253">
        <w:rPr>
          <w:rFonts w:asciiTheme="majorHAnsi" w:hAnsiTheme="majorHAnsi"/>
        </w:rPr>
        <w:t>Penerangan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Masyarakat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Divisi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Humas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Brigadir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Jenderal</w:t>
      </w:r>
      <w:proofErr w:type="spellEnd"/>
      <w:r w:rsidRPr="00473253">
        <w:rPr>
          <w:rFonts w:asciiTheme="majorHAnsi" w:hAnsiTheme="majorHAnsi"/>
        </w:rPr>
        <w:t xml:space="preserve"> Mohammad </w:t>
      </w:r>
      <w:proofErr w:type="spellStart"/>
      <w:r w:rsidRPr="00473253">
        <w:rPr>
          <w:rFonts w:asciiTheme="majorHAnsi" w:hAnsiTheme="majorHAnsi"/>
        </w:rPr>
        <w:t>Iqbal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saat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dihubungi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Ahad</w:t>
      </w:r>
      <w:proofErr w:type="spellEnd"/>
      <w:r w:rsidRPr="00473253">
        <w:rPr>
          <w:rFonts w:asciiTheme="majorHAnsi" w:hAnsiTheme="majorHAnsi"/>
        </w:rPr>
        <w:t xml:space="preserve">, 17 </w:t>
      </w:r>
      <w:proofErr w:type="spellStart"/>
      <w:r w:rsidRPr="00473253">
        <w:rPr>
          <w:rFonts w:asciiTheme="majorHAnsi" w:hAnsiTheme="majorHAnsi"/>
        </w:rPr>
        <w:t>Juni</w:t>
      </w:r>
      <w:proofErr w:type="spellEnd"/>
      <w:r w:rsidRPr="00473253">
        <w:rPr>
          <w:rFonts w:asciiTheme="majorHAnsi" w:hAnsiTheme="majorHAnsi"/>
        </w:rPr>
        <w:t xml:space="preserve"> 2018.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proofErr w:type="gramStart"/>
      <w:r w:rsidRPr="00473253">
        <w:rPr>
          <w:rFonts w:asciiTheme="majorHAnsi" w:hAnsiTheme="majorHAnsi"/>
        </w:rPr>
        <w:t>Kabar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dihentikan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sudah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terdengar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sejak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awal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Juni</w:t>
      </w:r>
      <w:proofErr w:type="spellEnd"/>
      <w:r w:rsidRPr="00473253">
        <w:rPr>
          <w:rFonts w:asciiTheme="majorHAnsi" w:hAnsiTheme="majorHAnsi"/>
        </w:rPr>
        <w:t xml:space="preserve"> 2018.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Namun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enggan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menjelaskan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secara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pasti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kapan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terbitnya</w:t>
      </w:r>
      <w:proofErr w:type="spellEnd"/>
      <w:r w:rsidRPr="00473253">
        <w:rPr>
          <w:rFonts w:asciiTheme="majorHAnsi" w:hAnsiTheme="majorHAnsi"/>
        </w:rPr>
        <w:t xml:space="preserve"> SP3 </w:t>
      </w:r>
      <w:proofErr w:type="spellStart"/>
      <w:r w:rsidRPr="00473253">
        <w:rPr>
          <w:rFonts w:asciiTheme="majorHAnsi" w:hAnsiTheme="majorHAnsi"/>
        </w:rPr>
        <w:t>tersebut</w:t>
      </w:r>
      <w:proofErr w:type="spellEnd"/>
      <w:r w:rsidRPr="00473253">
        <w:rPr>
          <w:rFonts w:asciiTheme="majorHAnsi" w:hAnsiTheme="majorHAnsi"/>
        </w:rPr>
        <w:t>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proofErr w:type="gram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tersebut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sempat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membuat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heboh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Pada</w:t>
      </w:r>
      <w:proofErr w:type="spellEnd"/>
      <w:r w:rsidRPr="00473253">
        <w:rPr>
          <w:rFonts w:asciiTheme="majorHAnsi" w:hAnsiTheme="majorHAnsi"/>
        </w:rPr>
        <w:t xml:space="preserve"> 29 </w:t>
      </w:r>
      <w:proofErr w:type="spellStart"/>
      <w:r w:rsidRPr="00473253">
        <w:rPr>
          <w:rFonts w:asciiTheme="majorHAnsi" w:hAnsiTheme="majorHAnsi"/>
        </w:rPr>
        <w:t>Januari</w:t>
      </w:r>
      <w:proofErr w:type="spellEnd"/>
      <w:r w:rsidRPr="00473253">
        <w:rPr>
          <w:rFonts w:asciiTheme="majorHAnsi" w:hAnsiTheme="majorHAnsi"/>
        </w:rPr>
        <w:t xml:space="preserve"> 2017, </w:t>
      </w:r>
      <w:proofErr w:type="spellStart"/>
      <w:r w:rsidRPr="00473253">
        <w:rPr>
          <w:rFonts w:asciiTheme="majorHAnsi" w:hAnsiTheme="majorHAnsi"/>
        </w:rPr>
        <w:t>tangkapan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layar</w:t>
      </w:r>
      <w:proofErr w:type="spellEnd"/>
      <w:r w:rsidRPr="00473253">
        <w:rPr>
          <w:rFonts w:asciiTheme="majorHAnsi" w:hAnsiTheme="majorHAnsi"/>
        </w:rPr>
        <w:t xml:space="preserve"> chat </w:t>
      </w:r>
      <w:proofErr w:type="spellStart"/>
      <w:r w:rsidRPr="00473253">
        <w:rPr>
          <w:rFonts w:asciiTheme="majorHAnsi" w:hAnsiTheme="majorHAnsi"/>
        </w:rPr>
        <w:t>antara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keduanya</w:t>
      </w:r>
      <w:proofErr w:type="spellEnd"/>
      <w:r w:rsidRPr="00473253">
        <w:rPr>
          <w:rFonts w:asciiTheme="majorHAnsi" w:hAnsiTheme="majorHAnsi"/>
        </w:rPr>
        <w:t xml:space="preserve"> viral </w:t>
      </w:r>
      <w:proofErr w:type="spellStart"/>
      <w:r w:rsidRPr="00473253">
        <w:rPr>
          <w:rFonts w:asciiTheme="majorHAnsi" w:hAnsiTheme="majorHAnsi"/>
        </w:rPr>
        <w:t>di</w:t>
      </w:r>
      <w:proofErr w:type="spellEnd"/>
      <w:r w:rsidRPr="00473253">
        <w:rPr>
          <w:rFonts w:asciiTheme="majorHAnsi" w:hAnsiTheme="majorHAnsi"/>
        </w:rPr>
        <w:t xml:space="preserve"> media </w:t>
      </w:r>
      <w:proofErr w:type="spellStart"/>
      <w:r w:rsidRPr="00473253">
        <w:rPr>
          <w:rFonts w:asciiTheme="majorHAnsi" w:hAnsiTheme="majorHAnsi"/>
        </w:rPr>
        <w:t>sosial</w:t>
      </w:r>
      <w:proofErr w:type="spellEnd"/>
      <w:r w:rsidRPr="00473253">
        <w:rPr>
          <w:rFonts w:asciiTheme="majorHAnsi" w:hAnsiTheme="majorHAnsi"/>
        </w:rPr>
        <w:t xml:space="preserve">. </w:t>
      </w:r>
      <w:proofErr w:type="spellStart"/>
      <w:proofErr w:type="gramStart"/>
      <w:r w:rsidRPr="00473253">
        <w:rPr>
          <w:rFonts w:asciiTheme="majorHAnsi" w:hAnsiTheme="majorHAnsi"/>
        </w:rPr>
        <w:t>Sumbernya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berasal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situs</w:t>
      </w:r>
      <w:proofErr w:type="spellEnd"/>
      <w:r w:rsidRPr="00473253">
        <w:rPr>
          <w:rFonts w:asciiTheme="majorHAnsi" w:hAnsiTheme="majorHAnsi"/>
        </w:rPr>
        <w:t xml:space="preserve"> b</w:t>
      </w:r>
      <w:r w:rsidRPr="00473253">
        <w:rPr>
          <w:rStyle w:val="Emphasis"/>
          <w:rFonts w:asciiTheme="majorHAnsi" w:hAnsiTheme="majorHAnsi"/>
        </w:rPr>
        <w:t>aladacintarizieq.com</w:t>
      </w:r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gramStart"/>
      <w:r w:rsidRPr="00473253">
        <w:rPr>
          <w:rFonts w:asciiTheme="majorHAnsi" w:hAnsiTheme="majorHAnsi"/>
        </w:rPr>
        <w:t xml:space="preserve">Dari </w:t>
      </w:r>
      <w:proofErr w:type="spellStart"/>
      <w:r w:rsidRPr="00473253">
        <w:rPr>
          <w:rFonts w:asciiTheme="majorHAnsi" w:hAnsiTheme="majorHAnsi"/>
        </w:rPr>
        <w:t>tangkapan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layar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obrolan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berbasis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aplikasi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WhatsApp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diduga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dilakukan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keduanya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terjadi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pada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Agustus</w:t>
      </w:r>
      <w:proofErr w:type="spellEnd"/>
      <w:r w:rsidRPr="00473253">
        <w:rPr>
          <w:rFonts w:asciiTheme="majorHAnsi" w:hAnsiTheme="majorHAnsi"/>
        </w:rPr>
        <w:t xml:space="preserve"> 2016.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r w:rsidRPr="00473253">
        <w:rPr>
          <w:rFonts w:asciiTheme="majorHAnsi" w:hAnsiTheme="majorHAnsi"/>
        </w:rPr>
        <w:t>Keesokan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harinya</w:t>
      </w:r>
      <w:proofErr w:type="spellEnd"/>
      <w:r w:rsidRPr="00473253">
        <w:rPr>
          <w:rFonts w:asciiTheme="majorHAnsi" w:hAnsiTheme="majorHAnsi"/>
        </w:rPr>
        <w:t xml:space="preserve">, 30 </w:t>
      </w:r>
      <w:proofErr w:type="spellStart"/>
      <w:r w:rsidRPr="00473253">
        <w:rPr>
          <w:rFonts w:asciiTheme="majorHAnsi" w:hAnsiTheme="majorHAnsi"/>
        </w:rPr>
        <w:t>Januari</w:t>
      </w:r>
      <w:proofErr w:type="spellEnd"/>
      <w:r w:rsidRPr="00473253">
        <w:rPr>
          <w:rFonts w:asciiTheme="majorHAnsi" w:hAnsiTheme="majorHAnsi"/>
        </w:rPr>
        <w:t xml:space="preserve"> 2017, </w:t>
      </w:r>
      <w:proofErr w:type="spellStart"/>
      <w:r w:rsidRPr="00473253">
        <w:rPr>
          <w:rFonts w:asciiTheme="majorHAnsi" w:hAnsiTheme="majorHAnsi"/>
        </w:rPr>
        <w:t>Aliansi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Mahasiswa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Antipornografi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melaporkan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penyebaran</w:t>
      </w:r>
      <w:proofErr w:type="spellEnd"/>
      <w:r w:rsidRPr="00473253">
        <w:rPr>
          <w:rFonts w:asciiTheme="majorHAnsi" w:hAnsiTheme="majorHAnsi"/>
        </w:rPr>
        <w:t xml:space="preserve"> chat </w:t>
      </w:r>
      <w:proofErr w:type="spellStart"/>
      <w:r w:rsidRPr="00473253">
        <w:rPr>
          <w:rFonts w:asciiTheme="majorHAnsi" w:hAnsiTheme="majorHAnsi"/>
        </w:rPr>
        <w:t>berkonten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pornografi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tersebut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Polda</w:t>
      </w:r>
      <w:proofErr w:type="spellEnd"/>
      <w:r w:rsidRPr="00473253">
        <w:rPr>
          <w:rFonts w:asciiTheme="majorHAnsi" w:hAnsiTheme="majorHAnsi"/>
        </w:rPr>
        <w:t xml:space="preserve"> Metro Jaya. </w:t>
      </w:r>
      <w:proofErr w:type="spellStart"/>
      <w:proofErr w:type="gramStart"/>
      <w:r w:rsidRPr="00473253">
        <w:rPr>
          <w:rFonts w:asciiTheme="majorHAnsi" w:hAnsiTheme="majorHAnsi"/>
        </w:rPr>
        <w:t>Mereka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meminta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menyelidiki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keaslian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dokumen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tersebut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mencari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penyebar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konten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tersebut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menyatakan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akan</w:t>
      </w:r>
      <w:proofErr w:type="spellEnd"/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menyelidiki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tersebut</w:t>
      </w:r>
      <w:proofErr w:type="spellEnd"/>
      <w:r w:rsidRPr="00473253">
        <w:rPr>
          <w:rFonts w:asciiTheme="majorHAnsi" w:hAnsiTheme="majorHAnsi"/>
        </w:rPr>
        <w:t xml:space="preserve">. </w:t>
      </w:r>
      <w:proofErr w:type="spellStart"/>
      <w:proofErr w:type="gram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juga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menuturkan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sudah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mengantongi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identitas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penyebar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konten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Di </w:t>
      </w:r>
      <w:proofErr w:type="gramStart"/>
      <w:r w:rsidRPr="00473253">
        <w:rPr>
          <w:rFonts w:asciiTheme="majorHAnsi" w:hAnsiTheme="majorHAnsi"/>
        </w:rPr>
        <w:t>lain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pihak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kubu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membantahnya</w:t>
      </w:r>
      <w:proofErr w:type="spellEnd"/>
      <w:r w:rsidRPr="00473253">
        <w:rPr>
          <w:rFonts w:asciiTheme="majorHAnsi" w:hAnsiTheme="majorHAnsi"/>
        </w:rPr>
        <w:t>.</w:t>
      </w:r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r w:rsidRPr="00473253">
        <w:rPr>
          <w:rFonts w:asciiTheme="majorHAnsi" w:hAnsiTheme="majorHAnsi"/>
        </w:rPr>
        <w:t>Selang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sehari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setelah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pelaporan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meningkatkan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chat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tahap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penyidikan</w:t>
      </w:r>
      <w:proofErr w:type="spellEnd"/>
      <w:r w:rsidRPr="00473253">
        <w:rPr>
          <w:rFonts w:asciiTheme="majorHAnsi" w:hAnsiTheme="majorHAnsi"/>
        </w:rPr>
        <w:t xml:space="preserve">. </w:t>
      </w:r>
      <w:proofErr w:type="gramStart"/>
      <w:r w:rsidRPr="00473253">
        <w:rPr>
          <w:rFonts w:asciiTheme="majorHAnsi" w:hAnsiTheme="majorHAnsi"/>
        </w:rPr>
        <w:t xml:space="preserve">Hal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dilakukan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seusai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melakukan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gelar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perkara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Tetapi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ketika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belum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menetapkan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tersangka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dalam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ini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Adapun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ditahan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Mako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Brimob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untuk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makar</w:t>
      </w:r>
      <w:proofErr w:type="spellEnd"/>
      <w:r w:rsidRPr="00473253">
        <w:rPr>
          <w:rFonts w:asciiTheme="majorHAnsi" w:hAnsiTheme="majorHAnsi"/>
        </w:rPr>
        <w:t>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gramStart"/>
      <w:r w:rsidRPr="00473253">
        <w:rPr>
          <w:rFonts w:asciiTheme="majorHAnsi" w:hAnsiTheme="majorHAnsi"/>
        </w:rPr>
        <w:t xml:space="preserve">Di </w:t>
      </w:r>
      <w:proofErr w:type="spellStart"/>
      <w:r w:rsidRPr="00473253">
        <w:rPr>
          <w:rFonts w:asciiTheme="majorHAnsi" w:hAnsiTheme="majorHAnsi"/>
        </w:rPr>
        <w:t>awal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Februari</w:t>
      </w:r>
      <w:proofErr w:type="spellEnd"/>
      <w:r w:rsidRPr="00473253">
        <w:rPr>
          <w:rFonts w:asciiTheme="majorHAnsi" w:hAnsiTheme="majorHAnsi"/>
        </w:rPr>
        <w:t xml:space="preserve"> 2017,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menggeledah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rumah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Friza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untuk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makar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sekaligus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chat </w:t>
      </w:r>
      <w:proofErr w:type="spellStart"/>
      <w:r w:rsidRPr="00473253">
        <w:rPr>
          <w:rFonts w:asciiTheme="majorHAnsi" w:hAnsiTheme="majorHAnsi"/>
        </w:rPr>
        <w:t>pornografi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pun </w:t>
      </w:r>
      <w:proofErr w:type="spellStart"/>
      <w:r w:rsidRPr="00473253">
        <w:rPr>
          <w:rFonts w:asciiTheme="majorHAnsi" w:hAnsiTheme="majorHAnsi"/>
        </w:rPr>
        <w:t>membawa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barang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bukti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seperti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seprai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bantal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televisi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Bahkan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Kapolda</w:t>
      </w:r>
      <w:proofErr w:type="spellEnd"/>
      <w:r w:rsidRPr="00473253">
        <w:rPr>
          <w:rFonts w:asciiTheme="majorHAnsi" w:hAnsiTheme="majorHAnsi"/>
        </w:rPr>
        <w:t xml:space="preserve"> Metro Jaya </w:t>
      </w:r>
      <w:proofErr w:type="spellStart"/>
      <w:r w:rsidRPr="00473253">
        <w:rPr>
          <w:rFonts w:asciiTheme="majorHAnsi" w:hAnsiTheme="majorHAnsi"/>
        </w:rPr>
        <w:t>menyatakan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barang-barang</w:t>
      </w:r>
      <w:proofErr w:type="spellEnd"/>
      <w:r w:rsidRPr="00473253">
        <w:rPr>
          <w:rFonts w:asciiTheme="majorHAnsi" w:hAnsiTheme="majorHAnsi"/>
        </w:rPr>
        <w:t xml:space="preserve"> yang </w:t>
      </w:r>
      <w:proofErr w:type="spellStart"/>
      <w:r w:rsidRPr="00473253">
        <w:rPr>
          <w:rFonts w:asciiTheme="majorHAnsi" w:hAnsiTheme="majorHAnsi"/>
        </w:rPr>
        <w:t>disita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rumah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identik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dengan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foto</w:t>
      </w:r>
      <w:proofErr w:type="spellEnd"/>
      <w:r w:rsidRPr="00473253">
        <w:rPr>
          <w:rFonts w:asciiTheme="majorHAnsi" w:hAnsiTheme="majorHAnsi"/>
        </w:rPr>
        <w:t xml:space="preserve"> yang </w:t>
      </w:r>
      <w:proofErr w:type="spellStart"/>
      <w:r w:rsidRPr="00473253">
        <w:rPr>
          <w:rFonts w:asciiTheme="majorHAnsi" w:hAnsiTheme="majorHAnsi"/>
        </w:rPr>
        <w:t>tersebar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Kesimpulan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diambil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setelah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sehari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sebelumnya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memanggil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ahli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antropometri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untuk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mencocokan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barang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foto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dengan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barang</w:t>
      </w:r>
      <w:proofErr w:type="spellEnd"/>
      <w:r w:rsidRPr="00473253">
        <w:rPr>
          <w:rFonts w:asciiTheme="majorHAnsi" w:hAnsiTheme="majorHAnsi"/>
        </w:rPr>
        <w:t xml:space="preserve"> yang </w:t>
      </w:r>
      <w:proofErr w:type="spellStart"/>
      <w:r w:rsidRPr="00473253">
        <w:rPr>
          <w:rFonts w:asciiTheme="majorHAnsi" w:hAnsiTheme="majorHAnsi"/>
        </w:rPr>
        <w:t>disita</w:t>
      </w:r>
      <w:proofErr w:type="spellEnd"/>
      <w:r w:rsidRPr="00473253">
        <w:rPr>
          <w:rFonts w:asciiTheme="majorHAnsi" w:hAnsiTheme="majorHAnsi"/>
        </w:rPr>
        <w:t>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r w:rsidRPr="00473253">
        <w:rPr>
          <w:rFonts w:asciiTheme="majorHAnsi" w:hAnsiTheme="majorHAnsi"/>
        </w:rPr>
        <w:t>Pada</w:t>
      </w:r>
      <w:proofErr w:type="spellEnd"/>
      <w:r w:rsidRPr="00473253">
        <w:rPr>
          <w:rFonts w:asciiTheme="majorHAnsi" w:hAnsiTheme="majorHAnsi"/>
        </w:rPr>
        <w:t xml:space="preserve"> 25 April 2017,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memanggil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untuk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dimintai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keterangan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terkait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pornografi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chat </w:t>
      </w:r>
      <w:proofErr w:type="spellStart"/>
      <w:r w:rsidRPr="00473253">
        <w:rPr>
          <w:rFonts w:asciiTheme="majorHAnsi" w:hAnsiTheme="majorHAnsi"/>
        </w:rPr>
        <w:t>seks</w:t>
      </w:r>
      <w:proofErr w:type="spellEnd"/>
      <w:r w:rsidRPr="00473253">
        <w:rPr>
          <w:rFonts w:asciiTheme="majorHAnsi" w:hAnsiTheme="majorHAnsi"/>
        </w:rPr>
        <w:t xml:space="preserve">. </w:t>
      </w:r>
      <w:proofErr w:type="spellStart"/>
      <w:proofErr w:type="gramStart"/>
      <w:r w:rsidRPr="00473253">
        <w:rPr>
          <w:rFonts w:asciiTheme="majorHAnsi" w:hAnsiTheme="majorHAnsi"/>
        </w:rPr>
        <w:t>Namun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keduanya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kompak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tak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hadir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beserta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keluarga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justru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berangkat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umrah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</w:t>
      </w:r>
      <w:proofErr w:type="spellEnd"/>
      <w:r w:rsidRPr="00473253">
        <w:rPr>
          <w:rFonts w:asciiTheme="majorHAnsi" w:hAnsiTheme="majorHAnsi"/>
        </w:rPr>
        <w:t xml:space="preserve"> Arab Saudi.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proofErr w:type="gramStart"/>
      <w:r w:rsidRPr="00473253">
        <w:rPr>
          <w:rFonts w:asciiTheme="majorHAnsi" w:hAnsiTheme="majorHAnsi"/>
        </w:rPr>
        <w:lastRenderedPageBreak/>
        <w:t>Mangkir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pemanggilan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pertama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kembali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mengagendakan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pemeriksaan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kedua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pada</w:t>
      </w:r>
      <w:proofErr w:type="spellEnd"/>
      <w:r w:rsidRPr="00473253">
        <w:rPr>
          <w:rFonts w:asciiTheme="majorHAnsi" w:hAnsiTheme="majorHAnsi"/>
        </w:rPr>
        <w:t xml:space="preserve"> 10 Mei 2017.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Namun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kembali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mangkir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panggilan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penyidik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Pengacara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menyebut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tengah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berada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luar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negeri</w:t>
      </w:r>
      <w:proofErr w:type="spellEnd"/>
      <w:r w:rsidRPr="00473253">
        <w:rPr>
          <w:rFonts w:asciiTheme="majorHAnsi" w:hAnsiTheme="majorHAnsi"/>
        </w:rPr>
        <w:t>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r w:rsidRPr="00473253">
        <w:rPr>
          <w:rFonts w:asciiTheme="majorHAnsi" w:hAnsiTheme="majorHAnsi"/>
        </w:rPr>
        <w:t>Setelah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dua</w:t>
      </w:r>
      <w:proofErr w:type="spellEnd"/>
      <w:r w:rsidRPr="00473253">
        <w:rPr>
          <w:rFonts w:asciiTheme="majorHAnsi" w:hAnsiTheme="majorHAnsi"/>
        </w:rPr>
        <w:t xml:space="preserve"> kali </w:t>
      </w:r>
      <w:proofErr w:type="spellStart"/>
      <w:r w:rsidRPr="00473253">
        <w:rPr>
          <w:rFonts w:asciiTheme="majorHAnsi" w:hAnsiTheme="majorHAnsi"/>
        </w:rPr>
        <w:t>mangkir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menerbitkan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surat</w:t>
      </w:r>
      <w:proofErr w:type="spellEnd"/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perintah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penjemputan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paksa</w:t>
      </w:r>
      <w:proofErr w:type="spellEnd"/>
      <w:r w:rsidRPr="00473253">
        <w:rPr>
          <w:rFonts w:asciiTheme="majorHAnsi" w:hAnsiTheme="majorHAnsi"/>
        </w:rPr>
        <w:t xml:space="preserve">. </w:t>
      </w:r>
      <w:proofErr w:type="spellStart"/>
      <w:proofErr w:type="gramStart"/>
      <w:r w:rsidRPr="00473253">
        <w:rPr>
          <w:rFonts w:asciiTheme="majorHAnsi" w:hAnsiTheme="majorHAnsi"/>
        </w:rPr>
        <w:t>Tetapi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saat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sudah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berada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</w:t>
      </w:r>
      <w:proofErr w:type="spellEnd"/>
      <w:r w:rsidRPr="00473253">
        <w:rPr>
          <w:rFonts w:asciiTheme="majorHAnsi" w:hAnsiTheme="majorHAnsi"/>
        </w:rPr>
        <w:t xml:space="preserve"> Saudi </w:t>
      </w:r>
      <w:proofErr w:type="spellStart"/>
      <w:r w:rsidRPr="00473253">
        <w:rPr>
          <w:rFonts w:asciiTheme="majorHAnsi" w:hAnsiTheme="majorHAnsi"/>
        </w:rPr>
        <w:t>untuk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menjalankan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umrah</w:t>
      </w:r>
      <w:proofErr w:type="spellEnd"/>
      <w:r w:rsidRPr="00473253">
        <w:rPr>
          <w:rFonts w:asciiTheme="majorHAnsi" w:hAnsiTheme="majorHAnsi"/>
        </w:rPr>
        <w:t>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r w:rsidRPr="00473253">
        <w:rPr>
          <w:rFonts w:asciiTheme="majorHAnsi" w:hAnsiTheme="majorHAnsi"/>
        </w:rPr>
        <w:t>Pada</w:t>
      </w:r>
      <w:proofErr w:type="spellEnd"/>
      <w:r w:rsidRPr="00473253">
        <w:rPr>
          <w:rFonts w:asciiTheme="majorHAnsi" w:hAnsiTheme="majorHAnsi"/>
        </w:rPr>
        <w:t xml:space="preserve"> 16 Mei 2017,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akhirnya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memenuhi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panggilan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. </w:t>
      </w:r>
      <w:proofErr w:type="spellStart"/>
      <w:proofErr w:type="gramStart"/>
      <w:r w:rsidRPr="00473253">
        <w:rPr>
          <w:rFonts w:asciiTheme="majorHAnsi" w:hAnsiTheme="majorHAnsi"/>
        </w:rPr>
        <w:t>Setelah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menjalani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pemeriksaan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selama</w:t>
      </w:r>
      <w:proofErr w:type="spellEnd"/>
      <w:r w:rsidRPr="00473253">
        <w:rPr>
          <w:rFonts w:asciiTheme="majorHAnsi" w:hAnsiTheme="majorHAnsi"/>
        </w:rPr>
        <w:t xml:space="preserve"> 12 jam,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menetapkan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sebagai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tersangka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percakapan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berkonten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pornografi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Sementara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masih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berstatus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saksi</w:t>
      </w:r>
      <w:proofErr w:type="spellEnd"/>
      <w:r w:rsidRPr="00473253">
        <w:rPr>
          <w:rFonts w:asciiTheme="majorHAnsi" w:hAnsiTheme="majorHAnsi"/>
        </w:rPr>
        <w:t>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proofErr w:type="gramStart"/>
      <w:r w:rsidRPr="00473253">
        <w:rPr>
          <w:rFonts w:asciiTheme="majorHAnsi" w:hAnsiTheme="majorHAnsi"/>
        </w:rPr>
        <w:t>Penyidik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menetapkan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sebagai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tersangka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setelah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melakukan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gelar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perkara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serangkaian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pemeriksaan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saksi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ahli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Berdasarkan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hasil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analisis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ahli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pidana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telah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memenuhi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unsur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pidana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Sementara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ahli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telematika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menyebut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percakapan</w:t>
      </w:r>
      <w:proofErr w:type="spellEnd"/>
      <w:r w:rsidRPr="00473253">
        <w:rPr>
          <w:rFonts w:asciiTheme="majorHAnsi" w:hAnsiTheme="majorHAnsi"/>
        </w:rPr>
        <w:t xml:space="preserve"> yang </w:t>
      </w:r>
      <w:proofErr w:type="spellStart"/>
      <w:r w:rsidRPr="00473253">
        <w:rPr>
          <w:rFonts w:asciiTheme="majorHAnsi" w:hAnsiTheme="majorHAnsi"/>
        </w:rPr>
        <w:t>diduga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antara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Firza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adalah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asli</w:t>
      </w:r>
      <w:proofErr w:type="spellEnd"/>
      <w:r w:rsidRPr="00473253">
        <w:rPr>
          <w:rFonts w:asciiTheme="majorHAnsi" w:hAnsiTheme="majorHAnsi"/>
        </w:rPr>
        <w:t>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r w:rsidRPr="00473253">
        <w:rPr>
          <w:rFonts w:asciiTheme="majorHAnsi" w:hAnsiTheme="majorHAnsi"/>
        </w:rPr>
        <w:t>Pada</w:t>
      </w:r>
      <w:proofErr w:type="spellEnd"/>
      <w:r w:rsidRPr="00473253">
        <w:rPr>
          <w:rFonts w:asciiTheme="majorHAnsi" w:hAnsiTheme="majorHAnsi"/>
        </w:rPr>
        <w:t xml:space="preserve"> 29 Mei 2017, </w:t>
      </w:r>
      <w:proofErr w:type="spell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menetapkan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sebagia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tersangka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kasus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konten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pornografi</w:t>
      </w:r>
      <w:proofErr w:type="spellEnd"/>
      <w:r w:rsidRPr="00473253">
        <w:rPr>
          <w:rFonts w:asciiTheme="majorHAnsi" w:hAnsiTheme="majorHAnsi"/>
        </w:rPr>
        <w:t xml:space="preserve">. </w:t>
      </w:r>
      <w:proofErr w:type="gramStart"/>
      <w:r w:rsidRPr="00473253">
        <w:rPr>
          <w:rFonts w:asciiTheme="majorHAnsi" w:hAnsiTheme="majorHAnsi"/>
        </w:rPr>
        <w:t>"</w:t>
      </w:r>
      <w:proofErr w:type="spellStart"/>
      <w:r w:rsidRPr="00473253">
        <w:rPr>
          <w:rFonts w:asciiTheme="majorHAnsi" w:hAnsiTheme="majorHAnsi"/>
        </w:rPr>
        <w:t>Ada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alat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bukti</w:t>
      </w:r>
      <w:proofErr w:type="spellEnd"/>
      <w:r w:rsidRPr="00473253">
        <w:rPr>
          <w:rFonts w:asciiTheme="majorHAnsi" w:hAnsiTheme="majorHAnsi"/>
        </w:rPr>
        <w:t xml:space="preserve"> yang </w:t>
      </w:r>
      <w:proofErr w:type="spellStart"/>
      <w:r w:rsidRPr="00473253">
        <w:rPr>
          <w:rFonts w:asciiTheme="majorHAnsi" w:hAnsiTheme="majorHAnsi"/>
        </w:rPr>
        <w:t>sudah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ditemukan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penyidik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hasil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gelar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perkara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sudah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layak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dinaikkan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jadi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tersangka</w:t>
      </w:r>
      <w:proofErr w:type="spellEnd"/>
      <w:r w:rsidRPr="00473253">
        <w:rPr>
          <w:rFonts w:asciiTheme="majorHAnsi" w:hAnsiTheme="majorHAnsi"/>
        </w:rPr>
        <w:t xml:space="preserve">," </w:t>
      </w:r>
      <w:proofErr w:type="spellStart"/>
      <w:r w:rsidRPr="00473253">
        <w:rPr>
          <w:rFonts w:asciiTheme="majorHAnsi" w:hAnsiTheme="majorHAnsi"/>
        </w:rPr>
        <w:t>ujar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Kepala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Bidang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Hubungan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Masyarakat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Polda</w:t>
      </w:r>
      <w:proofErr w:type="spellEnd"/>
      <w:r w:rsidRPr="00473253">
        <w:rPr>
          <w:rFonts w:asciiTheme="majorHAnsi" w:hAnsiTheme="majorHAnsi"/>
        </w:rPr>
        <w:t xml:space="preserve"> Metro Jaya </w:t>
      </w:r>
      <w:proofErr w:type="spellStart"/>
      <w:r w:rsidRPr="00473253">
        <w:rPr>
          <w:rFonts w:asciiTheme="majorHAnsi" w:hAnsiTheme="majorHAnsi"/>
        </w:rPr>
        <w:t>Komisaris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Besar</w:t>
      </w:r>
      <w:proofErr w:type="spellEnd"/>
      <w:r w:rsidRPr="00473253">
        <w:rPr>
          <w:rFonts w:asciiTheme="majorHAnsi" w:hAnsiTheme="majorHAnsi"/>
        </w:rPr>
        <w:t xml:space="preserve"> Argo </w:t>
      </w:r>
      <w:proofErr w:type="spellStart"/>
      <w:r w:rsidRPr="00473253">
        <w:rPr>
          <w:rFonts w:asciiTheme="majorHAnsi" w:hAnsiTheme="majorHAnsi"/>
        </w:rPr>
        <w:t>Yuwono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Polda</w:t>
      </w:r>
      <w:proofErr w:type="spellEnd"/>
      <w:r w:rsidRPr="00473253">
        <w:rPr>
          <w:rFonts w:asciiTheme="majorHAnsi" w:hAnsiTheme="majorHAnsi"/>
        </w:rPr>
        <w:t xml:space="preserve"> Metro Jaya, Jakarta Selatan.</w:t>
      </w:r>
      <w:proofErr w:type="gramEnd"/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dijerat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Pasal</w:t>
      </w:r>
      <w:proofErr w:type="spellEnd"/>
      <w:r w:rsidRPr="00473253">
        <w:rPr>
          <w:rFonts w:asciiTheme="majorHAnsi" w:hAnsiTheme="majorHAnsi"/>
        </w:rPr>
        <w:t xml:space="preserve"> 4 </w:t>
      </w:r>
      <w:proofErr w:type="spellStart"/>
      <w:r w:rsidRPr="00473253">
        <w:rPr>
          <w:rFonts w:asciiTheme="majorHAnsi" w:hAnsiTheme="majorHAnsi"/>
        </w:rPr>
        <w:t>ayat</w:t>
      </w:r>
      <w:proofErr w:type="spellEnd"/>
      <w:r w:rsidRPr="00473253">
        <w:rPr>
          <w:rFonts w:asciiTheme="majorHAnsi" w:hAnsiTheme="majorHAnsi"/>
        </w:rPr>
        <w:t xml:space="preserve"> 1 </w:t>
      </w:r>
      <w:proofErr w:type="spellStart"/>
      <w:r w:rsidRPr="00473253">
        <w:rPr>
          <w:rFonts w:asciiTheme="majorHAnsi" w:hAnsiTheme="majorHAnsi"/>
        </w:rPr>
        <w:t>junto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Pasal</w:t>
      </w:r>
      <w:proofErr w:type="spellEnd"/>
      <w:r w:rsidRPr="00473253">
        <w:rPr>
          <w:rFonts w:asciiTheme="majorHAnsi" w:hAnsiTheme="majorHAnsi"/>
        </w:rPr>
        <w:t xml:space="preserve"> 29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atau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Pasal</w:t>
      </w:r>
      <w:proofErr w:type="spellEnd"/>
      <w:r w:rsidRPr="00473253">
        <w:rPr>
          <w:rFonts w:asciiTheme="majorHAnsi" w:hAnsiTheme="majorHAnsi"/>
        </w:rPr>
        <w:t xml:space="preserve"> 6 </w:t>
      </w:r>
      <w:proofErr w:type="spellStart"/>
      <w:r w:rsidRPr="00473253">
        <w:rPr>
          <w:rStyle w:val="Emphasis"/>
          <w:rFonts w:asciiTheme="majorHAnsi" w:hAnsiTheme="majorHAnsi"/>
        </w:rPr>
        <w:t>junto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Pasal</w:t>
      </w:r>
      <w:proofErr w:type="spellEnd"/>
      <w:r w:rsidRPr="00473253">
        <w:rPr>
          <w:rFonts w:asciiTheme="majorHAnsi" w:hAnsiTheme="majorHAnsi"/>
        </w:rPr>
        <w:t xml:space="preserve"> 32 </w:t>
      </w:r>
      <w:proofErr w:type="spellStart"/>
      <w:r w:rsidRPr="00473253">
        <w:rPr>
          <w:rFonts w:asciiTheme="majorHAnsi" w:hAnsiTheme="majorHAnsi"/>
        </w:rPr>
        <w:t>dan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atau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Pasal</w:t>
      </w:r>
      <w:proofErr w:type="spellEnd"/>
      <w:r w:rsidRPr="00473253">
        <w:rPr>
          <w:rFonts w:asciiTheme="majorHAnsi" w:hAnsiTheme="majorHAnsi"/>
        </w:rPr>
        <w:t xml:space="preserve"> 9</w:t>
      </w:r>
      <w:r w:rsidRPr="00473253">
        <w:rPr>
          <w:rStyle w:val="Emphasis"/>
          <w:rFonts w:asciiTheme="majorHAnsi" w:hAnsiTheme="majorHAnsi"/>
        </w:rPr>
        <w:t xml:space="preserve"> </w:t>
      </w:r>
      <w:proofErr w:type="spellStart"/>
      <w:r w:rsidRPr="00473253">
        <w:rPr>
          <w:rStyle w:val="Emphasis"/>
          <w:rFonts w:asciiTheme="majorHAnsi" w:hAnsiTheme="majorHAnsi"/>
        </w:rPr>
        <w:t>junto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Pasal</w:t>
      </w:r>
      <w:proofErr w:type="spellEnd"/>
      <w:r w:rsidRPr="00473253">
        <w:rPr>
          <w:rFonts w:asciiTheme="majorHAnsi" w:hAnsiTheme="majorHAnsi"/>
        </w:rPr>
        <w:t xml:space="preserve"> 34 </w:t>
      </w:r>
      <w:proofErr w:type="spellStart"/>
      <w:r w:rsidRPr="00473253">
        <w:rPr>
          <w:rFonts w:asciiTheme="majorHAnsi" w:hAnsiTheme="majorHAnsi"/>
        </w:rPr>
        <w:t>Undang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Undang</w:t>
      </w:r>
      <w:proofErr w:type="spellEnd"/>
      <w:r w:rsidRPr="00473253">
        <w:rPr>
          <w:rFonts w:asciiTheme="majorHAnsi" w:hAnsiTheme="majorHAnsi"/>
        </w:rPr>
        <w:t xml:space="preserve"> RI </w:t>
      </w:r>
      <w:proofErr w:type="spellStart"/>
      <w:r w:rsidRPr="00473253">
        <w:rPr>
          <w:rFonts w:asciiTheme="majorHAnsi" w:hAnsiTheme="majorHAnsi"/>
        </w:rPr>
        <w:t>nomor</w:t>
      </w:r>
      <w:proofErr w:type="spellEnd"/>
      <w:r w:rsidRPr="00473253">
        <w:rPr>
          <w:rFonts w:asciiTheme="majorHAnsi" w:hAnsiTheme="majorHAnsi"/>
        </w:rPr>
        <w:t xml:space="preserve"> 44 </w:t>
      </w:r>
      <w:proofErr w:type="spellStart"/>
      <w:r w:rsidRPr="00473253">
        <w:rPr>
          <w:rFonts w:asciiTheme="majorHAnsi" w:hAnsiTheme="majorHAnsi"/>
        </w:rPr>
        <w:t>Tahun</w:t>
      </w:r>
      <w:proofErr w:type="spellEnd"/>
      <w:r w:rsidRPr="00473253">
        <w:rPr>
          <w:rFonts w:asciiTheme="majorHAnsi" w:hAnsiTheme="majorHAnsi"/>
        </w:rPr>
        <w:t xml:space="preserve"> 2008 </w:t>
      </w:r>
      <w:proofErr w:type="spellStart"/>
      <w:r w:rsidRPr="00473253">
        <w:rPr>
          <w:rFonts w:asciiTheme="majorHAnsi" w:hAnsiTheme="majorHAnsi"/>
        </w:rPr>
        <w:t>tentang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Pornografi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dengan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ancaman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hukuman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atas</w:t>
      </w:r>
      <w:proofErr w:type="spellEnd"/>
      <w:r w:rsidRPr="00473253">
        <w:rPr>
          <w:rFonts w:asciiTheme="majorHAnsi" w:hAnsiTheme="majorHAnsi"/>
        </w:rPr>
        <w:t xml:space="preserve"> lima </w:t>
      </w:r>
      <w:proofErr w:type="spellStart"/>
      <w:r w:rsidRPr="00473253">
        <w:rPr>
          <w:rFonts w:asciiTheme="majorHAnsi" w:hAnsiTheme="majorHAnsi"/>
        </w:rPr>
        <w:t>tahun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penjara</w:t>
      </w:r>
      <w:proofErr w:type="spellEnd"/>
      <w:r w:rsidRPr="00473253">
        <w:rPr>
          <w:rFonts w:asciiTheme="majorHAnsi" w:hAnsiTheme="majorHAnsi"/>
        </w:rPr>
        <w:t>.</w:t>
      </w:r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proofErr w:type="gramStart"/>
      <w:r w:rsidRPr="00473253">
        <w:rPr>
          <w:rFonts w:asciiTheme="majorHAnsi" w:hAnsiTheme="majorHAnsi"/>
        </w:rPr>
        <w:t>Polisi</w:t>
      </w:r>
      <w:proofErr w:type="spellEnd"/>
      <w:r w:rsidRPr="00473253">
        <w:rPr>
          <w:rFonts w:asciiTheme="majorHAnsi" w:hAnsiTheme="majorHAnsi"/>
        </w:rPr>
        <w:t xml:space="preserve"> pun </w:t>
      </w:r>
      <w:proofErr w:type="spellStart"/>
      <w:r w:rsidRPr="00473253">
        <w:rPr>
          <w:rFonts w:asciiTheme="majorHAnsi" w:hAnsiTheme="majorHAnsi"/>
        </w:rPr>
        <w:t>berencana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menerbitkan</w:t>
      </w:r>
      <w:proofErr w:type="spellEnd"/>
      <w:r w:rsidRPr="00473253">
        <w:rPr>
          <w:rFonts w:asciiTheme="majorHAnsi" w:hAnsiTheme="majorHAnsi"/>
        </w:rPr>
        <w:t xml:space="preserve"> </w:t>
      </w:r>
      <w:r w:rsidRPr="00473253">
        <w:rPr>
          <w:rStyle w:val="Emphasis"/>
          <w:rFonts w:asciiTheme="majorHAnsi" w:hAnsiTheme="majorHAnsi"/>
        </w:rPr>
        <w:t>red notice</w:t>
      </w:r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terhadap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lantaran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tak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kunjung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pulang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</w:t>
      </w:r>
      <w:proofErr w:type="spellEnd"/>
      <w:r w:rsidRPr="00473253">
        <w:rPr>
          <w:rFonts w:asciiTheme="majorHAnsi" w:hAnsiTheme="majorHAnsi"/>
        </w:rPr>
        <w:t xml:space="preserve"> Indonesia.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Polda</w:t>
      </w:r>
      <w:proofErr w:type="spellEnd"/>
      <w:r w:rsidRPr="00473253">
        <w:rPr>
          <w:rFonts w:asciiTheme="majorHAnsi" w:hAnsiTheme="majorHAnsi"/>
        </w:rPr>
        <w:t xml:space="preserve"> Metro Jaya </w:t>
      </w:r>
      <w:proofErr w:type="spellStart"/>
      <w:r w:rsidRPr="00473253">
        <w:rPr>
          <w:rFonts w:asciiTheme="majorHAnsi" w:hAnsiTheme="majorHAnsi"/>
        </w:rPr>
        <w:t>menyampaikan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proofErr w:type="gramStart"/>
      <w:r w:rsidRPr="00473253">
        <w:rPr>
          <w:rFonts w:asciiTheme="majorHAnsi" w:hAnsiTheme="majorHAnsi"/>
        </w:rPr>
        <w:t>akan</w:t>
      </w:r>
      <w:proofErr w:type="spellEnd"/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berkoordinasi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dengan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Divisi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Hubungan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Internasional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Polri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sebelum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menerbitkan</w:t>
      </w:r>
      <w:proofErr w:type="spellEnd"/>
      <w:r w:rsidRPr="00473253">
        <w:rPr>
          <w:rFonts w:asciiTheme="majorHAnsi" w:hAnsiTheme="majorHAnsi"/>
        </w:rPr>
        <w:t xml:space="preserve"> </w:t>
      </w:r>
      <w:r w:rsidRPr="00473253">
        <w:rPr>
          <w:rStyle w:val="Emphasis"/>
          <w:rFonts w:asciiTheme="majorHAnsi" w:hAnsiTheme="majorHAnsi"/>
        </w:rPr>
        <w:t>red notice</w:t>
      </w:r>
      <w:r w:rsidRPr="00473253">
        <w:rPr>
          <w:rFonts w:asciiTheme="majorHAnsi" w:hAnsiTheme="majorHAnsi"/>
        </w:rPr>
        <w:t>.</w:t>
      </w:r>
    </w:p>
    <w:p w:rsidR="00490A7E" w:rsidRPr="00473253" w:rsidRDefault="00490A7E" w:rsidP="00490A7E">
      <w:pPr>
        <w:pStyle w:val="NormalWeb"/>
        <w:rPr>
          <w:rFonts w:asciiTheme="majorHAnsi" w:hAnsiTheme="majorHAnsi"/>
        </w:rPr>
      </w:pPr>
      <w:proofErr w:type="spellStart"/>
      <w:proofErr w:type="gramStart"/>
      <w:r w:rsidRPr="00473253">
        <w:rPr>
          <w:rFonts w:asciiTheme="majorHAnsi" w:hAnsiTheme="majorHAnsi"/>
        </w:rPr>
        <w:t>Setelah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ditetapkan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sebagai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tersangka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pengacara</w:t>
      </w:r>
      <w:proofErr w:type="spellEnd"/>
      <w:r w:rsidRPr="00473253">
        <w:rPr>
          <w:rFonts w:asciiTheme="majorHAnsi" w:hAnsiTheme="majorHAnsi"/>
        </w:rPr>
        <w:t xml:space="preserve"> </w:t>
      </w:r>
      <w:hyperlink r:id="rId5" w:history="1">
        <w:proofErr w:type="spellStart"/>
        <w:r w:rsidRPr="00473253">
          <w:rPr>
            <w:rStyle w:val="Hyperlink"/>
            <w:rFonts w:asciiTheme="majorHAnsi" w:hAnsiTheme="majorHAnsi"/>
            <w:color w:val="auto"/>
          </w:rPr>
          <w:t>Rizieq</w:t>
        </w:r>
        <w:proofErr w:type="spellEnd"/>
        <w:r w:rsidRPr="00473253">
          <w:rPr>
            <w:rStyle w:val="Hyperlink"/>
            <w:rFonts w:asciiTheme="majorHAnsi" w:hAnsiTheme="majorHAnsi"/>
            <w:color w:val="auto"/>
          </w:rPr>
          <w:t xml:space="preserve"> </w:t>
        </w:r>
        <w:proofErr w:type="spellStart"/>
        <w:r w:rsidRPr="00473253">
          <w:rPr>
            <w:rStyle w:val="Hyperlink"/>
            <w:rFonts w:asciiTheme="majorHAnsi" w:hAnsiTheme="majorHAnsi"/>
            <w:color w:val="auto"/>
          </w:rPr>
          <w:t>Shihab</w:t>
        </w:r>
        <w:proofErr w:type="spellEnd"/>
      </w:hyperlink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Kapitra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Ampera</w:t>
      </w:r>
      <w:proofErr w:type="spellEnd"/>
      <w:r w:rsidRPr="00473253">
        <w:rPr>
          <w:rFonts w:asciiTheme="majorHAnsi" w:hAnsiTheme="majorHAnsi"/>
        </w:rPr>
        <w:t xml:space="preserve">, pun </w:t>
      </w:r>
      <w:proofErr w:type="spellStart"/>
      <w:r w:rsidRPr="00473253">
        <w:rPr>
          <w:rFonts w:asciiTheme="majorHAnsi" w:hAnsiTheme="majorHAnsi"/>
        </w:rPr>
        <w:t>berniat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mendaftarkan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praperadilan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untuk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mengupayakan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pembelaan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terhadap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kliennya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dair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lembaga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internasional</w:t>
      </w:r>
      <w:proofErr w:type="spellEnd"/>
      <w:r w:rsidRPr="00473253">
        <w:rPr>
          <w:rFonts w:asciiTheme="majorHAnsi" w:hAnsiTheme="majorHAnsi"/>
        </w:rPr>
        <w:t>.</w:t>
      </w:r>
      <w:proofErr w:type="gramEnd"/>
      <w:r w:rsidRPr="00473253">
        <w:rPr>
          <w:rFonts w:asciiTheme="majorHAnsi" w:hAnsiTheme="majorHAnsi"/>
        </w:rPr>
        <w:t xml:space="preserve"> </w:t>
      </w:r>
      <w:proofErr w:type="gramStart"/>
      <w:r w:rsidRPr="00473253">
        <w:rPr>
          <w:rFonts w:asciiTheme="majorHAnsi" w:hAnsiTheme="majorHAnsi"/>
        </w:rPr>
        <w:t xml:space="preserve">Hal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disampaikan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pada</w:t>
      </w:r>
      <w:proofErr w:type="spellEnd"/>
      <w:r w:rsidRPr="00473253">
        <w:rPr>
          <w:rFonts w:asciiTheme="majorHAnsi" w:hAnsiTheme="majorHAnsi"/>
        </w:rPr>
        <w:t xml:space="preserve"> 31 Mei 2018.</w:t>
      </w:r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Saat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itu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proofErr w:type="gramStart"/>
      <w:r w:rsidRPr="00473253">
        <w:rPr>
          <w:rFonts w:asciiTheme="majorHAnsi" w:hAnsiTheme="majorHAnsi"/>
        </w:rPr>
        <w:t>tim</w:t>
      </w:r>
      <w:proofErr w:type="spellEnd"/>
      <w:proofErr w:type="gram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kuasa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hukum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mengaku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sudah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membuat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laporan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kronologi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kepada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Lembaga</w:t>
      </w:r>
      <w:proofErr w:type="spellEnd"/>
      <w:r w:rsidRPr="00473253">
        <w:rPr>
          <w:rFonts w:asciiTheme="majorHAnsi" w:hAnsiTheme="majorHAnsi"/>
        </w:rPr>
        <w:t xml:space="preserve"> HAM PBB. </w:t>
      </w:r>
      <w:proofErr w:type="spellStart"/>
      <w:proofErr w:type="gramStart"/>
      <w:r w:rsidRPr="00473253">
        <w:rPr>
          <w:rFonts w:asciiTheme="majorHAnsi" w:hAnsiTheme="majorHAnsi"/>
        </w:rPr>
        <w:t>Dalam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laporan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tersebut</w:t>
      </w:r>
      <w:proofErr w:type="spellEnd"/>
      <w:r w:rsidRPr="00473253">
        <w:rPr>
          <w:rFonts w:asciiTheme="majorHAnsi" w:hAnsiTheme="majorHAnsi"/>
        </w:rPr>
        <w:t xml:space="preserve">, </w:t>
      </w:r>
      <w:proofErr w:type="spellStart"/>
      <w:r w:rsidRPr="00473253">
        <w:rPr>
          <w:rFonts w:asciiTheme="majorHAnsi" w:hAnsiTheme="majorHAnsi"/>
        </w:rPr>
        <w:t>Rizieq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menyampaikan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soal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tidak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adanya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kepastian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hukum</w:t>
      </w:r>
      <w:proofErr w:type="spellEnd"/>
      <w:r w:rsidRPr="00473253">
        <w:rPr>
          <w:rFonts w:asciiTheme="majorHAnsi" w:hAnsiTheme="majorHAnsi"/>
        </w:rPr>
        <w:t xml:space="preserve"> </w:t>
      </w:r>
      <w:proofErr w:type="spellStart"/>
      <w:r w:rsidRPr="00473253">
        <w:rPr>
          <w:rFonts w:asciiTheme="majorHAnsi" w:hAnsiTheme="majorHAnsi"/>
        </w:rPr>
        <w:t>di</w:t>
      </w:r>
      <w:proofErr w:type="spellEnd"/>
      <w:r w:rsidRPr="00473253">
        <w:rPr>
          <w:rFonts w:asciiTheme="majorHAnsi" w:hAnsiTheme="majorHAnsi"/>
        </w:rPr>
        <w:t xml:space="preserve"> Indonesia.</w:t>
      </w:r>
      <w:proofErr w:type="gramEnd"/>
    </w:p>
    <w:p w:rsidR="00490A7E" w:rsidRPr="00473253" w:rsidRDefault="00490A7E">
      <w:pPr>
        <w:rPr>
          <w:rFonts w:asciiTheme="majorHAnsi" w:hAnsiTheme="majorHAnsi"/>
        </w:rPr>
      </w:pPr>
    </w:p>
    <w:p w:rsidR="000A624A" w:rsidRPr="00473253" w:rsidRDefault="00490A7E" w:rsidP="00490A7E">
      <w:pPr>
        <w:tabs>
          <w:tab w:val="left" w:pos="2263"/>
        </w:tabs>
        <w:rPr>
          <w:rFonts w:asciiTheme="majorHAnsi" w:hAnsiTheme="majorHAnsi"/>
        </w:rPr>
      </w:pPr>
      <w:r w:rsidRPr="00473253">
        <w:rPr>
          <w:rFonts w:asciiTheme="majorHAnsi" w:hAnsiTheme="majorHAnsi"/>
        </w:rPr>
        <w:tab/>
      </w:r>
    </w:p>
    <w:sectPr w:rsidR="000A624A" w:rsidRPr="00473253" w:rsidSect="000A6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490A7E"/>
    <w:rsid w:val="000A624A"/>
    <w:rsid w:val="00473253"/>
    <w:rsid w:val="0049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0A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0A7E"/>
    <w:rPr>
      <w:b/>
      <w:bCs/>
    </w:rPr>
  </w:style>
  <w:style w:type="character" w:styleId="Emphasis">
    <w:name w:val="Emphasis"/>
    <w:basedOn w:val="DefaultParagraphFont"/>
    <w:uiPriority w:val="20"/>
    <w:qFormat/>
    <w:rsid w:val="00490A7E"/>
    <w:rPr>
      <w:i/>
      <w:iCs/>
    </w:rPr>
  </w:style>
  <w:style w:type="paragraph" w:styleId="NoSpacing">
    <w:name w:val="No Spacing"/>
    <w:uiPriority w:val="1"/>
    <w:qFormat/>
    <w:rsid w:val="00490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tro.tempo.co/read/1098850/sp3-kasus-pornografi-rizieq-shihab-ahok-kirim-pesan-lewat-fifi" TargetMode="External"/><Relationship Id="rId4" Type="http://schemas.openxmlformats.org/officeDocument/2006/relationships/hyperlink" Target="https://nasional.tempo.co/read/1098609/mabes-polri-sp3-kasus-rizieq-shihab-kewenangan-penyid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USER.s</dc:creator>
  <cp:lastModifiedBy>USER.s</cp:lastModifiedBy>
  <cp:revision>1</cp:revision>
  <dcterms:created xsi:type="dcterms:W3CDTF">2020-12-14T13:00:00Z</dcterms:created>
  <dcterms:modified xsi:type="dcterms:W3CDTF">2020-12-14T13:13:00Z</dcterms:modified>
</cp:coreProperties>
</file>