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431" w14:textId="2014A4A3" w:rsidR="00174433" w:rsidRDefault="007B43FD">
      <w:pPr>
        <w:rPr>
          <w:rFonts w:ascii="Times New Roman" w:hAnsi="Times New Roman" w:cs="Times New Roman"/>
        </w:rPr>
      </w:pPr>
      <w:r>
        <w:rPr>
          <w:rFonts w:ascii="Times New Roman" w:hAnsi="Times New Roman" w:cs="Times New Roman"/>
        </w:rPr>
        <w:t xml:space="preserve">Nama : Bagas Saputra </w:t>
      </w:r>
    </w:p>
    <w:p w14:paraId="466A1C6B" w14:textId="43AA5758" w:rsidR="007B43FD" w:rsidRDefault="007B43FD">
      <w:pPr>
        <w:rPr>
          <w:rFonts w:ascii="Times New Roman" w:hAnsi="Times New Roman" w:cs="Times New Roman"/>
        </w:rPr>
      </w:pPr>
      <w:proofErr w:type="spellStart"/>
      <w:r>
        <w:rPr>
          <w:rFonts w:ascii="Times New Roman" w:hAnsi="Times New Roman" w:cs="Times New Roman"/>
        </w:rPr>
        <w:t>Npm</w:t>
      </w:r>
      <w:proofErr w:type="spellEnd"/>
      <w:r>
        <w:rPr>
          <w:rFonts w:ascii="Times New Roman" w:hAnsi="Times New Roman" w:cs="Times New Roman"/>
        </w:rPr>
        <w:t xml:space="preserve"> </w:t>
      </w:r>
      <w:r w:rsidR="00443969">
        <w:rPr>
          <w:rFonts w:ascii="Times New Roman" w:hAnsi="Times New Roman" w:cs="Times New Roman"/>
        </w:rPr>
        <w:t>: 2513032084</w:t>
      </w:r>
    </w:p>
    <w:p w14:paraId="2F38104F" w14:textId="125B764A" w:rsidR="00443969" w:rsidRDefault="00443969">
      <w:pPr>
        <w:rPr>
          <w:rFonts w:ascii="Times New Roman" w:hAnsi="Times New Roman" w:cs="Times New Roman"/>
        </w:rPr>
      </w:pPr>
      <w:r>
        <w:rPr>
          <w:rFonts w:ascii="Times New Roman" w:hAnsi="Times New Roman" w:cs="Times New Roman"/>
        </w:rPr>
        <w:t>Kelas : 25 C</w:t>
      </w:r>
    </w:p>
    <w:p w14:paraId="771C5128" w14:textId="7E1CAB16" w:rsidR="00EE1DB6" w:rsidRPr="00D065AA" w:rsidRDefault="00D065AA" w:rsidP="00D065AA">
      <w:pPr>
        <w:pStyle w:val="DaftarParagraf"/>
        <w:numPr>
          <w:ilvl w:val="0"/>
          <w:numId w:val="1"/>
        </w:numPr>
        <w:rPr>
          <w:rFonts w:ascii="Times New Roman" w:hAnsi="Times New Roman" w:cs="Times New Roman"/>
        </w:rPr>
      </w:pPr>
      <w:r>
        <w:rPr>
          <w:rFonts w:ascii="Times New Roman" w:hAnsi="Times New Roman" w:cs="Times New Roman"/>
        </w:rPr>
        <w:t>Perbandingan antara Pendidikan Moral dan Pendidikan Nilai</w:t>
      </w:r>
    </w:p>
    <w:p w14:paraId="1BB9F8D7" w14:textId="77777777" w:rsidR="007011BE" w:rsidRDefault="007011BE">
      <w:pPr>
        <w:rPr>
          <w:rFonts w:ascii="Times New Roman" w:hAnsi="Times New Roman" w:cs="Times New Roman"/>
        </w:rPr>
      </w:pPr>
    </w:p>
    <w:tbl>
      <w:tblPr>
        <w:tblStyle w:val="KisiTabel"/>
        <w:tblW w:w="9262" w:type="dxa"/>
        <w:tblLook w:val="04A0" w:firstRow="1" w:lastRow="0" w:firstColumn="1" w:lastColumn="0" w:noHBand="0" w:noVBand="1"/>
      </w:tblPr>
      <w:tblGrid>
        <w:gridCol w:w="3087"/>
        <w:gridCol w:w="3087"/>
        <w:gridCol w:w="3088"/>
      </w:tblGrid>
      <w:tr w:rsidR="006C3C77" w14:paraId="149658C0" w14:textId="77777777" w:rsidTr="00EF01D2">
        <w:trPr>
          <w:trHeight w:val="569"/>
        </w:trPr>
        <w:tc>
          <w:tcPr>
            <w:tcW w:w="3087" w:type="dxa"/>
          </w:tcPr>
          <w:p w14:paraId="15FEA88A" w14:textId="59C59639" w:rsidR="006C3C77" w:rsidRDefault="006C3C77" w:rsidP="006C3C77">
            <w:pPr>
              <w:jc w:val="center"/>
              <w:rPr>
                <w:rFonts w:ascii="Times New Roman" w:hAnsi="Times New Roman" w:cs="Times New Roman"/>
              </w:rPr>
            </w:pPr>
            <w:r>
              <w:rPr>
                <w:rFonts w:ascii="Times New Roman" w:hAnsi="Times New Roman" w:cs="Times New Roman"/>
              </w:rPr>
              <w:t>ASPEK</w:t>
            </w:r>
          </w:p>
        </w:tc>
        <w:tc>
          <w:tcPr>
            <w:tcW w:w="3087" w:type="dxa"/>
          </w:tcPr>
          <w:p w14:paraId="6594627D" w14:textId="75167B9F" w:rsidR="006C3C77" w:rsidRDefault="006C3C77" w:rsidP="00EF01D2">
            <w:pPr>
              <w:jc w:val="center"/>
              <w:rPr>
                <w:rFonts w:ascii="Times New Roman" w:hAnsi="Times New Roman" w:cs="Times New Roman"/>
              </w:rPr>
            </w:pPr>
            <w:r>
              <w:rPr>
                <w:rFonts w:ascii="Times New Roman" w:hAnsi="Times New Roman" w:cs="Times New Roman"/>
              </w:rPr>
              <w:t>PENDIDIKAN MORAL</w:t>
            </w:r>
          </w:p>
        </w:tc>
        <w:tc>
          <w:tcPr>
            <w:tcW w:w="3088" w:type="dxa"/>
          </w:tcPr>
          <w:p w14:paraId="089343A2" w14:textId="385B6801" w:rsidR="006C3C77" w:rsidRDefault="00EF01D2" w:rsidP="00EF01D2">
            <w:pPr>
              <w:jc w:val="center"/>
              <w:rPr>
                <w:rFonts w:ascii="Times New Roman" w:hAnsi="Times New Roman" w:cs="Times New Roman"/>
              </w:rPr>
            </w:pPr>
            <w:r>
              <w:rPr>
                <w:rFonts w:ascii="Times New Roman" w:hAnsi="Times New Roman" w:cs="Times New Roman"/>
              </w:rPr>
              <w:t>PENDIDIKAN NILAI</w:t>
            </w:r>
          </w:p>
        </w:tc>
      </w:tr>
      <w:tr w:rsidR="006C3C77" w14:paraId="2E78C9E2" w14:textId="77777777" w:rsidTr="00EF01D2">
        <w:trPr>
          <w:trHeight w:val="569"/>
        </w:trPr>
        <w:tc>
          <w:tcPr>
            <w:tcW w:w="3087" w:type="dxa"/>
          </w:tcPr>
          <w:p w14:paraId="66D76862" w14:textId="7686051A" w:rsidR="006C3C77" w:rsidRDefault="008651BF" w:rsidP="008651BF">
            <w:pPr>
              <w:rPr>
                <w:rFonts w:ascii="Times New Roman" w:hAnsi="Times New Roman" w:cs="Times New Roman"/>
              </w:rPr>
            </w:pPr>
            <w:r>
              <w:rPr>
                <w:rFonts w:ascii="Times New Roman" w:hAnsi="Times New Roman" w:cs="Times New Roman"/>
              </w:rPr>
              <w:t xml:space="preserve">Pengertian </w:t>
            </w:r>
          </w:p>
        </w:tc>
        <w:tc>
          <w:tcPr>
            <w:tcW w:w="3087" w:type="dxa"/>
          </w:tcPr>
          <w:p w14:paraId="70CC5F00" w14:textId="0B3480AF" w:rsidR="006C3C77" w:rsidRDefault="00371C0C">
            <w:pPr>
              <w:rPr>
                <w:rFonts w:ascii="Times New Roman" w:hAnsi="Times New Roman" w:cs="Times New Roman"/>
              </w:rPr>
            </w:pPr>
            <w:r w:rsidRPr="00371C0C">
              <w:rPr>
                <w:rFonts w:ascii="Times New Roman" w:hAnsi="Times New Roman" w:cs="Times New Roman"/>
              </w:rPr>
              <w:t>Pengertian</w:t>
            </w:r>
            <w:r w:rsidR="00875AED">
              <w:rPr>
                <w:rFonts w:ascii="Times New Roman" w:hAnsi="Times New Roman" w:cs="Times New Roman"/>
              </w:rPr>
              <w:t xml:space="preserve"> </w:t>
            </w:r>
            <w:r w:rsidRPr="00371C0C">
              <w:rPr>
                <w:rFonts w:ascii="Times New Roman" w:hAnsi="Times New Roman" w:cs="Times New Roman"/>
              </w:rPr>
              <w:t>Pendidikan moral ialah menekankan pada pembentukan perilaku yang baik dan buruk sesuai norma sosial, agama, dan hukum (moral).</w:t>
            </w:r>
          </w:p>
        </w:tc>
        <w:tc>
          <w:tcPr>
            <w:tcW w:w="3088" w:type="dxa"/>
          </w:tcPr>
          <w:p w14:paraId="7967B15B" w14:textId="77777777" w:rsidR="006C3C77" w:rsidRDefault="00875AED">
            <w:pPr>
              <w:rPr>
                <w:rFonts w:ascii="Times New Roman" w:hAnsi="Times New Roman" w:cs="Times New Roman"/>
              </w:rPr>
            </w:pPr>
            <w:r w:rsidRPr="00875AED">
              <w:rPr>
                <w:rFonts w:ascii="Times New Roman" w:hAnsi="Times New Roman" w:cs="Times New Roman"/>
              </w:rPr>
              <w:t>Pendidikan nilai adalah usaha sadar untuk membantu seseorang mengenali, mengembangkan, dan menerapkan nilai-nilai moral, etika, sosial, dan budaya agar menjadi pribadi yang lebih baik, utuh, dan berkarakter.</w:t>
            </w:r>
          </w:p>
          <w:p w14:paraId="6B657650" w14:textId="49C3B3CB" w:rsidR="00C4153E" w:rsidRDefault="00C4153E">
            <w:pPr>
              <w:rPr>
                <w:rFonts w:ascii="Times New Roman" w:hAnsi="Times New Roman" w:cs="Times New Roman"/>
              </w:rPr>
            </w:pPr>
          </w:p>
        </w:tc>
      </w:tr>
      <w:tr w:rsidR="006C3C77" w14:paraId="1D468F8E" w14:textId="77777777" w:rsidTr="00EF01D2">
        <w:trPr>
          <w:trHeight w:val="569"/>
        </w:trPr>
        <w:tc>
          <w:tcPr>
            <w:tcW w:w="3087" w:type="dxa"/>
          </w:tcPr>
          <w:p w14:paraId="6AE5AF74" w14:textId="445EE9B3" w:rsidR="006C3C77" w:rsidRDefault="008651BF">
            <w:pPr>
              <w:rPr>
                <w:rFonts w:ascii="Times New Roman" w:hAnsi="Times New Roman" w:cs="Times New Roman"/>
              </w:rPr>
            </w:pPr>
            <w:r>
              <w:rPr>
                <w:rFonts w:ascii="Times New Roman" w:hAnsi="Times New Roman" w:cs="Times New Roman"/>
              </w:rPr>
              <w:t>Tujuan</w:t>
            </w:r>
          </w:p>
        </w:tc>
        <w:tc>
          <w:tcPr>
            <w:tcW w:w="3087" w:type="dxa"/>
          </w:tcPr>
          <w:p w14:paraId="0888D281" w14:textId="17DF2358" w:rsidR="006C3C77" w:rsidRDefault="00DA3906">
            <w:pPr>
              <w:rPr>
                <w:rFonts w:ascii="Times New Roman" w:hAnsi="Times New Roman" w:cs="Times New Roman"/>
              </w:rPr>
            </w:pPr>
            <w:r>
              <w:rPr>
                <w:rFonts w:ascii="Times New Roman" w:hAnsi="Times New Roman" w:cs="Times New Roman"/>
              </w:rPr>
              <w:t xml:space="preserve">Membentuk individu </w:t>
            </w:r>
            <w:r w:rsidR="00BC595B">
              <w:rPr>
                <w:rFonts w:ascii="Times New Roman" w:hAnsi="Times New Roman" w:cs="Times New Roman"/>
              </w:rPr>
              <w:t xml:space="preserve">supaya berperilaku  sesuai moral yang berlaku dan </w:t>
            </w:r>
            <w:r w:rsidR="00254338">
              <w:rPr>
                <w:rFonts w:ascii="Times New Roman" w:hAnsi="Times New Roman" w:cs="Times New Roman"/>
              </w:rPr>
              <w:t>menjadikan warga negara yang baik</w:t>
            </w:r>
            <w:r w:rsidR="009B5831">
              <w:rPr>
                <w:rFonts w:ascii="Times New Roman" w:hAnsi="Times New Roman" w:cs="Times New Roman"/>
              </w:rPr>
              <w:t>.</w:t>
            </w:r>
          </w:p>
        </w:tc>
        <w:tc>
          <w:tcPr>
            <w:tcW w:w="3088" w:type="dxa"/>
          </w:tcPr>
          <w:p w14:paraId="570D0C16" w14:textId="77777777" w:rsidR="006C3C77" w:rsidRDefault="00C54F07">
            <w:pPr>
              <w:rPr>
                <w:rFonts w:ascii="Times New Roman" w:hAnsi="Times New Roman" w:cs="Times New Roman"/>
              </w:rPr>
            </w:pPr>
            <w:r w:rsidRPr="00C54F07">
              <w:rPr>
                <w:rFonts w:ascii="Times New Roman" w:hAnsi="Times New Roman" w:cs="Times New Roman"/>
              </w:rPr>
              <w:t xml:space="preserve">Tujuan pendidikan nilai adalah </w:t>
            </w:r>
            <w:r>
              <w:rPr>
                <w:rFonts w:ascii="Times New Roman" w:hAnsi="Times New Roman" w:cs="Times New Roman"/>
              </w:rPr>
              <w:t xml:space="preserve">agar </w:t>
            </w:r>
            <w:r w:rsidRPr="00C54F07">
              <w:rPr>
                <w:rFonts w:ascii="Times New Roman" w:hAnsi="Times New Roman" w:cs="Times New Roman"/>
              </w:rPr>
              <w:t xml:space="preserve">membentuk individu yang berkarakter, bermoral, dan bertanggung jawab </w:t>
            </w:r>
            <w:r>
              <w:rPr>
                <w:rFonts w:ascii="Times New Roman" w:hAnsi="Times New Roman" w:cs="Times New Roman"/>
              </w:rPr>
              <w:t xml:space="preserve">dan </w:t>
            </w:r>
            <w:r w:rsidRPr="00C54F07">
              <w:rPr>
                <w:rFonts w:ascii="Times New Roman" w:hAnsi="Times New Roman" w:cs="Times New Roman"/>
              </w:rPr>
              <w:t xml:space="preserve">mampu hidup secara harmonis dan memberikan kontribusi </w:t>
            </w:r>
            <w:r w:rsidR="009B5831">
              <w:rPr>
                <w:rFonts w:ascii="Times New Roman" w:hAnsi="Times New Roman" w:cs="Times New Roman"/>
              </w:rPr>
              <w:t xml:space="preserve">yang </w:t>
            </w:r>
            <w:r w:rsidRPr="00C54F07">
              <w:rPr>
                <w:rFonts w:ascii="Times New Roman" w:hAnsi="Times New Roman" w:cs="Times New Roman"/>
              </w:rPr>
              <w:t>positif bagi masyarakat.</w:t>
            </w:r>
          </w:p>
          <w:p w14:paraId="04005EEE" w14:textId="2D43AA0B" w:rsidR="00C4153E" w:rsidRDefault="00C4153E">
            <w:pPr>
              <w:rPr>
                <w:rFonts w:ascii="Times New Roman" w:hAnsi="Times New Roman" w:cs="Times New Roman"/>
              </w:rPr>
            </w:pPr>
          </w:p>
        </w:tc>
      </w:tr>
      <w:tr w:rsidR="006C3C77" w14:paraId="5F5DFBD4" w14:textId="77777777" w:rsidTr="00EF01D2">
        <w:trPr>
          <w:trHeight w:val="569"/>
        </w:trPr>
        <w:tc>
          <w:tcPr>
            <w:tcW w:w="3087" w:type="dxa"/>
          </w:tcPr>
          <w:p w14:paraId="36FDEBD1" w14:textId="2642D8AE" w:rsidR="006C3C77" w:rsidRDefault="008651BF">
            <w:pPr>
              <w:rPr>
                <w:rFonts w:ascii="Times New Roman" w:hAnsi="Times New Roman" w:cs="Times New Roman"/>
              </w:rPr>
            </w:pPr>
            <w:r>
              <w:rPr>
                <w:rFonts w:ascii="Times New Roman" w:hAnsi="Times New Roman" w:cs="Times New Roman"/>
              </w:rPr>
              <w:t>Pendekatan</w:t>
            </w:r>
          </w:p>
        </w:tc>
        <w:tc>
          <w:tcPr>
            <w:tcW w:w="3087" w:type="dxa"/>
          </w:tcPr>
          <w:p w14:paraId="464C715D" w14:textId="3AD56BC1" w:rsidR="006C3C77" w:rsidRDefault="00F65A83">
            <w:pPr>
              <w:rPr>
                <w:rFonts w:ascii="Times New Roman" w:hAnsi="Times New Roman" w:cs="Times New Roman"/>
              </w:rPr>
            </w:pPr>
            <w:r w:rsidRPr="00F65A83">
              <w:rPr>
                <w:rFonts w:ascii="Times New Roman" w:hAnsi="Times New Roman" w:cs="Times New Roman"/>
              </w:rPr>
              <w:t xml:space="preserve">Dalam pendidikan moral, pendekatannya cenderung normatif dan bersifat </w:t>
            </w:r>
            <w:proofErr w:type="spellStart"/>
            <w:r w:rsidRPr="00F65A83">
              <w:rPr>
                <w:rFonts w:ascii="Times New Roman" w:hAnsi="Times New Roman" w:cs="Times New Roman"/>
              </w:rPr>
              <w:t>otoritatif</w:t>
            </w:r>
            <w:proofErr w:type="spellEnd"/>
            <w:r w:rsidRPr="00F65A83">
              <w:rPr>
                <w:rFonts w:ascii="Times New Roman" w:hAnsi="Times New Roman" w:cs="Times New Roman"/>
              </w:rPr>
              <w:t>. Guru berperan sebagai teladan dan penentu</w:t>
            </w:r>
            <w:r w:rsidR="00631A66">
              <w:rPr>
                <w:rFonts w:ascii="Times New Roman" w:hAnsi="Times New Roman" w:cs="Times New Roman"/>
              </w:rPr>
              <w:t xml:space="preserve"> benar atau buruknya</w:t>
            </w:r>
            <w:r w:rsidRPr="00F65A83">
              <w:rPr>
                <w:rFonts w:ascii="Times New Roman" w:hAnsi="Times New Roman" w:cs="Times New Roman"/>
              </w:rPr>
              <w:t xml:space="preserve"> moral</w:t>
            </w:r>
            <w:r w:rsidR="00631A66">
              <w:rPr>
                <w:rFonts w:ascii="Times New Roman" w:hAnsi="Times New Roman" w:cs="Times New Roman"/>
              </w:rPr>
              <w:t>.</w:t>
            </w:r>
          </w:p>
        </w:tc>
        <w:tc>
          <w:tcPr>
            <w:tcW w:w="3088" w:type="dxa"/>
          </w:tcPr>
          <w:p w14:paraId="459CAECD" w14:textId="77777777" w:rsidR="006C3C77" w:rsidRDefault="00DC4586">
            <w:pPr>
              <w:rPr>
                <w:rFonts w:ascii="Times New Roman" w:hAnsi="Times New Roman" w:cs="Times New Roman"/>
              </w:rPr>
            </w:pPr>
            <w:r w:rsidRPr="00DC4586">
              <w:rPr>
                <w:rFonts w:ascii="Times New Roman" w:hAnsi="Times New Roman" w:cs="Times New Roman"/>
              </w:rPr>
              <w:t xml:space="preserve">pendekatan pendidikan nilai menggunakan sifat reflektif dan juga </w:t>
            </w:r>
            <w:proofErr w:type="spellStart"/>
            <w:r w:rsidRPr="00DC4586">
              <w:rPr>
                <w:rFonts w:ascii="Times New Roman" w:hAnsi="Times New Roman" w:cs="Times New Roman"/>
              </w:rPr>
              <w:t>partisipatif</w:t>
            </w:r>
            <w:proofErr w:type="spellEnd"/>
            <w:r w:rsidRPr="00DC4586">
              <w:rPr>
                <w:rFonts w:ascii="Times New Roman" w:hAnsi="Times New Roman" w:cs="Times New Roman"/>
              </w:rPr>
              <w:t>. Peserta didik ditekankan untuk berdialog, berdiskusi, dan menimbang berbagai sudut pandang tentang suatu nilai</w:t>
            </w:r>
            <w:r w:rsidR="004728B2">
              <w:rPr>
                <w:rFonts w:ascii="Times New Roman" w:hAnsi="Times New Roman" w:cs="Times New Roman"/>
              </w:rPr>
              <w:t>.</w:t>
            </w:r>
          </w:p>
          <w:p w14:paraId="7DA5DEB7" w14:textId="50934CFE" w:rsidR="00C4153E" w:rsidRDefault="00C4153E">
            <w:pPr>
              <w:rPr>
                <w:rFonts w:ascii="Times New Roman" w:hAnsi="Times New Roman" w:cs="Times New Roman"/>
              </w:rPr>
            </w:pPr>
          </w:p>
        </w:tc>
      </w:tr>
      <w:tr w:rsidR="006C3C77" w14:paraId="0BFE016F" w14:textId="77777777" w:rsidTr="00EF01D2">
        <w:trPr>
          <w:trHeight w:val="569"/>
        </w:trPr>
        <w:tc>
          <w:tcPr>
            <w:tcW w:w="3087" w:type="dxa"/>
          </w:tcPr>
          <w:p w14:paraId="2567BBF2" w14:textId="5249F704" w:rsidR="006C3C77" w:rsidRDefault="00B55F76">
            <w:pPr>
              <w:rPr>
                <w:rFonts w:ascii="Times New Roman" w:hAnsi="Times New Roman" w:cs="Times New Roman"/>
              </w:rPr>
            </w:pPr>
            <w:r>
              <w:rPr>
                <w:rFonts w:ascii="Times New Roman" w:hAnsi="Times New Roman" w:cs="Times New Roman"/>
              </w:rPr>
              <w:t xml:space="preserve">Fokus </w:t>
            </w:r>
          </w:p>
          <w:p w14:paraId="3392DCD7" w14:textId="426657BB" w:rsidR="00A45E14" w:rsidRDefault="00A45E14">
            <w:pPr>
              <w:rPr>
                <w:rFonts w:ascii="Times New Roman" w:hAnsi="Times New Roman" w:cs="Times New Roman"/>
              </w:rPr>
            </w:pPr>
          </w:p>
        </w:tc>
        <w:tc>
          <w:tcPr>
            <w:tcW w:w="3087" w:type="dxa"/>
          </w:tcPr>
          <w:p w14:paraId="242F025E" w14:textId="4A0970AC" w:rsidR="006C3C77" w:rsidRDefault="00B43C56">
            <w:pPr>
              <w:rPr>
                <w:rFonts w:ascii="Times New Roman" w:hAnsi="Times New Roman" w:cs="Times New Roman"/>
              </w:rPr>
            </w:pPr>
            <w:r w:rsidRPr="00B43C56">
              <w:rPr>
                <w:rFonts w:ascii="Times New Roman" w:hAnsi="Times New Roman" w:cs="Times New Roman"/>
              </w:rPr>
              <w:t>Pendidikan moral berfokus pada pembentukan perilaku dan kepatuhan terhadap norma yang telah ditetapkan.</w:t>
            </w:r>
          </w:p>
        </w:tc>
        <w:tc>
          <w:tcPr>
            <w:tcW w:w="3088" w:type="dxa"/>
          </w:tcPr>
          <w:p w14:paraId="06E6E500" w14:textId="77777777" w:rsidR="006C3C77" w:rsidRDefault="00C4153E">
            <w:pPr>
              <w:rPr>
                <w:rFonts w:ascii="Times New Roman" w:hAnsi="Times New Roman" w:cs="Times New Roman"/>
              </w:rPr>
            </w:pPr>
            <w:r w:rsidRPr="00C4153E">
              <w:rPr>
                <w:rFonts w:ascii="Times New Roman" w:hAnsi="Times New Roman" w:cs="Times New Roman"/>
              </w:rPr>
              <w:t>pendidikan nilai berfokus pada pemahaman dan pendalaman makna di balik suatu nilai, agar peserta didik mampu menilai, memilih, dan menetapkan nilai itu berdasarkan kesadaran dan pertimbangan pribadi.</w:t>
            </w:r>
          </w:p>
          <w:p w14:paraId="3A7A96F5" w14:textId="22461A46" w:rsidR="00AE030D" w:rsidRDefault="00AE030D">
            <w:pPr>
              <w:rPr>
                <w:rFonts w:ascii="Times New Roman" w:hAnsi="Times New Roman" w:cs="Times New Roman"/>
              </w:rPr>
            </w:pPr>
          </w:p>
        </w:tc>
      </w:tr>
      <w:tr w:rsidR="007922E3" w14:paraId="60AB4024" w14:textId="77777777" w:rsidTr="00EF01D2">
        <w:trPr>
          <w:trHeight w:val="569"/>
        </w:trPr>
        <w:tc>
          <w:tcPr>
            <w:tcW w:w="3087" w:type="dxa"/>
          </w:tcPr>
          <w:p w14:paraId="0FFBDE2F" w14:textId="2BA7077E" w:rsidR="007922E3" w:rsidRDefault="007922E3">
            <w:pPr>
              <w:rPr>
                <w:rFonts w:ascii="Times New Roman" w:hAnsi="Times New Roman" w:cs="Times New Roman"/>
              </w:rPr>
            </w:pPr>
            <w:r>
              <w:rPr>
                <w:rFonts w:ascii="Times New Roman" w:hAnsi="Times New Roman" w:cs="Times New Roman"/>
              </w:rPr>
              <w:t xml:space="preserve">hasil </w:t>
            </w:r>
          </w:p>
        </w:tc>
        <w:tc>
          <w:tcPr>
            <w:tcW w:w="3087" w:type="dxa"/>
          </w:tcPr>
          <w:p w14:paraId="4C8764D9" w14:textId="0FCD1888" w:rsidR="007922E3" w:rsidRDefault="00BA0FF0">
            <w:pPr>
              <w:rPr>
                <w:rFonts w:ascii="Times New Roman" w:hAnsi="Times New Roman" w:cs="Times New Roman"/>
              </w:rPr>
            </w:pPr>
            <w:r w:rsidRPr="00BA0FF0">
              <w:rPr>
                <w:rFonts w:ascii="Times New Roman" w:hAnsi="Times New Roman" w:cs="Times New Roman"/>
              </w:rPr>
              <w:t>Hasil dari pendidikan moral ialah terlihat pada perilaku peserta didik yang menunjukkan kepatuhan terhadap aturan dan norma, seperti bersikap sopan, jujur, disiplin, dan menghormati orang lain.</w:t>
            </w:r>
          </w:p>
        </w:tc>
        <w:tc>
          <w:tcPr>
            <w:tcW w:w="3088" w:type="dxa"/>
          </w:tcPr>
          <w:p w14:paraId="7315E0D5" w14:textId="77777777" w:rsidR="007922E3" w:rsidRDefault="003D2BF8">
            <w:pPr>
              <w:rPr>
                <w:rFonts w:ascii="Times New Roman" w:hAnsi="Times New Roman" w:cs="Times New Roman"/>
              </w:rPr>
            </w:pPr>
            <w:r w:rsidRPr="003D2BF8">
              <w:rPr>
                <w:rFonts w:ascii="Times New Roman" w:hAnsi="Times New Roman" w:cs="Times New Roman"/>
              </w:rPr>
              <w:t xml:space="preserve">hasil dari pendidikan nilai yaitu menekankan pada kemampuan </w:t>
            </w:r>
            <w:proofErr w:type="spellStart"/>
            <w:r w:rsidRPr="003D2BF8">
              <w:rPr>
                <w:rFonts w:ascii="Times New Roman" w:hAnsi="Times New Roman" w:cs="Times New Roman"/>
              </w:rPr>
              <w:t>berfikir</w:t>
            </w:r>
            <w:proofErr w:type="spellEnd"/>
            <w:r w:rsidRPr="003D2BF8">
              <w:rPr>
                <w:rFonts w:ascii="Times New Roman" w:hAnsi="Times New Roman" w:cs="Times New Roman"/>
              </w:rPr>
              <w:t xml:space="preserve"> dalam beretika dan kesadaran moral yang tinggi. Peserta didik tidak hanya berbuat baik karena aturan, tetapi karena memahami dan meyakini bahwa nilai tersebut memang penting bagi dirinya dan lingkungannya.</w:t>
            </w:r>
          </w:p>
          <w:p w14:paraId="0134C662" w14:textId="78031A66" w:rsidR="003D2BF8" w:rsidRDefault="003D2BF8">
            <w:pPr>
              <w:rPr>
                <w:rFonts w:ascii="Times New Roman" w:hAnsi="Times New Roman" w:cs="Times New Roman"/>
              </w:rPr>
            </w:pPr>
          </w:p>
        </w:tc>
      </w:tr>
    </w:tbl>
    <w:p w14:paraId="772AF24F" w14:textId="72FB6E42" w:rsidR="003D2BF8" w:rsidRDefault="002B0415" w:rsidP="00D065AA">
      <w:pPr>
        <w:pStyle w:val="DaftarParagraf"/>
        <w:numPr>
          <w:ilvl w:val="0"/>
          <w:numId w:val="1"/>
        </w:numPr>
        <w:rPr>
          <w:rFonts w:ascii="Times New Roman" w:hAnsi="Times New Roman" w:cs="Times New Roman"/>
        </w:rPr>
      </w:pPr>
      <w:r>
        <w:rPr>
          <w:rFonts w:ascii="Times New Roman" w:hAnsi="Times New Roman" w:cs="Times New Roman"/>
        </w:rPr>
        <w:t xml:space="preserve">Menganalisis penerapan keduanya di sekolah dasar dan </w:t>
      </w:r>
      <w:r w:rsidR="009055D3">
        <w:rPr>
          <w:rFonts w:ascii="Times New Roman" w:hAnsi="Times New Roman" w:cs="Times New Roman"/>
        </w:rPr>
        <w:t>menengah</w:t>
      </w:r>
    </w:p>
    <w:p w14:paraId="78ED2C5E" w14:textId="027855EC" w:rsidR="00B16A13" w:rsidRDefault="00B16A13" w:rsidP="00B16A13">
      <w:pPr>
        <w:ind w:left="360"/>
        <w:rPr>
          <w:rFonts w:ascii="Times New Roman" w:hAnsi="Times New Roman" w:cs="Times New Roman"/>
        </w:rPr>
      </w:pPr>
      <w:r>
        <w:rPr>
          <w:rFonts w:ascii="Times New Roman" w:hAnsi="Times New Roman" w:cs="Times New Roman"/>
        </w:rPr>
        <w:t xml:space="preserve">   </w:t>
      </w:r>
      <w:r w:rsidR="0014722E">
        <w:rPr>
          <w:rFonts w:ascii="Times New Roman" w:hAnsi="Times New Roman" w:cs="Times New Roman"/>
        </w:rPr>
        <w:t xml:space="preserve">Pendidikan moral </w:t>
      </w:r>
      <w:r w:rsidR="0014722E" w:rsidRPr="0014722E">
        <w:rPr>
          <w:rFonts w:ascii="Times New Roman" w:hAnsi="Times New Roman" w:cs="Times New Roman"/>
        </w:rPr>
        <w:t>Di tingkat SD atau sekolah dasar, penerapan dilakukan melalui cara yang sederhana dan konkret, seperti membiasakan siswa untuk mengucapkan salam kepada guru atau teman, disiplin datang tepat waktu saat dikelas, menjaga kebersihan, jujur, serta menghormati guru dan teman. Guru berperan penting sebagai teladan moral yang menunjukkan perilaku baik dalam keseharian. Pembelajaran moral di SD juga sering dikaitkan dengan cerita-cerita rakyat, dongeng, atau kisah tokoh teladan yang menanamkan nilai baik dan buruk.</w:t>
      </w:r>
      <w:r w:rsidR="00651684">
        <w:rPr>
          <w:rFonts w:ascii="Times New Roman" w:hAnsi="Times New Roman" w:cs="Times New Roman"/>
        </w:rPr>
        <w:t xml:space="preserve"> </w:t>
      </w:r>
      <w:r w:rsidR="00651684" w:rsidRPr="00651684">
        <w:rPr>
          <w:rFonts w:ascii="Times New Roman" w:hAnsi="Times New Roman" w:cs="Times New Roman"/>
        </w:rPr>
        <w:t>Dan penerapannya di sekolah menengah, pendidikan moral mulai diarahkan pada kesadaran murid tentang  tanggung jawab sosial dan etika pergaulan. Misalnya, melalui kegiatan upacara bendera, tata tertib sekolah, kegiatan pramuka, dan organisasi siswa, peserta didik belajar untuk berperilaku disiplin, menghargai perbedaan, serta menaati aturan bersama. Pendidikan moral di tingkat menengah menekankan pentingnya pembentukan karakter dan sikap beretika dalam berinteraksi dengan masyarakat serta persiapan menuju kedewasaan.</w:t>
      </w:r>
    </w:p>
    <w:p w14:paraId="5A616793" w14:textId="77777777" w:rsidR="00B16A13" w:rsidRDefault="00B16A13" w:rsidP="00B16A13">
      <w:pPr>
        <w:ind w:left="360"/>
        <w:rPr>
          <w:rFonts w:ascii="Times New Roman" w:hAnsi="Times New Roman" w:cs="Times New Roman"/>
        </w:rPr>
      </w:pPr>
    </w:p>
    <w:p w14:paraId="2F7E1311" w14:textId="0C45BBDE" w:rsidR="00061CC8" w:rsidRDefault="00B16A13" w:rsidP="00B16A13">
      <w:pPr>
        <w:ind w:left="360"/>
        <w:rPr>
          <w:rFonts w:ascii="Times New Roman" w:hAnsi="Times New Roman" w:cs="Times New Roman"/>
        </w:rPr>
      </w:pPr>
      <w:r>
        <w:rPr>
          <w:rFonts w:ascii="Times New Roman" w:hAnsi="Times New Roman" w:cs="Times New Roman"/>
        </w:rPr>
        <w:t xml:space="preserve">   Penerapan </w:t>
      </w:r>
      <w:r w:rsidR="00B81DEE" w:rsidRPr="00B81DEE">
        <w:rPr>
          <w:rFonts w:ascii="Times New Roman" w:hAnsi="Times New Roman" w:cs="Times New Roman"/>
        </w:rPr>
        <w:t xml:space="preserve">Pendidikan nilai di sekolah dasar atau SD diterapkan dengan cara mengajak siswa memahami makna di balik setiap tindakan baik. Misalnya, ketika guru mengajarkan pentingnya kejujuran, siswa tidak hanya diminta untuk tidak berbohong, tetapi juga diajak mendiskusikan mengapa kejujuran itu penting bagi diri sendiri dan orang lain. Metode seperti diskusi sederhana, refleksi setelah kegiatan, atau bermain peran (metode pembelajaran </w:t>
      </w:r>
      <w:proofErr w:type="spellStart"/>
      <w:r w:rsidR="00B81DEE" w:rsidRPr="00B81DEE">
        <w:rPr>
          <w:rFonts w:ascii="Times New Roman" w:hAnsi="Times New Roman" w:cs="Times New Roman"/>
        </w:rPr>
        <w:t>role</w:t>
      </w:r>
      <w:proofErr w:type="spellEnd"/>
      <w:r w:rsidR="00B81DEE" w:rsidRPr="00B81DEE">
        <w:rPr>
          <w:rFonts w:ascii="Times New Roman" w:hAnsi="Times New Roman" w:cs="Times New Roman"/>
        </w:rPr>
        <w:t xml:space="preserve"> </w:t>
      </w:r>
      <w:proofErr w:type="spellStart"/>
      <w:r w:rsidR="00B81DEE" w:rsidRPr="00B81DEE">
        <w:rPr>
          <w:rFonts w:ascii="Times New Roman" w:hAnsi="Times New Roman" w:cs="Times New Roman"/>
        </w:rPr>
        <w:t>play</w:t>
      </w:r>
      <w:proofErr w:type="spellEnd"/>
      <w:r w:rsidR="00B81DEE" w:rsidRPr="00B81DEE">
        <w:rPr>
          <w:rFonts w:ascii="Times New Roman" w:hAnsi="Times New Roman" w:cs="Times New Roman"/>
        </w:rPr>
        <w:t>) sangat efektif di tingkat SD karena membantu siswa berpikir dan merasakan makna dari suatu nilai.</w:t>
      </w:r>
      <w:r w:rsidR="00E86DE1">
        <w:rPr>
          <w:rFonts w:ascii="Times New Roman" w:hAnsi="Times New Roman" w:cs="Times New Roman"/>
        </w:rPr>
        <w:t xml:space="preserve"> </w:t>
      </w:r>
      <w:r w:rsidR="00E86DE1" w:rsidRPr="00E86DE1">
        <w:rPr>
          <w:rFonts w:ascii="Times New Roman" w:hAnsi="Times New Roman" w:cs="Times New Roman"/>
        </w:rPr>
        <w:t>Sedangkan penerapan di tingkat menengah, pendidikan nilai dilakukan dengan cara pendekatan yang lebih reflektif dan kritis. Peserta didik diajak untuk menganalisis dilema moral atau peristiwa nyata, seperti isu sosial, lingkungan, atau keadilan di masyarakat. Melalui metode diskusi kelompok, debat, studi kasus, atau proyek sosial, siswa belajar mempertimbangkan berbagai pandangan dan membuat keputusan berdasarkan nilai-nilai kemanusiaan dan tanggung jawab pribadi. Tujuan akhirnya adalah membentuk individu yang tidak hanya berperilaku baik, tetapi juga memahami alasan moral di balik tindakannya.</w:t>
      </w:r>
    </w:p>
    <w:p w14:paraId="0B329BB1" w14:textId="77777777" w:rsidR="00E86DE1" w:rsidRDefault="00E86DE1" w:rsidP="00B16A13">
      <w:pPr>
        <w:ind w:left="360"/>
        <w:rPr>
          <w:rFonts w:ascii="Times New Roman" w:hAnsi="Times New Roman" w:cs="Times New Roman"/>
        </w:rPr>
      </w:pPr>
    </w:p>
    <w:p w14:paraId="16D46E6D" w14:textId="4FA33EB0" w:rsidR="00E86DE1" w:rsidRDefault="007F49A8" w:rsidP="00E86DE1">
      <w:pPr>
        <w:pStyle w:val="DaftarParagraf"/>
        <w:numPr>
          <w:ilvl w:val="0"/>
          <w:numId w:val="1"/>
        </w:numPr>
        <w:rPr>
          <w:rFonts w:ascii="Times New Roman" w:hAnsi="Times New Roman" w:cs="Times New Roman"/>
        </w:rPr>
      </w:pPr>
      <w:r>
        <w:rPr>
          <w:rFonts w:ascii="Times New Roman" w:hAnsi="Times New Roman" w:cs="Times New Roman"/>
        </w:rPr>
        <w:t>Refleksi p</w:t>
      </w:r>
      <w:r w:rsidR="00AD445A">
        <w:rPr>
          <w:rFonts w:ascii="Times New Roman" w:hAnsi="Times New Roman" w:cs="Times New Roman"/>
        </w:rPr>
        <w:t>entingnya integritas keduanya</w:t>
      </w:r>
    </w:p>
    <w:p w14:paraId="3204323D" w14:textId="383C28BF" w:rsidR="00CB77BA" w:rsidRPr="00CB77BA" w:rsidRDefault="00CB77BA" w:rsidP="00CB77BA">
      <w:pPr>
        <w:ind w:left="360"/>
        <w:rPr>
          <w:rFonts w:ascii="Times New Roman" w:hAnsi="Times New Roman" w:cs="Times New Roman"/>
        </w:rPr>
      </w:pPr>
      <w:r>
        <w:rPr>
          <w:rFonts w:ascii="Times New Roman" w:hAnsi="Times New Roman" w:cs="Times New Roman"/>
        </w:rPr>
        <w:t xml:space="preserve">   </w:t>
      </w:r>
      <w:r w:rsidRPr="00CB77BA">
        <w:rPr>
          <w:rFonts w:ascii="Times New Roman" w:hAnsi="Times New Roman" w:cs="Times New Roman"/>
        </w:rPr>
        <w:t>Integrasi di antara pendidikan moral dan pendidikan nilai memiliki peranan yang sangat penting dalam membentuk karakter peserta didik atau murid yang berakhlak dan juga berintegritas. Keduanya tidak dapat dipisahkan, dikarenakan saling melengkapi antara pembentukan perilaku nyata dan pengembangan kesadaran batin. Pendidikan moral menekankan pada pembiasaan tindakan baik sesuai norma sosial, agama, dan hukum, sedangkan pendidikan nilai menekankan pada pemahaman serta penghayatan makna di balik setiap tindakan baik tersebut.</w:t>
      </w:r>
    </w:p>
    <w:p w14:paraId="5DE18AF3" w14:textId="77777777" w:rsidR="00122D16" w:rsidRDefault="00CB77BA" w:rsidP="00122D16">
      <w:pPr>
        <w:ind w:left="360"/>
        <w:rPr>
          <w:rFonts w:ascii="Times New Roman" w:hAnsi="Times New Roman" w:cs="Times New Roman"/>
        </w:rPr>
      </w:pPr>
      <w:r w:rsidRPr="00CB77BA">
        <w:rPr>
          <w:rFonts w:ascii="Times New Roman" w:hAnsi="Times New Roman" w:cs="Times New Roman"/>
        </w:rPr>
        <w:t xml:space="preserve">Dalam penerapan dan praktiknya, pendidikan moral membentuk dasar suatu perilaku melalui pembiasaan seperti disiplin, jujur, sopan santun, dan tanggung jawab. Siswa belajar bagaimana berperilaku sesuai aturan yang berlaku di sekolah maupun masyarakat. Namun, tentu perilaku baik saja belum cukup apabila tidak </w:t>
      </w:r>
      <w:proofErr w:type="spellStart"/>
      <w:r w:rsidRPr="00CB77BA">
        <w:rPr>
          <w:rFonts w:ascii="Times New Roman" w:hAnsi="Times New Roman" w:cs="Times New Roman"/>
        </w:rPr>
        <w:t>dibersamai</w:t>
      </w:r>
      <w:proofErr w:type="spellEnd"/>
      <w:r w:rsidRPr="00CB77BA">
        <w:rPr>
          <w:rFonts w:ascii="Times New Roman" w:hAnsi="Times New Roman" w:cs="Times New Roman"/>
        </w:rPr>
        <w:t xml:space="preserve"> dengan kesadaran mengapa tindakan tersebut harus dilakukan. Di sinilah pendidikan nilai itu berperan penting. Melalui pendidikan nilai, siswa diajak untuk berpikir, berdialog, dan juga merenungkan alasan moral di balik setiap tindakan mereka. Mereka belajar bahwa berbuat baik bukan hanya karena takut hukuman atau ingin dipuji, namun dikarenakan memahami nilai kemanusiaan dan tanggung jawab pribadi.</w:t>
      </w:r>
    </w:p>
    <w:p w14:paraId="1C58E268" w14:textId="5C064359" w:rsidR="00CB77BA" w:rsidRPr="00CB77BA" w:rsidRDefault="00CB77BA" w:rsidP="00122D16">
      <w:pPr>
        <w:ind w:left="360"/>
        <w:rPr>
          <w:rFonts w:ascii="Times New Roman" w:hAnsi="Times New Roman" w:cs="Times New Roman"/>
        </w:rPr>
      </w:pPr>
      <w:r w:rsidRPr="00CB77BA">
        <w:rPr>
          <w:rFonts w:ascii="Times New Roman" w:hAnsi="Times New Roman" w:cs="Times New Roman"/>
        </w:rPr>
        <w:t>Integrasi keduanya menjadikan proses pendidikan yang lebih bermakna. Pendidikan moral memberikan arah tindakan konkret, sementara pendidikan nilai membangun dasar kesadaran dan refleksi diri. Dengan demikian, peserta didik tidak hanya patuh terhadap aturan, tetapi juga memiliki pemikiran kritis dan hati nurani yang kuat dalam menentukan mana yang benar dan salah. Di sekolah, guru memiliki peran penting untuk menyeimbangkan keduanya, dengan menjadi teladan dalam berperilaku serta fasilitator dalam diskusi nilai dan refleksi moral.</w:t>
      </w:r>
    </w:p>
    <w:p w14:paraId="1157553C" w14:textId="63EED8AB" w:rsidR="003A7314" w:rsidRDefault="00CB77BA" w:rsidP="003A7314">
      <w:pPr>
        <w:ind w:left="360"/>
        <w:rPr>
          <w:rFonts w:ascii="Times New Roman" w:hAnsi="Times New Roman" w:cs="Times New Roman"/>
        </w:rPr>
      </w:pPr>
      <w:r w:rsidRPr="00CB77BA">
        <w:rPr>
          <w:rFonts w:ascii="Times New Roman" w:hAnsi="Times New Roman" w:cs="Times New Roman"/>
        </w:rPr>
        <w:t>Melalui penerapan yang terpadu ini, siswa dapat tumbuh menjadi pribadi yang lebih berkarakter, beretika, dan memiliki integritas tinggi. Mereka tidak hanya tahu bagaimana bersikap baik, tetapi juga memahami alasan moral di balik setiap tindakannya. Dan jangka panjang, integrasi pendidikan moral dan nilai akan melahirkan generasi yang tidak hanya sekedar cerdas secara intelektual, tetapi juga matang secara moral dan juga emosional. Generasi inilah yang sangat dibutuhkan untuk membangun masyarakat yang beradab, jujur, dan bertanggung jawab.</w:t>
      </w:r>
    </w:p>
    <w:p w14:paraId="1AA2C0FE" w14:textId="77777777" w:rsidR="003A7314" w:rsidRDefault="003A7314" w:rsidP="003A7314">
      <w:pPr>
        <w:rPr>
          <w:rFonts w:ascii="Times New Roman" w:hAnsi="Times New Roman" w:cs="Times New Roman"/>
        </w:rPr>
      </w:pPr>
    </w:p>
    <w:p w14:paraId="59C14FA4" w14:textId="7262C7EA" w:rsidR="003A7314" w:rsidRDefault="00C70003" w:rsidP="003A7314">
      <w:pPr>
        <w:pStyle w:val="DaftarParagraf"/>
        <w:numPr>
          <w:ilvl w:val="0"/>
          <w:numId w:val="1"/>
        </w:numPr>
        <w:rPr>
          <w:rFonts w:ascii="Times New Roman" w:hAnsi="Times New Roman" w:cs="Times New Roman"/>
        </w:rPr>
      </w:pPr>
      <w:r>
        <w:rPr>
          <w:rFonts w:ascii="Times New Roman" w:hAnsi="Times New Roman" w:cs="Times New Roman"/>
        </w:rPr>
        <w:t xml:space="preserve">Studi kasus sekolah </w:t>
      </w:r>
      <w:r w:rsidR="00BB0AA9">
        <w:rPr>
          <w:rFonts w:ascii="Times New Roman" w:hAnsi="Times New Roman" w:cs="Times New Roman"/>
        </w:rPr>
        <w:t>yang menerapkan pendidikan karakter</w:t>
      </w:r>
    </w:p>
    <w:p w14:paraId="4C13A89D" w14:textId="1440FB3B" w:rsidR="003D2379" w:rsidRPr="003D2379" w:rsidRDefault="003D2379" w:rsidP="003D2379">
      <w:pPr>
        <w:ind w:left="360"/>
        <w:rPr>
          <w:rFonts w:ascii="Times New Roman" w:hAnsi="Times New Roman" w:cs="Times New Roman"/>
        </w:rPr>
      </w:pPr>
      <w:r>
        <w:rPr>
          <w:rFonts w:ascii="Times New Roman" w:hAnsi="Times New Roman" w:cs="Times New Roman"/>
        </w:rPr>
        <w:t xml:space="preserve">   </w:t>
      </w:r>
      <w:r w:rsidRPr="003D2379">
        <w:rPr>
          <w:rFonts w:ascii="Times New Roman" w:hAnsi="Times New Roman" w:cs="Times New Roman"/>
        </w:rPr>
        <w:t>Studi Kasus: Penerapan Pendidikan Karakter di SD Negeri 5 Bantul, Yogyakarta</w:t>
      </w:r>
    </w:p>
    <w:p w14:paraId="76161448" w14:textId="4F857274" w:rsidR="003D2379" w:rsidRPr="003D2379" w:rsidRDefault="003D2379" w:rsidP="003D2379">
      <w:pPr>
        <w:ind w:left="360"/>
        <w:rPr>
          <w:rFonts w:ascii="Times New Roman" w:hAnsi="Times New Roman" w:cs="Times New Roman"/>
        </w:rPr>
      </w:pPr>
      <w:r w:rsidRPr="003D2379">
        <w:rPr>
          <w:rFonts w:ascii="Times New Roman" w:hAnsi="Times New Roman" w:cs="Times New Roman"/>
        </w:rPr>
        <w:t>SD Negeri 5 Bantul merupakan salah satu sekolah dasar yang berhasil menerapkan pendidikan karakter secara terpadu dalam kegiatan belajar dan budaya sekolah. Sekolah ini menekankan penguatan karakter melalui program “Gerakan Sekolah Berkarakter dan Berbudaya”, yang berfokus pada nilai disiplin, tanggung jawab, dan gotong royong.</w:t>
      </w:r>
    </w:p>
    <w:p w14:paraId="6B4D6BBC" w14:textId="52C54408" w:rsidR="003D2379" w:rsidRPr="003D2379" w:rsidRDefault="003D2379" w:rsidP="003D2379">
      <w:pPr>
        <w:ind w:left="360"/>
        <w:rPr>
          <w:rFonts w:ascii="Times New Roman" w:hAnsi="Times New Roman" w:cs="Times New Roman"/>
        </w:rPr>
      </w:pPr>
      <w:r w:rsidRPr="003D2379">
        <w:rPr>
          <w:rFonts w:ascii="Times New Roman" w:hAnsi="Times New Roman" w:cs="Times New Roman"/>
        </w:rPr>
        <w:t>Dalam pelaksanaannya, sekolah tidak hanya mengajarkan nilai-nilai moral melalui mata pelajaran Pendidikan Pancasila dan Agama, tetapi juga melalui pembiasaan dan kegiatan harian. Misalnya, setiap pagi siswa dibiasakan datang tepat waktu, berbaris, menyanyikan lagu Indonesia Raya, dan berdoa bersama sebelum pelajaran dimulai. Selain itu, setiap kelas memiliki jadwal “piket kebersihan” yang dilakukan secara bergilir untuk menanamkan rasa tanggung jawab dan kepedulian terhadap lingkungan.</w:t>
      </w:r>
    </w:p>
    <w:p w14:paraId="506DF5CE" w14:textId="46BF431C" w:rsidR="003D2379" w:rsidRPr="003D2379" w:rsidRDefault="003D2379" w:rsidP="003D2379">
      <w:pPr>
        <w:ind w:left="360"/>
        <w:rPr>
          <w:rFonts w:ascii="Times New Roman" w:hAnsi="Times New Roman" w:cs="Times New Roman"/>
        </w:rPr>
      </w:pPr>
      <w:r w:rsidRPr="003D2379">
        <w:rPr>
          <w:rFonts w:ascii="Times New Roman" w:hAnsi="Times New Roman" w:cs="Times New Roman"/>
        </w:rPr>
        <w:t>Guru berperan sebagai teladan utama. Mereka tidak hanya mengajarkan nilai lewat kata-kata, tetapi juga menunjukkan perilaku yang mencerminkan nilai-nilai karakter dalam keseharian. Dalam proses belajar mengajar, guru menggunakan metode diskusi nilai dan refleksi untuk membantu siswa memahami makna dari setiap tindakan baik. Contohnya, ketika ada siswa yang membantu temannya yang kesulitan belajar, guru mengajak seluruh kelas untuk mendiskusikan mengapa sikap tolong-menolong itu penting.</w:t>
      </w:r>
    </w:p>
    <w:p w14:paraId="1555A19E" w14:textId="2AB8ED77" w:rsidR="003D2379" w:rsidRPr="003D2379" w:rsidRDefault="003D2379" w:rsidP="003D2379">
      <w:pPr>
        <w:ind w:left="360"/>
        <w:rPr>
          <w:rFonts w:ascii="Times New Roman" w:hAnsi="Times New Roman" w:cs="Times New Roman"/>
        </w:rPr>
      </w:pPr>
      <w:r w:rsidRPr="003D2379">
        <w:rPr>
          <w:rFonts w:ascii="Times New Roman" w:hAnsi="Times New Roman" w:cs="Times New Roman"/>
        </w:rPr>
        <w:t>Selain kegiatan di dalam kelas, sekolah juga memiliki program Jumat Berbagi, di mana siswa diajak untuk menyumbangkan sebagian uang jajan atau barang layak pakai bagi yang membutuhkan. Kegiatan ini bertujuan menumbuhkan nilai empati dan solidaritas sosial.</w:t>
      </w:r>
    </w:p>
    <w:p w14:paraId="4D825492" w14:textId="7D5832E1" w:rsidR="003D2379" w:rsidRPr="003D2379" w:rsidRDefault="003D2379" w:rsidP="003D2379">
      <w:pPr>
        <w:ind w:left="360"/>
        <w:rPr>
          <w:rFonts w:ascii="Times New Roman" w:hAnsi="Times New Roman" w:cs="Times New Roman"/>
        </w:rPr>
      </w:pPr>
      <w:r w:rsidRPr="003D2379">
        <w:rPr>
          <w:rFonts w:ascii="Times New Roman" w:hAnsi="Times New Roman" w:cs="Times New Roman"/>
        </w:rPr>
        <w:t>Hasilnya terlihat nyata siswa menunjukkan sikap lebih disiplin, saling menghormati, dan memiliki semangat gotong royong yang tinggi. Orang tua dan masyarakat sekitar pun ikut mendukung dengan menjadi mitra sekolah dalam menanamkan nilai-nilai karakter di rumah dan lingkungan sekitar.</w:t>
      </w:r>
    </w:p>
    <w:p w14:paraId="2B3228BF" w14:textId="07DA4A2D" w:rsidR="00AD445A" w:rsidRPr="00AD445A" w:rsidRDefault="00025A07" w:rsidP="00362C20">
      <w:pPr>
        <w:ind w:left="360"/>
        <w:rPr>
          <w:rFonts w:ascii="Times New Roman" w:hAnsi="Times New Roman" w:cs="Times New Roman"/>
        </w:rPr>
      </w:pPr>
      <w:r>
        <w:rPr>
          <w:rFonts w:ascii="Times New Roman" w:hAnsi="Times New Roman" w:cs="Times New Roman"/>
        </w:rPr>
        <w:t xml:space="preserve">   </w:t>
      </w:r>
    </w:p>
    <w:p w14:paraId="50B0F5E8" w14:textId="77777777" w:rsidR="009055D3" w:rsidRDefault="009055D3" w:rsidP="009055D3">
      <w:pPr>
        <w:rPr>
          <w:rFonts w:ascii="Times New Roman" w:hAnsi="Times New Roman" w:cs="Times New Roman"/>
        </w:rPr>
      </w:pPr>
    </w:p>
    <w:p w14:paraId="2AD7AAFF" w14:textId="77777777" w:rsidR="009055D3" w:rsidRPr="009055D3" w:rsidRDefault="009055D3" w:rsidP="009055D3">
      <w:pPr>
        <w:rPr>
          <w:rFonts w:ascii="Times New Roman" w:hAnsi="Times New Roman" w:cs="Times New Roman"/>
        </w:rPr>
      </w:pPr>
    </w:p>
    <w:p w14:paraId="764F3C6F" w14:textId="77777777" w:rsidR="003D2BF8" w:rsidRPr="007B43FD" w:rsidRDefault="003D2BF8">
      <w:pPr>
        <w:rPr>
          <w:rFonts w:ascii="Times New Roman" w:hAnsi="Times New Roman" w:cs="Times New Roman"/>
        </w:rPr>
      </w:pPr>
    </w:p>
    <w:sectPr w:rsidR="003D2BF8" w:rsidRPr="007B43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9E6A" w14:textId="77777777" w:rsidR="00371C0C" w:rsidRDefault="00371C0C" w:rsidP="00371C0C">
      <w:pPr>
        <w:spacing w:after="0" w:line="240" w:lineRule="auto"/>
      </w:pPr>
      <w:r>
        <w:separator/>
      </w:r>
    </w:p>
  </w:endnote>
  <w:endnote w:type="continuationSeparator" w:id="0">
    <w:p w14:paraId="4735DD92" w14:textId="77777777" w:rsidR="00371C0C" w:rsidRDefault="00371C0C" w:rsidP="0037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AED8" w14:textId="77777777" w:rsidR="00371C0C" w:rsidRDefault="00371C0C" w:rsidP="00371C0C">
      <w:pPr>
        <w:spacing w:after="0" w:line="240" w:lineRule="auto"/>
      </w:pPr>
      <w:r>
        <w:separator/>
      </w:r>
    </w:p>
  </w:footnote>
  <w:footnote w:type="continuationSeparator" w:id="0">
    <w:p w14:paraId="36D85605" w14:textId="77777777" w:rsidR="00371C0C" w:rsidRDefault="00371C0C" w:rsidP="00371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96202"/>
    <w:multiLevelType w:val="hybridMultilevel"/>
    <w:tmpl w:val="371A4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2356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65"/>
    <w:rsid w:val="00025A07"/>
    <w:rsid w:val="000442E0"/>
    <w:rsid w:val="00054A3D"/>
    <w:rsid w:val="00061CC8"/>
    <w:rsid w:val="00122D16"/>
    <w:rsid w:val="00144F32"/>
    <w:rsid w:val="0014722E"/>
    <w:rsid w:val="00174433"/>
    <w:rsid w:val="001F433A"/>
    <w:rsid w:val="00254338"/>
    <w:rsid w:val="002B0415"/>
    <w:rsid w:val="003526B6"/>
    <w:rsid w:val="00362C20"/>
    <w:rsid w:val="00371C0C"/>
    <w:rsid w:val="003A7314"/>
    <w:rsid w:val="003D2379"/>
    <w:rsid w:val="003D2BF8"/>
    <w:rsid w:val="00443969"/>
    <w:rsid w:val="004728B2"/>
    <w:rsid w:val="005D0111"/>
    <w:rsid w:val="00631A66"/>
    <w:rsid w:val="00651684"/>
    <w:rsid w:val="00681D37"/>
    <w:rsid w:val="00690234"/>
    <w:rsid w:val="006918AB"/>
    <w:rsid w:val="006C3C77"/>
    <w:rsid w:val="007011BE"/>
    <w:rsid w:val="00761353"/>
    <w:rsid w:val="007922E3"/>
    <w:rsid w:val="007B43FD"/>
    <w:rsid w:val="007F49A8"/>
    <w:rsid w:val="008651BF"/>
    <w:rsid w:val="00875AED"/>
    <w:rsid w:val="009055D3"/>
    <w:rsid w:val="00937F65"/>
    <w:rsid w:val="009B5831"/>
    <w:rsid w:val="00A45E14"/>
    <w:rsid w:val="00A46124"/>
    <w:rsid w:val="00AD445A"/>
    <w:rsid w:val="00AE030D"/>
    <w:rsid w:val="00B16A13"/>
    <w:rsid w:val="00B43C56"/>
    <w:rsid w:val="00B55F76"/>
    <w:rsid w:val="00B81DEE"/>
    <w:rsid w:val="00BA0FF0"/>
    <w:rsid w:val="00BB0AA9"/>
    <w:rsid w:val="00BC595B"/>
    <w:rsid w:val="00BE3386"/>
    <w:rsid w:val="00C4153E"/>
    <w:rsid w:val="00C54F07"/>
    <w:rsid w:val="00C70003"/>
    <w:rsid w:val="00CB77BA"/>
    <w:rsid w:val="00D065AA"/>
    <w:rsid w:val="00DA3906"/>
    <w:rsid w:val="00DC4586"/>
    <w:rsid w:val="00E24766"/>
    <w:rsid w:val="00E86DE1"/>
    <w:rsid w:val="00EA3C4D"/>
    <w:rsid w:val="00EA6CCC"/>
    <w:rsid w:val="00EE1DB6"/>
    <w:rsid w:val="00EF01D2"/>
    <w:rsid w:val="00F65A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2ADC"/>
  <w15:chartTrackingRefBased/>
  <w15:docId w15:val="{182DB723-70A8-4833-A694-CFB808BE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37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937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937F6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937F6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937F6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937F6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37F6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37F6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37F6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37F65"/>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937F6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937F6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937F6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937F6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937F6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37F6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37F6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37F65"/>
    <w:rPr>
      <w:rFonts w:eastAsiaTheme="majorEastAsia" w:cstheme="majorBidi"/>
      <w:color w:val="272727" w:themeColor="text1" w:themeTint="D8"/>
    </w:rPr>
  </w:style>
  <w:style w:type="paragraph" w:styleId="Judul">
    <w:name w:val="Title"/>
    <w:basedOn w:val="Normal"/>
    <w:next w:val="Normal"/>
    <w:link w:val="JudulKAR"/>
    <w:uiPriority w:val="10"/>
    <w:qFormat/>
    <w:rsid w:val="00937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37F6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37F6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37F6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37F65"/>
    <w:pPr>
      <w:spacing w:before="160"/>
      <w:jc w:val="center"/>
    </w:pPr>
    <w:rPr>
      <w:i/>
      <w:iCs/>
      <w:color w:val="404040" w:themeColor="text1" w:themeTint="BF"/>
    </w:rPr>
  </w:style>
  <w:style w:type="character" w:customStyle="1" w:styleId="KutipanKAR">
    <w:name w:val="Kutipan KAR"/>
    <w:basedOn w:val="FontParagrafDefault"/>
    <w:link w:val="Kutipan"/>
    <w:uiPriority w:val="29"/>
    <w:rsid w:val="00937F65"/>
    <w:rPr>
      <w:i/>
      <w:iCs/>
      <w:color w:val="404040" w:themeColor="text1" w:themeTint="BF"/>
    </w:rPr>
  </w:style>
  <w:style w:type="paragraph" w:styleId="DaftarParagraf">
    <w:name w:val="List Paragraph"/>
    <w:basedOn w:val="Normal"/>
    <w:uiPriority w:val="34"/>
    <w:qFormat/>
    <w:rsid w:val="00937F65"/>
    <w:pPr>
      <w:ind w:left="720"/>
      <w:contextualSpacing/>
    </w:pPr>
  </w:style>
  <w:style w:type="character" w:styleId="PenekananKeras">
    <w:name w:val="Intense Emphasis"/>
    <w:basedOn w:val="FontParagrafDefault"/>
    <w:uiPriority w:val="21"/>
    <w:qFormat/>
    <w:rsid w:val="00937F65"/>
    <w:rPr>
      <w:i/>
      <w:iCs/>
      <w:color w:val="2F5496" w:themeColor="accent1" w:themeShade="BF"/>
    </w:rPr>
  </w:style>
  <w:style w:type="paragraph" w:styleId="KutipanyangSering">
    <w:name w:val="Intense Quote"/>
    <w:basedOn w:val="Normal"/>
    <w:next w:val="Normal"/>
    <w:link w:val="KutipanyangSeringKAR"/>
    <w:uiPriority w:val="30"/>
    <w:qFormat/>
    <w:rsid w:val="00937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937F65"/>
    <w:rPr>
      <w:i/>
      <w:iCs/>
      <w:color w:val="2F5496" w:themeColor="accent1" w:themeShade="BF"/>
    </w:rPr>
  </w:style>
  <w:style w:type="character" w:styleId="ReferensiyangSering">
    <w:name w:val="Intense Reference"/>
    <w:basedOn w:val="FontParagrafDefault"/>
    <w:uiPriority w:val="32"/>
    <w:qFormat/>
    <w:rsid w:val="00937F65"/>
    <w:rPr>
      <w:b/>
      <w:bCs/>
      <w:smallCaps/>
      <w:color w:val="2F5496" w:themeColor="accent1" w:themeShade="BF"/>
      <w:spacing w:val="5"/>
    </w:rPr>
  </w:style>
  <w:style w:type="table" w:styleId="KisiTabel">
    <w:name w:val="Table Grid"/>
    <w:basedOn w:val="TabelNormal"/>
    <w:uiPriority w:val="39"/>
    <w:rsid w:val="00A4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371C0C"/>
    <w:rPr>
      <w:color w:val="0563C1" w:themeColor="hyperlink"/>
      <w:u w:val="single"/>
    </w:rPr>
  </w:style>
  <w:style w:type="character" w:styleId="SebutanYangBelumTerselesaikan">
    <w:name w:val="Unresolved Mention"/>
    <w:basedOn w:val="FontParagrafDefault"/>
    <w:uiPriority w:val="99"/>
    <w:semiHidden/>
    <w:unhideWhenUsed/>
    <w:rsid w:val="00371C0C"/>
    <w:rPr>
      <w:color w:val="605E5C"/>
      <w:shd w:val="clear" w:color="auto" w:fill="E1DFDD"/>
    </w:rPr>
  </w:style>
  <w:style w:type="paragraph" w:styleId="Header">
    <w:name w:val="header"/>
    <w:basedOn w:val="Normal"/>
    <w:link w:val="HeaderKAR"/>
    <w:uiPriority w:val="99"/>
    <w:unhideWhenUsed/>
    <w:rsid w:val="00371C0C"/>
    <w:pPr>
      <w:tabs>
        <w:tab w:val="center" w:pos="4513"/>
        <w:tab w:val="right" w:pos="9026"/>
      </w:tabs>
      <w:spacing w:after="0" w:line="240" w:lineRule="auto"/>
    </w:pPr>
  </w:style>
  <w:style w:type="character" w:customStyle="1" w:styleId="HeaderKAR">
    <w:name w:val="Header KAR"/>
    <w:basedOn w:val="FontParagrafDefault"/>
    <w:link w:val="Header"/>
    <w:uiPriority w:val="99"/>
    <w:rsid w:val="00371C0C"/>
  </w:style>
  <w:style w:type="paragraph" w:styleId="Footer">
    <w:name w:val="footer"/>
    <w:basedOn w:val="Normal"/>
    <w:link w:val="FooterKAR"/>
    <w:uiPriority w:val="99"/>
    <w:unhideWhenUsed/>
    <w:rsid w:val="00371C0C"/>
    <w:pPr>
      <w:tabs>
        <w:tab w:val="center" w:pos="4513"/>
        <w:tab w:val="right" w:pos="9026"/>
      </w:tabs>
      <w:spacing w:after="0" w:line="240" w:lineRule="auto"/>
    </w:pPr>
  </w:style>
  <w:style w:type="character" w:customStyle="1" w:styleId="FooterKAR">
    <w:name w:val="Footer KAR"/>
    <w:basedOn w:val="FontParagrafDefault"/>
    <w:link w:val="Footer"/>
    <w:uiPriority w:val="99"/>
    <w:rsid w:val="0037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01A4-2A96-4BD6-81B8-E72D5B731C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1285</Words>
  <Characters>7326</Characters>
  <Application>Microsoft Office Word</Application>
  <DocSecurity>0</DocSecurity>
  <Lines>61</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mmd</dc:creator>
  <cp:keywords/>
  <dc:description/>
  <cp:lastModifiedBy>bagas mmd</cp:lastModifiedBy>
  <cp:revision>2</cp:revision>
  <dcterms:created xsi:type="dcterms:W3CDTF">2025-11-11T14:58:00Z</dcterms:created>
  <dcterms:modified xsi:type="dcterms:W3CDTF">2025-11-11T14:58:00Z</dcterms:modified>
</cp:coreProperties>
</file>