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23" w:rsidRDefault="00116623" w:rsidP="00116623">
      <w:pPr>
        <w:pStyle w:val="Heading1"/>
        <w:spacing w:line="360" w:lineRule="auto"/>
        <w:jc w:val="center"/>
        <w:rPr>
          <w:rFonts w:asciiTheme="majorBidi" w:hAnsiTheme="majorBidi"/>
          <w:b/>
          <w:bCs/>
          <w:color w:val="auto"/>
          <w:sz w:val="24"/>
          <w:szCs w:val="24"/>
        </w:rPr>
      </w:pPr>
      <w:r w:rsidRPr="005E248E">
        <w:rPr>
          <w:rFonts w:asciiTheme="majorBidi" w:hAnsiTheme="majorBidi"/>
          <w:b/>
          <w:bCs/>
          <w:color w:val="auto"/>
          <w:sz w:val="24"/>
          <w:szCs w:val="24"/>
        </w:rPr>
        <w:t>MEMAHAMI DAMPAK PRAKTIK ORIENTASI MAHASISWA BARU DI PERGURUAN TINGGI TERHADAP DINAMIKA ORGANISASI DAN SUMBER DAYA MANUSIA</w:t>
      </w:r>
    </w:p>
    <w:p w:rsidR="001975C3" w:rsidRDefault="001975C3" w:rsidP="0011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6623" w:rsidRDefault="00116623" w:rsidP="0011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6623" w:rsidRDefault="00116623" w:rsidP="0011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6623" w:rsidRDefault="00116623" w:rsidP="001166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karya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ilmiah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116623" w:rsidRDefault="00116623" w:rsidP="001166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16623" w:rsidRDefault="00116623" w:rsidP="001166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16623" w:rsidRDefault="00116623" w:rsidP="001166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Oleh</w:t>
      </w:r>
      <w:proofErr w:type="spellEnd"/>
    </w:p>
    <w:p w:rsidR="00116623" w:rsidRDefault="00116623" w:rsidP="001166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RIFKI AL GHIFARY</w:t>
      </w:r>
    </w:p>
    <w:p w:rsidR="00116623" w:rsidRDefault="00116623" w:rsidP="001166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16623" w:rsidRDefault="00116623" w:rsidP="001166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2152650" cy="2124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ila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623" w:rsidRPr="00116623" w:rsidRDefault="00116623" w:rsidP="001166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16623" w:rsidRDefault="00116623" w:rsidP="001166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16623" w:rsidRDefault="00116623" w:rsidP="0011662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16623" w:rsidRDefault="00116623" w:rsidP="0011662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16623" w:rsidRDefault="00116623" w:rsidP="0011662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FAKULTAS ILMU SOSIAL DAN ILMU POLITIK</w:t>
      </w:r>
    </w:p>
    <w:p w:rsidR="00116623" w:rsidRDefault="00116623" w:rsidP="0011662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UNIVERSITAS LAMPUNG</w:t>
      </w:r>
    </w:p>
    <w:p w:rsidR="00116623" w:rsidRDefault="00116623" w:rsidP="0011662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BANDAR LAMPUNG</w:t>
      </w:r>
    </w:p>
    <w:p w:rsidR="00116623" w:rsidRDefault="00116623" w:rsidP="0011662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2025</w:t>
      </w:r>
    </w:p>
    <w:p w:rsidR="00116623" w:rsidRDefault="00116623" w:rsidP="0011662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16623" w:rsidRDefault="00116623" w:rsidP="0011662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BAB III</w:t>
      </w:r>
    </w:p>
    <w:p w:rsidR="00116623" w:rsidRDefault="00116623" w:rsidP="0011662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METODE PENELITIAN</w:t>
      </w:r>
    </w:p>
    <w:p w:rsidR="00116623" w:rsidRDefault="00116623" w:rsidP="001166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34CA3" w:rsidRDefault="00116623" w:rsidP="0011662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4C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3.1 </w:t>
      </w:r>
      <w:proofErr w:type="spellStart"/>
      <w:r w:rsidR="003368F1">
        <w:rPr>
          <w:rFonts w:ascii="Times New Roman" w:hAnsi="Times New Roman" w:cs="Times New Roman"/>
          <w:b/>
          <w:bCs/>
          <w:sz w:val="24"/>
          <w:szCs w:val="24"/>
          <w:lang w:val="en-US"/>
        </w:rPr>
        <w:t>Jenis</w:t>
      </w:r>
      <w:proofErr w:type="spellEnd"/>
      <w:r w:rsidR="003368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3368F1">
        <w:rPr>
          <w:rFonts w:ascii="Times New Roman" w:hAnsi="Times New Roman" w:cs="Times New Roman"/>
          <w:b/>
          <w:bCs/>
          <w:sz w:val="24"/>
          <w:szCs w:val="24"/>
          <w:lang w:val="en-US"/>
        </w:rPr>
        <w:t>dan</w:t>
      </w:r>
      <w:proofErr w:type="spellEnd"/>
      <w:r w:rsidR="003368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34CA3" w:rsidRPr="00834CA3">
        <w:rPr>
          <w:rFonts w:ascii="Times New Roman" w:hAnsi="Times New Roman" w:cs="Times New Roman"/>
          <w:b/>
          <w:bCs/>
          <w:sz w:val="24"/>
          <w:szCs w:val="24"/>
          <w:lang w:val="en-US"/>
        </w:rPr>
        <w:t>Tipe</w:t>
      </w:r>
      <w:proofErr w:type="spellEnd"/>
      <w:r w:rsidR="00834CA3" w:rsidRPr="00834CA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34CA3" w:rsidRPr="00834CA3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</w:p>
    <w:p w:rsidR="00116623" w:rsidRPr="00DB286A" w:rsidRDefault="003368F1" w:rsidP="00834CA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28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3.1.1 </w:t>
      </w:r>
      <w:proofErr w:type="spellStart"/>
      <w:r w:rsidRPr="00DB286A">
        <w:rPr>
          <w:rFonts w:ascii="Times New Roman" w:hAnsi="Times New Roman" w:cs="Times New Roman"/>
          <w:b/>
          <w:bCs/>
          <w:sz w:val="24"/>
          <w:szCs w:val="24"/>
          <w:lang w:val="en-US"/>
        </w:rPr>
        <w:t>Jenis</w:t>
      </w:r>
      <w:proofErr w:type="spellEnd"/>
      <w:r w:rsidRPr="00DB28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b/>
          <w:bCs/>
          <w:sz w:val="24"/>
          <w:szCs w:val="24"/>
          <w:lang w:val="en-US"/>
        </w:rPr>
        <w:t>dan</w:t>
      </w:r>
      <w:proofErr w:type="spellEnd"/>
      <w:r w:rsidRPr="00DB28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b/>
          <w:bCs/>
          <w:sz w:val="24"/>
          <w:szCs w:val="24"/>
          <w:lang w:val="en-US"/>
        </w:rPr>
        <w:t>Pendekatan</w:t>
      </w:r>
      <w:proofErr w:type="spellEnd"/>
      <w:r w:rsidRPr="00DB28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</w:p>
    <w:p w:rsidR="003368F1" w:rsidRDefault="00DB286A" w:rsidP="006640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Kualitatif-Deskriptif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berfokus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mendalam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realitas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naratif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yang kaya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pengukuran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numerik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dipilih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menggambarkan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mendeskripsikan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fakta-fakta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lapangan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deskriptif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dipilih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utamanya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B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286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menggambarkanm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menafsirkan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senioritas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perpeloncoan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menyeluruh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senioritas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kegagalan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kelola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2423F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="00F24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423F"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 w:rsidR="00F24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423F">
        <w:rPr>
          <w:rFonts w:ascii="Times New Roman" w:hAnsi="Times New Roman" w:cs="Times New Roman"/>
          <w:sz w:val="24"/>
          <w:szCs w:val="24"/>
          <w:lang w:val="en-US"/>
        </w:rPr>
        <w:t>dirasa</w:t>
      </w:r>
      <w:proofErr w:type="spellEnd"/>
      <w:r w:rsidR="00F24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423F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="00F24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423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F24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423F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F24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423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F24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423F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F24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423F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="00F24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423F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="00F24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423F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F24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423F">
        <w:rPr>
          <w:rFonts w:ascii="Times New Roman" w:hAnsi="Times New Roman" w:cs="Times New Roman"/>
          <w:sz w:val="24"/>
          <w:szCs w:val="24"/>
          <w:lang w:val="en-US"/>
        </w:rPr>
        <w:t>alasan</w:t>
      </w:r>
      <w:proofErr w:type="spellEnd"/>
      <w:r w:rsidR="00F242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2423F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="00F2423F">
        <w:rPr>
          <w:rFonts w:ascii="Times New Roman" w:hAnsi="Times New Roman" w:cs="Times New Roman"/>
          <w:sz w:val="24"/>
          <w:szCs w:val="24"/>
          <w:lang w:val="en-US"/>
        </w:rPr>
        <w:t xml:space="preserve">: 1) </w:t>
      </w:r>
      <w:proofErr w:type="spellStart"/>
      <w:r w:rsidR="00F2423F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F24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423F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="00F24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423F">
        <w:rPr>
          <w:rFonts w:ascii="Times New Roman" w:hAnsi="Times New Roman" w:cs="Times New Roman"/>
          <w:sz w:val="24"/>
          <w:szCs w:val="24"/>
          <w:lang w:val="en-US"/>
        </w:rPr>
        <w:t>diaplikasikan</w:t>
      </w:r>
      <w:proofErr w:type="spellEnd"/>
      <w:r w:rsidR="00F24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423F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F24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berhadapan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fenomena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lapangan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, 2)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menyajikan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hakikat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relasi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subjek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, 3)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64027">
        <w:rPr>
          <w:rFonts w:ascii="Times New Roman" w:hAnsi="Times New Roman" w:cs="Times New Roman"/>
          <w:sz w:val="24"/>
          <w:szCs w:val="24"/>
          <w:lang w:val="en-US"/>
        </w:rPr>
        <w:t>responsif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proofErr w:type="gram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adaptif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membentuk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menajamkan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nilai-nilai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64027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66402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64027" w:rsidRDefault="00664027" w:rsidP="006640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93735" w:rsidRDefault="00B93735" w:rsidP="00DB286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3.1.2 </w:t>
      </w:r>
      <w:proofErr w:type="spellStart"/>
      <w:r w:rsidR="00F2423F">
        <w:rPr>
          <w:rFonts w:ascii="Times New Roman" w:hAnsi="Times New Roman" w:cs="Times New Roman"/>
          <w:b/>
          <w:bCs/>
          <w:sz w:val="24"/>
          <w:szCs w:val="24"/>
          <w:lang w:val="en-US"/>
        </w:rPr>
        <w:t>Tipe</w:t>
      </w:r>
      <w:proofErr w:type="spellEnd"/>
      <w:r w:rsidR="00F242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2423F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  <w:r w:rsidR="00F242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2423F">
        <w:rPr>
          <w:rFonts w:ascii="Times New Roman" w:hAnsi="Times New Roman" w:cs="Times New Roman"/>
          <w:b/>
          <w:bCs/>
          <w:sz w:val="24"/>
          <w:szCs w:val="24"/>
          <w:lang w:val="en-US"/>
        </w:rPr>
        <w:t>dan</w:t>
      </w:r>
      <w:proofErr w:type="spellEnd"/>
      <w:r w:rsidR="00F242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2423F">
        <w:rPr>
          <w:rFonts w:ascii="Times New Roman" w:hAnsi="Times New Roman" w:cs="Times New Roman"/>
          <w:b/>
          <w:bCs/>
          <w:sz w:val="24"/>
          <w:szCs w:val="24"/>
          <w:lang w:val="en-US"/>
        </w:rPr>
        <w:t>Strategi</w:t>
      </w:r>
      <w:proofErr w:type="spellEnd"/>
    </w:p>
    <w:p w:rsidR="00F2423F" w:rsidRDefault="00664027" w:rsidP="00511AE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Tipe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11AE8">
        <w:rPr>
          <w:rFonts w:ascii="Times New Roman" w:hAnsi="Times New Roman" w:cs="Times New Roman"/>
          <w:i/>
          <w:iCs/>
          <w:sz w:val="24"/>
          <w:szCs w:val="24"/>
          <w:lang w:val="en-US"/>
        </w:rPr>
        <w:t>Case Study</w:t>
      </w:r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dipilih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memerlukan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investigasi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mendalam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fenomena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kontemporer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senioritas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kegagalan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tata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kelola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konteks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dibatasi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kemahasi</w:t>
      </w:r>
      <w:r w:rsidR="00511AE8">
        <w:rPr>
          <w:rFonts w:ascii="Times New Roman" w:hAnsi="Times New Roman" w:cs="Times New Roman"/>
          <w:sz w:val="24"/>
          <w:szCs w:val="24"/>
          <w:lang w:val="en-US"/>
        </w:rPr>
        <w:t>swaan</w:t>
      </w:r>
      <w:proofErr w:type="spellEnd"/>
      <w:r w:rsidR="00511A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1AE8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="00511AE8">
        <w:rPr>
          <w:rFonts w:ascii="Times New Roman" w:hAnsi="Times New Roman" w:cs="Times New Roman"/>
          <w:sz w:val="24"/>
          <w:szCs w:val="24"/>
          <w:lang w:val="en-US"/>
        </w:rPr>
        <w:t xml:space="preserve">) (Creswell, </w:t>
      </w:r>
      <w:proofErr w:type="gramStart"/>
      <w:r w:rsidR="00511AE8">
        <w:rPr>
          <w:rFonts w:ascii="Times New Roman" w:hAnsi="Times New Roman" w:cs="Times New Roman"/>
          <w:sz w:val="24"/>
          <w:szCs w:val="24"/>
          <w:lang w:val="en-US"/>
        </w:rPr>
        <w:t>2018</w:t>
      </w:r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proofErr w:type="gram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.  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Strategi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Tunggal (</w:t>
      </w:r>
      <w:r w:rsidRPr="00511AE8">
        <w:rPr>
          <w:rFonts w:ascii="Times New Roman" w:hAnsi="Times New Roman" w:cs="Times New Roman"/>
          <w:i/>
          <w:iCs/>
          <w:sz w:val="24"/>
          <w:szCs w:val="24"/>
          <w:lang w:val="en-US"/>
        </w:rPr>
        <w:t>Individual Case Study</w:t>
      </w:r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), yang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memusatkan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perhatian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isu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perpeloncoan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senioritas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terbatasi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kampus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pemaha</w:t>
      </w:r>
      <w:r w:rsidR="00511AE8">
        <w:rPr>
          <w:rFonts w:ascii="Times New Roman" w:hAnsi="Times New Roman" w:cs="Times New Roman"/>
          <w:sz w:val="24"/>
          <w:szCs w:val="24"/>
          <w:lang w:val="en-US"/>
        </w:rPr>
        <w:t>man</w:t>
      </w:r>
      <w:proofErr w:type="spellEnd"/>
      <w:r w:rsidR="00511AE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11AE8">
        <w:rPr>
          <w:rFonts w:ascii="Times New Roman" w:hAnsi="Times New Roman" w:cs="Times New Roman"/>
          <w:sz w:val="24"/>
          <w:szCs w:val="24"/>
          <w:lang w:val="en-US"/>
        </w:rPr>
        <w:t>mendalam</w:t>
      </w:r>
      <w:proofErr w:type="spellEnd"/>
      <w:r w:rsidR="00511AE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Unit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mencakup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mikro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027">
        <w:rPr>
          <w:rFonts w:ascii="Times New Roman" w:hAnsi="Times New Roman" w:cs="Times New Roman"/>
          <w:sz w:val="24"/>
          <w:szCs w:val="24"/>
          <w:lang w:val="en-US"/>
        </w:rPr>
        <w:t>makro</w:t>
      </w:r>
      <w:proofErr w:type="spellEnd"/>
      <w:r w:rsidRPr="006640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11AE8" w:rsidRDefault="00511AE8" w:rsidP="00511AE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1AE8" w:rsidRDefault="00511AE8" w:rsidP="00511AE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Fokus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511AE8" w:rsidRDefault="00511AE8" w:rsidP="00511AE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difokuskan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dirumuskan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BAB I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11AE8" w:rsidRDefault="00511AE8" w:rsidP="00511A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762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="00423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762">
        <w:rPr>
          <w:rFonts w:ascii="Times New Roman" w:hAnsi="Times New Roman" w:cs="Times New Roman"/>
          <w:sz w:val="24"/>
          <w:szCs w:val="24"/>
          <w:lang w:val="en-US"/>
        </w:rPr>
        <w:t>organisasi-organisasi</w:t>
      </w:r>
      <w:proofErr w:type="spellEnd"/>
      <w:r w:rsidR="00423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762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dinamika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senioritas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dilegitimasi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tradisi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dampaknya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</w:p>
    <w:p w:rsidR="00511AE8" w:rsidRDefault="00511AE8" w:rsidP="00511A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762">
        <w:rPr>
          <w:rFonts w:ascii="Times New Roman" w:hAnsi="Times New Roman" w:cs="Times New Roman"/>
          <w:sz w:val="24"/>
          <w:szCs w:val="24"/>
          <w:lang w:val="en-US"/>
        </w:rPr>
        <w:t>ketidaktepatan</w:t>
      </w:r>
      <w:proofErr w:type="spellEnd"/>
      <w:r w:rsidR="00423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762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="00423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762">
        <w:rPr>
          <w:rFonts w:ascii="Times New Roman" w:hAnsi="Times New Roman" w:cs="Times New Roman"/>
          <w:sz w:val="24"/>
          <w:szCs w:val="24"/>
          <w:lang w:val="en-US"/>
        </w:rPr>
        <w:t>tata</w:t>
      </w:r>
      <w:proofErr w:type="spellEnd"/>
      <w:r w:rsidR="00423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762">
        <w:rPr>
          <w:rFonts w:ascii="Times New Roman" w:hAnsi="Times New Roman" w:cs="Times New Roman"/>
          <w:sz w:val="24"/>
          <w:szCs w:val="24"/>
          <w:lang w:val="en-US"/>
        </w:rPr>
        <w:t>kelola</w:t>
      </w:r>
      <w:proofErr w:type="spellEnd"/>
      <w:r w:rsidR="0042376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423762" w:rsidRPr="00423762">
        <w:rPr>
          <w:rFonts w:ascii="Times New Roman" w:hAnsi="Times New Roman" w:cs="Times New Roman"/>
          <w:i/>
          <w:iCs/>
          <w:sz w:val="24"/>
          <w:szCs w:val="24"/>
          <w:lang w:val="en-US"/>
        </w:rPr>
        <w:t>Good Governance</w:t>
      </w:r>
      <w:r w:rsidR="00423762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  <w:proofErr w:type="spellStart"/>
      <w:r w:rsidR="00423762">
        <w:rPr>
          <w:rFonts w:ascii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="00423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762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="00423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762">
        <w:rPr>
          <w:rFonts w:ascii="Times New Roman" w:hAnsi="Times New Roman" w:cs="Times New Roman"/>
          <w:sz w:val="24"/>
          <w:szCs w:val="24"/>
          <w:lang w:val="en-US"/>
        </w:rPr>
        <w:t>prinsip</w:t>
      </w:r>
      <w:proofErr w:type="spellEnd"/>
      <w:r w:rsidR="00423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762">
        <w:rPr>
          <w:rFonts w:ascii="Times New Roman" w:hAnsi="Times New Roman" w:cs="Times New Roman"/>
          <w:sz w:val="24"/>
          <w:szCs w:val="24"/>
          <w:lang w:val="en-US"/>
        </w:rPr>
        <w:t>akuntabilitas</w:t>
      </w:r>
      <w:proofErr w:type="spellEnd"/>
      <w:r w:rsidR="00423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76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423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762">
        <w:rPr>
          <w:rFonts w:ascii="Times New Roman" w:hAnsi="Times New Roman" w:cs="Times New Roman"/>
          <w:sz w:val="24"/>
          <w:szCs w:val="24"/>
          <w:lang w:val="en-US"/>
        </w:rPr>
        <w:t>transparansi</w:t>
      </w:r>
      <w:proofErr w:type="spellEnd"/>
      <w:r w:rsidR="00423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762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423762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proofErr w:type="spellStart"/>
      <w:r w:rsidR="00423762">
        <w:rPr>
          <w:rFonts w:ascii="Times New Roman" w:hAnsi="Times New Roman" w:cs="Times New Roman"/>
          <w:sz w:val="24"/>
          <w:szCs w:val="24"/>
          <w:lang w:val="en-US"/>
        </w:rPr>
        <w:t>pengawasan</w:t>
      </w:r>
      <w:proofErr w:type="spellEnd"/>
      <w:r w:rsidR="00423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76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423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3762">
        <w:rPr>
          <w:rFonts w:ascii="Times New Roman" w:hAnsi="Times New Roman" w:cs="Times New Roman"/>
          <w:sz w:val="24"/>
          <w:szCs w:val="24"/>
          <w:lang w:val="en-US"/>
        </w:rPr>
        <w:t>penanganan</w:t>
      </w:r>
      <w:proofErr w:type="spellEnd"/>
      <w:r w:rsidR="00423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727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727">
        <w:rPr>
          <w:rFonts w:ascii="Times New Roman" w:hAnsi="Times New Roman" w:cs="Times New Roman"/>
          <w:sz w:val="24"/>
          <w:szCs w:val="24"/>
          <w:lang w:val="en-US"/>
        </w:rPr>
        <w:t>senioritas</w:t>
      </w:r>
      <w:proofErr w:type="spellEnd"/>
      <w:r w:rsid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727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727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727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727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727">
        <w:rPr>
          <w:rFonts w:ascii="Times New Roman" w:hAnsi="Times New Roman" w:cs="Times New Roman"/>
          <w:sz w:val="24"/>
          <w:szCs w:val="24"/>
          <w:lang w:val="en-US"/>
        </w:rPr>
        <w:t>mengevaluasi</w:t>
      </w:r>
      <w:proofErr w:type="spellEnd"/>
      <w:r w:rsid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727">
        <w:rPr>
          <w:rFonts w:ascii="Times New Roman" w:hAnsi="Times New Roman" w:cs="Times New Roman"/>
          <w:sz w:val="24"/>
          <w:szCs w:val="24"/>
          <w:lang w:val="en-US"/>
        </w:rPr>
        <w:t>kesenjangan</w:t>
      </w:r>
      <w:proofErr w:type="spellEnd"/>
      <w:r w:rsid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727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727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="00324727">
        <w:rPr>
          <w:rFonts w:ascii="Times New Roman" w:hAnsi="Times New Roman" w:cs="Times New Roman"/>
          <w:sz w:val="24"/>
          <w:szCs w:val="24"/>
          <w:lang w:val="en-US"/>
        </w:rPr>
        <w:t xml:space="preserve"> anti-</w:t>
      </w:r>
      <w:proofErr w:type="spellStart"/>
      <w:r w:rsidR="00324727">
        <w:rPr>
          <w:rFonts w:ascii="Times New Roman" w:hAnsi="Times New Roman" w:cs="Times New Roman"/>
          <w:sz w:val="24"/>
          <w:szCs w:val="24"/>
          <w:lang w:val="en-US"/>
        </w:rPr>
        <w:t>perpeloncoan</w:t>
      </w:r>
      <w:proofErr w:type="spellEnd"/>
      <w:r w:rsidR="00324727">
        <w:rPr>
          <w:rFonts w:ascii="Times New Roman" w:hAnsi="Times New Roman" w:cs="Times New Roman"/>
          <w:sz w:val="24"/>
          <w:szCs w:val="24"/>
          <w:lang w:val="en-US"/>
        </w:rPr>
        <w:t xml:space="preserve"> formal </w:t>
      </w:r>
      <w:proofErr w:type="spellStart"/>
      <w:r w:rsidR="00324727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72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727">
        <w:rPr>
          <w:rFonts w:ascii="Times New Roman" w:hAnsi="Times New Roman" w:cs="Times New Roman"/>
          <w:sz w:val="24"/>
          <w:szCs w:val="24"/>
          <w:lang w:val="en-US"/>
        </w:rPr>
        <w:t>realitas</w:t>
      </w:r>
      <w:proofErr w:type="spellEnd"/>
      <w:r w:rsid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727">
        <w:rPr>
          <w:rFonts w:ascii="Times New Roman" w:hAnsi="Times New Roman" w:cs="Times New Roman"/>
          <w:sz w:val="24"/>
          <w:szCs w:val="24"/>
          <w:lang w:val="en-US"/>
        </w:rPr>
        <w:t>praktik</w:t>
      </w:r>
      <w:proofErr w:type="spellEnd"/>
      <w:r w:rsidR="00324727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324727">
        <w:rPr>
          <w:rFonts w:ascii="Times New Roman" w:hAnsi="Times New Roman" w:cs="Times New Roman"/>
          <w:sz w:val="24"/>
          <w:szCs w:val="24"/>
          <w:lang w:val="en-US"/>
        </w:rPr>
        <w:t>lapangan</w:t>
      </w:r>
      <w:proofErr w:type="spellEnd"/>
      <w:r w:rsidR="0032472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24727" w:rsidRDefault="00324727" w:rsidP="003247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24727" w:rsidRDefault="00324727" w:rsidP="0032472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24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3.3 </w:t>
      </w:r>
      <w:proofErr w:type="spellStart"/>
      <w:r w:rsidRPr="00324727">
        <w:rPr>
          <w:rFonts w:ascii="Times New Roman" w:hAnsi="Times New Roman" w:cs="Times New Roman"/>
          <w:b/>
          <w:bCs/>
          <w:sz w:val="24"/>
          <w:szCs w:val="24"/>
          <w:lang w:val="en-US"/>
        </w:rPr>
        <w:t>Lokasi</w:t>
      </w:r>
      <w:proofErr w:type="spellEnd"/>
      <w:r w:rsidRPr="00324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</w:p>
    <w:p w:rsidR="00324727" w:rsidRDefault="00324727" w:rsidP="005C11A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kampus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berfokus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Kemahasiswaan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Ormawa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Tingkat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mencuatnya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Lampung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meninggal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diselenggarakan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Ormawa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24727">
        <w:rPr>
          <w:rFonts w:ascii="Times New Roman" w:hAnsi="Times New Roman" w:cs="Times New Roman"/>
          <w:sz w:val="24"/>
          <w:szCs w:val="24"/>
          <w:lang w:val="en-US"/>
        </w:rPr>
        <w:t>emilihan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didasarkan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pertimbangan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fenomena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senioritas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perpeloncoan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paling </w:t>
      </w:r>
      <w:proofErr w:type="spellStart"/>
      <w:r w:rsidR="005C11A7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regenerasi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orientasi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diselenggarakan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organisasi-or</w:t>
      </w:r>
      <w:r w:rsidR="005C11A7">
        <w:rPr>
          <w:rFonts w:ascii="Times New Roman" w:hAnsi="Times New Roman" w:cs="Times New Roman"/>
          <w:sz w:val="24"/>
          <w:szCs w:val="24"/>
          <w:lang w:val="en-US"/>
        </w:rPr>
        <w:t>ganisasi</w:t>
      </w:r>
      <w:proofErr w:type="spellEnd"/>
      <w:r w:rsidR="005C11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11A7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5C11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11A7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5C11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interaksi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senioritas</w:t>
      </w:r>
      <w:proofErr w:type="spellEnd"/>
      <w:r w:rsidR="005C11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kerangka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formal (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birokrasi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kampus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menjadikannya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4727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32472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C11A7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  <w:r w:rsidR="005C11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11A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5C11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11A7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="005C11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11A7" w:rsidRPr="005C11A7">
        <w:rPr>
          <w:rFonts w:ascii="Times New Roman" w:hAnsi="Times New Roman" w:cs="Times New Roman"/>
          <w:i/>
          <w:iCs/>
          <w:sz w:val="24"/>
          <w:szCs w:val="24"/>
          <w:lang w:val="en-US"/>
        </w:rPr>
        <w:t>Good</w:t>
      </w:r>
      <w:r w:rsidRPr="005C11A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Governance</w:t>
      </w:r>
      <w:r w:rsidR="005C11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C11A7" w:rsidRDefault="005C11A7" w:rsidP="005C11A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C11A7" w:rsidRDefault="005C11A7" w:rsidP="005C11A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Data</w:t>
      </w:r>
    </w:p>
    <w:p w:rsidR="005C11A7" w:rsidRDefault="005C11A7" w:rsidP="005C11A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kata-kata, </w:t>
      </w:r>
      <w:proofErr w:type="spellStart"/>
      <w:r w:rsidRPr="005C11A7">
        <w:rPr>
          <w:rFonts w:ascii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5C11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11A7">
        <w:rPr>
          <w:rFonts w:ascii="Times New Roman" w:hAnsi="Times New Roman" w:cs="Times New Roman"/>
          <w:sz w:val="24"/>
          <w:szCs w:val="24"/>
          <w:lang w:val="en-US"/>
        </w:rPr>
        <w:t>dokumen</w:t>
      </w:r>
      <w:proofErr w:type="spellEnd"/>
      <w:r w:rsidRPr="005C11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11A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5C11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11A7">
        <w:rPr>
          <w:rFonts w:ascii="Times New Roman" w:hAnsi="Times New Roman" w:cs="Times New Roman"/>
          <w:sz w:val="24"/>
          <w:szCs w:val="24"/>
          <w:lang w:val="en-US"/>
        </w:rPr>
        <w:t>transkrip</w:t>
      </w:r>
      <w:proofErr w:type="spellEnd"/>
      <w:r w:rsidRPr="005C11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11A7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Pr="005C11A7">
        <w:rPr>
          <w:rFonts w:ascii="Times New Roman" w:hAnsi="Times New Roman" w:cs="Times New Roman"/>
          <w:sz w:val="24"/>
          <w:szCs w:val="24"/>
          <w:lang w:val="en-US"/>
        </w:rPr>
        <w:t xml:space="preserve">. Data </w:t>
      </w:r>
      <w:proofErr w:type="spellStart"/>
      <w:r w:rsidRPr="005C11A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5C11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11A7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5C11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11A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5C11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11A7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5C11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11A7"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5C11A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luas</w:t>
      </w:r>
      <w:proofErr w:type="spellEnd"/>
      <w:r w:rsidRPr="005C11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11A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5C11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11A7">
        <w:rPr>
          <w:rFonts w:ascii="Times New Roman" w:hAnsi="Times New Roman" w:cs="Times New Roman"/>
          <w:sz w:val="24"/>
          <w:szCs w:val="24"/>
          <w:lang w:val="en-US"/>
        </w:rPr>
        <w:t>interpretasi</w:t>
      </w:r>
      <w:proofErr w:type="spellEnd"/>
      <w:r w:rsidRPr="005C11A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C11A7">
        <w:rPr>
          <w:rFonts w:ascii="Times New Roman" w:hAnsi="Times New Roman" w:cs="Times New Roman"/>
          <w:sz w:val="24"/>
          <w:szCs w:val="24"/>
          <w:lang w:val="en-US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05003" w:rsidRDefault="00405003" w:rsidP="005C11A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05003" w:rsidRPr="00405003" w:rsidRDefault="00405003" w:rsidP="004050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3.4.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Kategori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5C11A7" w:rsidTr="005C11A7">
        <w:tc>
          <w:tcPr>
            <w:tcW w:w="2831" w:type="dxa"/>
          </w:tcPr>
          <w:p w:rsidR="005C11A7" w:rsidRDefault="005C11A7" w:rsidP="005C1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2832" w:type="dxa"/>
          </w:tcPr>
          <w:p w:rsidR="005C11A7" w:rsidRDefault="005C11A7" w:rsidP="005C1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Deskripsi</w:t>
            </w:r>
            <w:proofErr w:type="spellEnd"/>
          </w:p>
        </w:tc>
        <w:tc>
          <w:tcPr>
            <w:tcW w:w="2832" w:type="dxa"/>
          </w:tcPr>
          <w:p w:rsidR="005C11A7" w:rsidRDefault="005C11A7" w:rsidP="005C11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C11A7" w:rsidTr="00FF6B35">
        <w:tc>
          <w:tcPr>
            <w:tcW w:w="2831" w:type="dxa"/>
            <w:vAlign w:val="center"/>
          </w:tcPr>
          <w:p w:rsidR="005C11A7" w:rsidRDefault="00FF6B35" w:rsidP="00FF6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Primer</w:t>
            </w:r>
          </w:p>
        </w:tc>
        <w:tc>
          <w:tcPr>
            <w:tcW w:w="2832" w:type="dxa"/>
            <w:vAlign w:val="center"/>
          </w:tcPr>
          <w:p w:rsidR="005C11A7" w:rsidRDefault="00FF6B35" w:rsidP="00FF6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Data yang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diperoleh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langsung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lapangan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interaksi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terlibat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langsung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fenomena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diteliti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2" w:type="dxa"/>
            <w:vAlign w:val="center"/>
          </w:tcPr>
          <w:p w:rsidR="005C11A7" w:rsidRDefault="00FF6B35" w:rsidP="00FF6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Kunci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F6B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Key Informants</w:t>
            </w:r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):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Pembina/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Wakil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Dekan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Kemahasiswaan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Ketua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(Senior yang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bertanggung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2.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Junior (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Korban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Orientasi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Senior (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Pelaku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Mantan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Pelaku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Orientasi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</w:tr>
      <w:tr w:rsidR="005C11A7" w:rsidTr="00FF6B35">
        <w:tc>
          <w:tcPr>
            <w:tcW w:w="2831" w:type="dxa"/>
            <w:vAlign w:val="center"/>
          </w:tcPr>
          <w:p w:rsidR="005C11A7" w:rsidRDefault="00FF6B35" w:rsidP="00FF6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Sekunder</w:t>
            </w:r>
            <w:proofErr w:type="spellEnd"/>
          </w:p>
        </w:tc>
        <w:tc>
          <w:tcPr>
            <w:tcW w:w="2832" w:type="dxa"/>
            <w:vAlign w:val="center"/>
          </w:tcPr>
          <w:p w:rsidR="005C11A7" w:rsidRDefault="00FF6B35" w:rsidP="00FF6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pendukung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berupa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arsip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relevan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fokus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2" w:type="dxa"/>
            <w:vAlign w:val="center"/>
          </w:tcPr>
          <w:p w:rsidR="005C11A7" w:rsidRDefault="00FF6B35" w:rsidP="00FF6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Peraturan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Rektor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Dekan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PKKMB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Anggaran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Anggaran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Tangga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(AD/ART)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investigasi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internal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kampus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mengenai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kekerasan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senioritas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Berita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publikasi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massa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lokasi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 w:rsidRPr="00FF6B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5C11A7" w:rsidRDefault="005C11A7" w:rsidP="005C11A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05003" w:rsidRDefault="00405003" w:rsidP="005C11A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05003" w:rsidRDefault="00405003" w:rsidP="005C11A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3.5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Data</w:t>
      </w:r>
    </w:p>
    <w:p w:rsidR="00405003" w:rsidRDefault="00405003" w:rsidP="005C11A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kedalaman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keabsahan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="00094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3E0"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 w:rsidR="000943E0">
        <w:rPr>
          <w:rFonts w:ascii="Times New Roman" w:hAnsi="Times New Roman" w:cs="Times New Roman"/>
          <w:sz w:val="24"/>
          <w:szCs w:val="24"/>
          <w:lang w:val="en-US"/>
        </w:rPr>
        <w:t xml:space="preserve"> data, </w:t>
      </w:r>
      <w:proofErr w:type="spellStart"/>
      <w:r w:rsidR="000943E0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="000943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943E0" w:rsidRDefault="000943E0" w:rsidP="005C11A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3.5.1 </w:t>
      </w:r>
      <w:proofErr w:type="spellStart"/>
      <w:r w:rsidRPr="000943E0">
        <w:rPr>
          <w:rFonts w:ascii="Times New Roman" w:hAnsi="Times New Roman" w:cs="Times New Roman"/>
          <w:b/>
          <w:bCs/>
          <w:sz w:val="24"/>
          <w:szCs w:val="24"/>
          <w:lang w:val="en-US"/>
        </w:rPr>
        <w:t>Wawancara</w:t>
      </w:r>
      <w:proofErr w:type="spellEnd"/>
    </w:p>
    <w:p w:rsidR="000943E0" w:rsidRDefault="000943E0" w:rsidP="000943E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>
        <w:rPr>
          <w:rFonts w:ascii="Times New Roman" w:hAnsi="Times New Roman" w:cs="Times New Roman"/>
          <w:sz w:val="24"/>
          <w:szCs w:val="24"/>
          <w:lang w:val="en-US"/>
        </w:rPr>
        <w:t>mendalam</w:t>
      </w:r>
      <w:proofErr w:type="spellEnd"/>
      <w:r w:rsid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>
        <w:rPr>
          <w:rFonts w:ascii="Times New Roman" w:hAnsi="Times New Roman" w:cs="Times New Roman"/>
          <w:sz w:val="24"/>
          <w:szCs w:val="24"/>
          <w:lang w:val="en-US"/>
        </w:rPr>
        <w:t>isu</w:t>
      </w:r>
      <w:proofErr w:type="spellEnd"/>
      <w:r w:rsidR="007739F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739F5">
        <w:rPr>
          <w:rFonts w:ascii="Times New Roman" w:hAnsi="Times New Roman" w:cs="Times New Roman"/>
          <w:sz w:val="24"/>
          <w:szCs w:val="24"/>
          <w:lang w:val="en-US"/>
        </w:rPr>
        <w:t>diangkat</w:t>
      </w:r>
      <w:proofErr w:type="spellEnd"/>
      <w:r w:rsid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7739F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menggali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subjektif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pandangan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informan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senioritas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aturan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 formal,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dinamika</w:t>
      </w:r>
      <w:proofErr w:type="spellEnd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9F5" w:rsidRPr="007739F5">
        <w:rPr>
          <w:rFonts w:ascii="Times New Roman" w:hAnsi="Times New Roman" w:cs="Times New Roman"/>
          <w:sz w:val="24"/>
          <w:szCs w:val="24"/>
          <w:lang w:val="en-US"/>
        </w:rPr>
        <w:t>kekuasaan</w:t>
      </w:r>
      <w:proofErr w:type="spellEnd"/>
      <w:r w:rsidR="007739F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739F5" w:rsidRDefault="007739F5" w:rsidP="000943E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3.5.2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Observasi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7739F5" w:rsidRDefault="007739F5" w:rsidP="000943E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diarahkan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senior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junior,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overt observation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13882" w:rsidRDefault="00913882" w:rsidP="000943E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13882" w:rsidRDefault="00913882" w:rsidP="000943E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13882" w:rsidRDefault="00913882" w:rsidP="000943E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13882" w:rsidRDefault="00913882" w:rsidP="000943E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3.5.3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Dokumentasi</w:t>
      </w:r>
      <w:proofErr w:type="spellEnd"/>
    </w:p>
    <w:p w:rsidR="007739F5" w:rsidRDefault="00913882" w:rsidP="0091388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anti-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kekerasan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internal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terakit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regenerasi</w:t>
      </w:r>
      <w:proofErr w:type="spellEnd"/>
    </w:p>
    <w:p w:rsidR="00913882" w:rsidRDefault="00913882" w:rsidP="0091388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20358" w:rsidRDefault="007739F5" w:rsidP="000943E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3.6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Data</w:t>
      </w:r>
    </w:p>
    <w:p w:rsidR="00913882" w:rsidRDefault="00E20358" w:rsidP="0091388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9138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13882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913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3882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="009138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13882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913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3882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="009138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13882">
        <w:rPr>
          <w:rFonts w:ascii="Times New Roman" w:hAnsi="Times New Roman" w:cs="Times New Roman"/>
          <w:sz w:val="24"/>
          <w:szCs w:val="24"/>
          <w:lang w:val="en-US"/>
        </w:rPr>
        <w:t>dokumentasi</w:t>
      </w:r>
      <w:proofErr w:type="spellEnd"/>
      <w:r w:rsidR="009138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1388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913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3882">
        <w:rPr>
          <w:rFonts w:ascii="Times New Roman" w:hAnsi="Times New Roman" w:cs="Times New Roman"/>
          <w:sz w:val="24"/>
          <w:szCs w:val="24"/>
          <w:lang w:val="en-US"/>
        </w:rPr>
        <w:t>sebagainya</w:t>
      </w:r>
      <w:proofErr w:type="spellEnd"/>
      <w:r w:rsidR="00913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3882">
        <w:rPr>
          <w:rFonts w:ascii="Times New Roman" w:hAnsi="Times New Roman" w:cs="Times New Roman"/>
          <w:sz w:val="24"/>
          <w:szCs w:val="24"/>
          <w:lang w:val="en-US"/>
        </w:rPr>
        <w:tab/>
        <w:t xml:space="preserve">yang </w:t>
      </w:r>
      <w:proofErr w:type="spellStart"/>
      <w:r w:rsidR="00913882"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="00913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388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13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3882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="00913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3882">
        <w:rPr>
          <w:rFonts w:ascii="Times New Roman" w:hAnsi="Times New Roman" w:cs="Times New Roman"/>
          <w:sz w:val="24"/>
          <w:szCs w:val="24"/>
          <w:lang w:val="en-US"/>
        </w:rPr>
        <w:t>tahapan</w:t>
      </w:r>
      <w:proofErr w:type="spellEnd"/>
      <w:r w:rsidR="00913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3882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="009138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13882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="0091388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13882" w:rsidRDefault="00913882" w:rsidP="009138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dokumentasi</w:t>
      </w:r>
      <w:proofErr w:type="spellEnd"/>
    </w:p>
    <w:p w:rsidR="007739F5" w:rsidRDefault="00913882" w:rsidP="009138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Reduksi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pemfokusan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penyederhanaan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transkrip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13882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proofErr w:type="spellStart"/>
      <w:r w:rsidRPr="00913882">
        <w:rPr>
          <w:rFonts w:ascii="Times New Roman" w:hAnsi="Times New Roman" w:cs="Times New Roman"/>
          <w:sz w:val="24"/>
          <w:szCs w:val="24"/>
          <w:lang w:val="en-US"/>
        </w:rPr>
        <w:t>direduksi</w:t>
      </w:r>
      <w:proofErr w:type="spellEnd"/>
      <w:r w:rsidRPr="00913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388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913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3882">
        <w:rPr>
          <w:rFonts w:ascii="Times New Roman" w:hAnsi="Times New Roman" w:cs="Times New Roman"/>
          <w:sz w:val="24"/>
          <w:szCs w:val="24"/>
          <w:lang w:val="en-US"/>
        </w:rPr>
        <w:t>memfokuskan</w:t>
      </w:r>
      <w:proofErr w:type="spellEnd"/>
      <w:r w:rsidRPr="00913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3882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913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3882">
        <w:rPr>
          <w:rFonts w:ascii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91388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13882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913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388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913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3882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913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3882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9138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3882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="001C6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66E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1C6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66EA">
        <w:rPr>
          <w:rFonts w:ascii="Times New Roman" w:hAnsi="Times New Roman" w:cs="Times New Roman"/>
          <w:i/>
          <w:iCs/>
          <w:sz w:val="24"/>
          <w:szCs w:val="24"/>
          <w:lang w:val="en-US"/>
        </w:rPr>
        <w:t>Good Governance</w:t>
      </w:r>
    </w:p>
    <w:p w:rsidR="001C66EA" w:rsidRDefault="001C66EA" w:rsidP="001C66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data: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Penyajian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terorganisir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mempermudah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penarikan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Penyajian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naratif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terstruktur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bagan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alir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matriks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empiris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kategori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66EA">
        <w:rPr>
          <w:rFonts w:ascii="Times New Roman" w:hAnsi="Times New Roman" w:cs="Times New Roman"/>
          <w:sz w:val="24"/>
          <w:szCs w:val="24"/>
          <w:lang w:val="en-US"/>
        </w:rPr>
        <w:t>teoretis</w:t>
      </w:r>
      <w:proofErr w:type="spellEnd"/>
      <w:r w:rsidRPr="001C66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C66EA" w:rsidRDefault="001C66EA" w:rsidP="001C66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Penarikan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verifikasi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berulang-ulang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memasuki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dituangkan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C66EA" w:rsidRDefault="001C66EA" w:rsidP="001C66E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C66EA" w:rsidRDefault="001C66EA" w:rsidP="001C66E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3.7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Keabsahan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Data</w:t>
      </w:r>
    </w:p>
    <w:p w:rsidR="001C66EA" w:rsidRDefault="00D42873" w:rsidP="001C66E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Keabsahan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Keabsahan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reduksi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penarikan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kredibilatas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domestic.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kredibel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diinformasikan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keabsahan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03881" w:rsidRDefault="00C03881" w:rsidP="00C038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Triangulasi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triangulasi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pengecekan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data yang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03881">
        <w:rPr>
          <w:rFonts w:ascii="Times New Roman" w:hAnsi="Times New Roman" w:cs="Times New Roman"/>
          <w:sz w:val="24"/>
          <w:szCs w:val="24"/>
          <w:lang w:val="en-US"/>
        </w:rPr>
        <w:t>embandingkan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data,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misalnya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pengakuan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junior (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korban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senior (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pelaku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panitia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pembina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3881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Pr="00C03881">
        <w:rPr>
          <w:rFonts w:ascii="Times New Roman" w:hAnsi="Times New Roman" w:cs="Times New Roman"/>
          <w:sz w:val="24"/>
          <w:szCs w:val="24"/>
          <w:lang w:val="en-US"/>
        </w:rPr>
        <w:t xml:space="preserve">.   </w:t>
      </w:r>
    </w:p>
    <w:p w:rsidR="00C03881" w:rsidRDefault="00C03881" w:rsidP="002E13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Triangulasi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triangulasi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3A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emeriksa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data yang </w:t>
      </w:r>
      <w:proofErr w:type="spellStart"/>
      <w:proofErr w:type="gram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data yang </w:t>
      </w:r>
      <w:proofErr w:type="spell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misalnya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menguji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konsistensi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pengakuan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lisan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bukti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ditemukan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dokumen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resmi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="002E13AD" w:rsidRPr="002E13A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2E13AD" w:rsidRDefault="002E13AD" w:rsidP="002E13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Perpanjangan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E13AD">
        <w:rPr>
          <w:rFonts w:ascii="Times New Roman" w:hAnsi="Times New Roman" w:cs="Times New Roman"/>
          <w:sz w:val="24"/>
          <w:szCs w:val="24"/>
          <w:lang w:val="en-US"/>
        </w:rPr>
        <w:t>elakukan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periode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memadai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kepercayaan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konteks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mendalam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menguji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kemungkinan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terjadinya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distorsi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data.</w:t>
      </w:r>
    </w:p>
    <w:p w:rsidR="002E13AD" w:rsidRPr="002E13AD" w:rsidRDefault="002E13AD" w:rsidP="002E13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Pengecekan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pengecekan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E13AD">
        <w:rPr>
          <w:rFonts w:ascii="Times New Roman" w:hAnsi="Times New Roman" w:cs="Times New Roman"/>
          <w:sz w:val="24"/>
          <w:szCs w:val="24"/>
          <w:lang w:val="en-US"/>
        </w:rPr>
        <w:t>engembalikan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interpretasi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data (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transkrip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ringkasan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informan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memverifikasi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interpretasi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pandangan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informan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memastikan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realitas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subjektif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dibangun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mencerminkan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pandangan</w:t>
      </w:r>
      <w:proofErr w:type="spellEnd"/>
      <w:r w:rsidRPr="002E1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13AD">
        <w:rPr>
          <w:rFonts w:ascii="Times New Roman" w:hAnsi="Times New Roman" w:cs="Times New Roman"/>
          <w:sz w:val="24"/>
          <w:szCs w:val="24"/>
          <w:lang w:val="en-US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sectPr w:rsidR="002E13AD" w:rsidRPr="002E13AD" w:rsidSect="00116623">
      <w:pgSz w:w="11907" w:h="16839" w:code="9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2094E"/>
    <w:multiLevelType w:val="hybridMultilevel"/>
    <w:tmpl w:val="4FDC4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E04C6"/>
    <w:multiLevelType w:val="hybridMultilevel"/>
    <w:tmpl w:val="3E884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C3F64"/>
    <w:multiLevelType w:val="hybridMultilevel"/>
    <w:tmpl w:val="30F6B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23"/>
    <w:rsid w:val="000943E0"/>
    <w:rsid w:val="00116623"/>
    <w:rsid w:val="001975C3"/>
    <w:rsid w:val="001C66EA"/>
    <w:rsid w:val="002E13AD"/>
    <w:rsid w:val="00324727"/>
    <w:rsid w:val="003368F1"/>
    <w:rsid w:val="00405003"/>
    <w:rsid w:val="00423762"/>
    <w:rsid w:val="00511AE8"/>
    <w:rsid w:val="005C11A7"/>
    <w:rsid w:val="00664027"/>
    <w:rsid w:val="007739F5"/>
    <w:rsid w:val="007E149B"/>
    <w:rsid w:val="00834CA3"/>
    <w:rsid w:val="00876995"/>
    <w:rsid w:val="00913882"/>
    <w:rsid w:val="00B93735"/>
    <w:rsid w:val="00C03881"/>
    <w:rsid w:val="00D42873"/>
    <w:rsid w:val="00DB286A"/>
    <w:rsid w:val="00E20358"/>
    <w:rsid w:val="00F2423F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B9A64-7142-41A1-ABCD-87708DD6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6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62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/>
    </w:rPr>
  </w:style>
  <w:style w:type="paragraph" w:styleId="ListParagraph">
    <w:name w:val="List Paragraph"/>
    <w:basedOn w:val="Normal"/>
    <w:uiPriority w:val="34"/>
    <w:qFormat/>
    <w:rsid w:val="00511AE8"/>
    <w:pPr>
      <w:ind w:left="720"/>
      <w:contextualSpacing/>
    </w:pPr>
  </w:style>
  <w:style w:type="table" w:styleId="TableGrid">
    <w:name w:val="Table Grid"/>
    <w:basedOn w:val="TableNormal"/>
    <w:uiPriority w:val="39"/>
    <w:rsid w:val="005C1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f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7C153-98C9-4335-8B0B-61D3A110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2025-10-08T03:47:00Z</dcterms:created>
  <dcterms:modified xsi:type="dcterms:W3CDTF">2025-10-08T03:47:00Z</dcterms:modified>
</cp:coreProperties>
</file>