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AD9D" w14:textId="77777777" w:rsidR="00BB0577" w:rsidRPr="00FC7533" w:rsidRDefault="00BB0577" w:rsidP="00BB0577">
      <w:pPr>
        <w:spacing w:line="360" w:lineRule="auto"/>
        <w:jc w:val="center"/>
        <w:rPr>
          <w:rFonts w:ascii="Times New Roman" w:hAnsi="Times New Roman" w:cs="Times New Roman"/>
          <w:b/>
          <w:bCs/>
          <w:sz w:val="32"/>
          <w:szCs w:val="32"/>
        </w:rPr>
      </w:pPr>
      <w:bookmarkStart w:id="0" w:name="_Hlk209563385"/>
      <w:bookmarkEnd w:id="0"/>
      <w:r w:rsidRPr="00FC7533">
        <w:rPr>
          <w:rFonts w:ascii="Times New Roman" w:hAnsi="Times New Roman" w:cs="Times New Roman"/>
          <w:b/>
          <w:bCs/>
          <w:sz w:val="32"/>
          <w:szCs w:val="32"/>
        </w:rPr>
        <w:t>Analisis Kepuasan Masyarakat terhadap Pelayanan Administrasi di Kecamatan Sukarame Kota Bandar Lampung</w:t>
      </w:r>
    </w:p>
    <w:p w14:paraId="05EE347C" w14:textId="77777777" w:rsidR="00BB0577" w:rsidRPr="00FC7533" w:rsidRDefault="00BB0577" w:rsidP="00BB0577">
      <w:pPr>
        <w:spacing w:line="360" w:lineRule="auto"/>
        <w:jc w:val="center"/>
        <w:rPr>
          <w:rFonts w:ascii="Times New Roman" w:hAnsi="Times New Roman" w:cs="Times New Roman"/>
          <w:b/>
          <w:bCs/>
          <w:sz w:val="28"/>
          <w:szCs w:val="28"/>
        </w:rPr>
      </w:pPr>
    </w:p>
    <w:p w14:paraId="1E60215C" w14:textId="77777777" w:rsidR="00BB0577" w:rsidRPr="00FC7533" w:rsidRDefault="00BB0577" w:rsidP="00BB0577">
      <w:pPr>
        <w:spacing w:line="360" w:lineRule="auto"/>
        <w:jc w:val="center"/>
        <w:rPr>
          <w:rFonts w:ascii="Times New Roman" w:hAnsi="Times New Roman" w:cs="Times New Roman"/>
          <w:b/>
          <w:bCs/>
          <w:sz w:val="24"/>
          <w:szCs w:val="24"/>
        </w:rPr>
      </w:pPr>
    </w:p>
    <w:p w14:paraId="68EC959E" w14:textId="77777777" w:rsidR="00BB0577" w:rsidRPr="00FC7533" w:rsidRDefault="00BB0577" w:rsidP="00BB0577">
      <w:pPr>
        <w:spacing w:line="360" w:lineRule="auto"/>
        <w:jc w:val="center"/>
        <w:rPr>
          <w:rFonts w:ascii="Times New Roman" w:hAnsi="Times New Roman" w:cs="Times New Roman"/>
          <w:b/>
          <w:bCs/>
          <w:sz w:val="24"/>
          <w:szCs w:val="24"/>
        </w:rPr>
      </w:pPr>
      <w:r w:rsidRPr="00FC7533">
        <w:rPr>
          <w:rFonts w:ascii="Times New Roman" w:hAnsi="Times New Roman" w:cs="Times New Roman"/>
          <w:b/>
          <w:bCs/>
          <w:sz w:val="24"/>
          <w:szCs w:val="24"/>
        </w:rPr>
        <w:t>Oleh</w:t>
      </w:r>
    </w:p>
    <w:p w14:paraId="5734CE60" w14:textId="77777777" w:rsidR="00BB0577" w:rsidRPr="00FC7533" w:rsidRDefault="00BB0577" w:rsidP="00BB0577">
      <w:pPr>
        <w:spacing w:line="360" w:lineRule="auto"/>
        <w:jc w:val="center"/>
        <w:rPr>
          <w:rFonts w:ascii="Times New Roman" w:hAnsi="Times New Roman" w:cs="Times New Roman"/>
          <w:b/>
          <w:bCs/>
          <w:sz w:val="24"/>
          <w:szCs w:val="24"/>
        </w:rPr>
      </w:pPr>
      <w:r w:rsidRPr="00FC7533">
        <w:rPr>
          <w:rFonts w:ascii="Times New Roman" w:hAnsi="Times New Roman" w:cs="Times New Roman"/>
          <w:b/>
          <w:bCs/>
          <w:sz w:val="24"/>
          <w:szCs w:val="24"/>
        </w:rPr>
        <w:t>TRI PRASETYO</w:t>
      </w:r>
    </w:p>
    <w:p w14:paraId="1FDE1C02" w14:textId="77777777" w:rsidR="00BB0577" w:rsidRPr="00FC7533" w:rsidRDefault="00BB0577" w:rsidP="00BB0577">
      <w:pPr>
        <w:spacing w:line="360" w:lineRule="auto"/>
        <w:jc w:val="center"/>
        <w:rPr>
          <w:rFonts w:ascii="Times New Roman" w:hAnsi="Times New Roman" w:cs="Times New Roman"/>
          <w:b/>
          <w:bCs/>
          <w:sz w:val="24"/>
          <w:szCs w:val="24"/>
        </w:rPr>
      </w:pPr>
      <w:r w:rsidRPr="00FC7533">
        <w:rPr>
          <w:rFonts w:ascii="Times New Roman" w:hAnsi="Times New Roman" w:cs="Times New Roman"/>
          <w:b/>
          <w:bCs/>
          <w:sz w:val="24"/>
          <w:szCs w:val="24"/>
        </w:rPr>
        <w:t>2416041127</w:t>
      </w:r>
    </w:p>
    <w:p w14:paraId="26E5381E" w14:textId="77777777" w:rsidR="00BB0577" w:rsidRDefault="00BB0577" w:rsidP="00BB0577">
      <w:pPr>
        <w:spacing w:line="360" w:lineRule="auto"/>
        <w:jc w:val="center"/>
        <w:rPr>
          <w:rFonts w:ascii="Times New Roman" w:hAnsi="Times New Roman" w:cs="Times New Roman"/>
          <w:b/>
          <w:bCs/>
          <w:sz w:val="24"/>
          <w:szCs w:val="24"/>
        </w:rPr>
      </w:pPr>
    </w:p>
    <w:p w14:paraId="51AF877E" w14:textId="77777777" w:rsidR="00BB0577" w:rsidRPr="00FC7533" w:rsidRDefault="00BB0577" w:rsidP="00BB0577">
      <w:pPr>
        <w:spacing w:line="360" w:lineRule="auto"/>
        <w:jc w:val="center"/>
        <w:rPr>
          <w:rFonts w:ascii="Times New Roman" w:hAnsi="Times New Roman" w:cs="Times New Roman"/>
          <w:b/>
          <w:bCs/>
          <w:sz w:val="24"/>
          <w:szCs w:val="24"/>
        </w:rPr>
      </w:pPr>
    </w:p>
    <w:p w14:paraId="42A6A400" w14:textId="77777777" w:rsidR="00BB0577" w:rsidRPr="00FC7533" w:rsidRDefault="00BB0577" w:rsidP="00BB0577">
      <w:pPr>
        <w:spacing w:line="360" w:lineRule="auto"/>
        <w:jc w:val="center"/>
        <w:rPr>
          <w:rFonts w:ascii="Times New Roman" w:hAnsi="Times New Roman" w:cs="Times New Roman"/>
          <w:b/>
          <w:bCs/>
          <w:sz w:val="24"/>
          <w:szCs w:val="24"/>
        </w:rPr>
      </w:pPr>
    </w:p>
    <w:p w14:paraId="0DEE6A52" w14:textId="77777777" w:rsidR="00BB0577" w:rsidRPr="00FC7533" w:rsidRDefault="00BB0577" w:rsidP="00BB0577">
      <w:pPr>
        <w:spacing w:line="360" w:lineRule="auto"/>
        <w:rPr>
          <w:rFonts w:ascii="Times New Roman" w:hAnsi="Times New Roman" w:cs="Times New Roman"/>
          <w:b/>
          <w:bCs/>
          <w:sz w:val="24"/>
          <w:szCs w:val="24"/>
        </w:rPr>
      </w:pPr>
    </w:p>
    <w:p w14:paraId="0E7188DC" w14:textId="53AF231E" w:rsidR="00BB0577" w:rsidRPr="00FC7533" w:rsidRDefault="00BB0577" w:rsidP="00BB0577">
      <w:pPr>
        <w:spacing w:line="360" w:lineRule="auto"/>
        <w:jc w:val="center"/>
        <w:rPr>
          <w:rFonts w:ascii="Times New Roman" w:hAnsi="Times New Roman" w:cs="Times New Roman"/>
          <w:b/>
          <w:bCs/>
          <w:sz w:val="24"/>
          <w:szCs w:val="24"/>
        </w:rPr>
      </w:pPr>
      <w:r>
        <w:rPr>
          <w:noProof/>
        </w:rPr>
        <w:drawing>
          <wp:inline distT="0" distB="0" distL="0" distR="0" wp14:anchorId="5FC995A5" wp14:editId="32F804DA">
            <wp:extent cx="1701800" cy="1694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1800" cy="1694180"/>
                    </a:xfrm>
                    <a:prstGeom prst="rect">
                      <a:avLst/>
                    </a:prstGeom>
                  </pic:spPr>
                </pic:pic>
              </a:graphicData>
            </a:graphic>
          </wp:inline>
        </w:drawing>
      </w:r>
    </w:p>
    <w:p w14:paraId="349C14D3" w14:textId="77777777" w:rsidR="00BB0577" w:rsidRDefault="00BB0577" w:rsidP="00BB0577">
      <w:pPr>
        <w:spacing w:after="0" w:line="360" w:lineRule="auto"/>
        <w:jc w:val="center"/>
        <w:rPr>
          <w:rFonts w:ascii="Times New Roman" w:hAnsi="Times New Roman" w:cs="Times New Roman"/>
          <w:b/>
          <w:bCs/>
          <w:sz w:val="24"/>
          <w:szCs w:val="24"/>
        </w:rPr>
      </w:pPr>
    </w:p>
    <w:p w14:paraId="41EB6D73" w14:textId="77777777" w:rsidR="00BB0577" w:rsidRDefault="00BB0577" w:rsidP="00BB0577">
      <w:pPr>
        <w:spacing w:after="0" w:line="360" w:lineRule="auto"/>
        <w:jc w:val="center"/>
        <w:rPr>
          <w:rFonts w:ascii="Times New Roman" w:hAnsi="Times New Roman" w:cs="Times New Roman"/>
          <w:b/>
          <w:bCs/>
          <w:sz w:val="24"/>
          <w:szCs w:val="24"/>
        </w:rPr>
      </w:pPr>
    </w:p>
    <w:p w14:paraId="62D79F44" w14:textId="77777777" w:rsidR="00BB0577" w:rsidRPr="00FC7533" w:rsidRDefault="00BB0577" w:rsidP="00BB0577">
      <w:pPr>
        <w:spacing w:after="0" w:line="360" w:lineRule="auto"/>
        <w:jc w:val="center"/>
        <w:rPr>
          <w:rFonts w:ascii="Times New Roman" w:hAnsi="Times New Roman" w:cs="Times New Roman"/>
          <w:b/>
          <w:bCs/>
          <w:sz w:val="24"/>
          <w:szCs w:val="24"/>
        </w:rPr>
      </w:pPr>
    </w:p>
    <w:p w14:paraId="0505F1E3" w14:textId="77777777" w:rsidR="00BB0577" w:rsidRPr="00FC7533" w:rsidRDefault="00BB0577" w:rsidP="00BB0577">
      <w:pPr>
        <w:spacing w:after="0" w:line="360" w:lineRule="auto"/>
        <w:jc w:val="center"/>
        <w:rPr>
          <w:rFonts w:ascii="Times New Roman" w:hAnsi="Times New Roman" w:cs="Times New Roman"/>
          <w:b/>
          <w:bCs/>
          <w:sz w:val="24"/>
          <w:szCs w:val="24"/>
        </w:rPr>
      </w:pPr>
    </w:p>
    <w:p w14:paraId="501D4072" w14:textId="77777777" w:rsidR="00BB0577" w:rsidRPr="00FC7533" w:rsidRDefault="00BB0577" w:rsidP="00BB0577">
      <w:pPr>
        <w:spacing w:after="0"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Jurusan Ilmu Administrasi Negara</w:t>
      </w:r>
    </w:p>
    <w:p w14:paraId="0D3E2AFC" w14:textId="77777777" w:rsidR="00BB0577" w:rsidRPr="00FC7533" w:rsidRDefault="00BB0577" w:rsidP="00BB0577">
      <w:pPr>
        <w:spacing w:after="0"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Fakultas Ilmu Sosial dan Ilmu Politik</w:t>
      </w:r>
    </w:p>
    <w:p w14:paraId="2503C9A9" w14:textId="77777777" w:rsidR="00BB0577" w:rsidRPr="00FC7533" w:rsidRDefault="00BB0577" w:rsidP="00BB0577">
      <w:pPr>
        <w:spacing w:after="0"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Universitas Lampung</w:t>
      </w:r>
    </w:p>
    <w:p w14:paraId="1D5C1025" w14:textId="77777777" w:rsidR="00BB0577" w:rsidRPr="00FC7533" w:rsidRDefault="00BB0577" w:rsidP="00BB0577">
      <w:pPr>
        <w:spacing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Bandar Lampung</w:t>
      </w:r>
    </w:p>
    <w:p w14:paraId="6FE4144F" w14:textId="77777777" w:rsidR="00BB0577" w:rsidRPr="00FC7533" w:rsidRDefault="00BB0577" w:rsidP="00BB0577">
      <w:pPr>
        <w:spacing w:line="360" w:lineRule="auto"/>
        <w:jc w:val="center"/>
        <w:rPr>
          <w:rFonts w:ascii="Times New Roman" w:hAnsi="Times New Roman" w:cs="Times New Roman"/>
          <w:b/>
          <w:bCs/>
          <w:sz w:val="32"/>
          <w:szCs w:val="32"/>
        </w:rPr>
      </w:pPr>
      <w:r w:rsidRPr="00FC7533">
        <w:rPr>
          <w:rFonts w:ascii="Times New Roman" w:hAnsi="Times New Roman" w:cs="Times New Roman"/>
          <w:b/>
          <w:bCs/>
          <w:sz w:val="32"/>
          <w:szCs w:val="32"/>
        </w:rPr>
        <w:t>2025</w:t>
      </w:r>
    </w:p>
    <w:p w14:paraId="251E51F5" w14:textId="55EDBB86" w:rsidR="001B4D7E" w:rsidRPr="00BB0577" w:rsidRDefault="00BB0577" w:rsidP="00BB0577">
      <w:pPr>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r w:rsidRPr="00BB0577">
        <w:rPr>
          <w:rFonts w:ascii="Times New Roman" w:hAnsi="Times New Roman" w:cs="Times New Roman"/>
          <w:b/>
          <w:bCs/>
          <w:sz w:val="24"/>
          <w:szCs w:val="24"/>
        </w:rPr>
        <w:lastRenderedPageBreak/>
        <w:t>BAB III</w:t>
      </w:r>
    </w:p>
    <w:p w14:paraId="07229996" w14:textId="46FCA4B9" w:rsidR="00BB0577" w:rsidRDefault="00BB0577" w:rsidP="00BB0577">
      <w:pPr>
        <w:spacing w:line="360" w:lineRule="auto"/>
        <w:jc w:val="center"/>
        <w:rPr>
          <w:rFonts w:ascii="Times New Roman" w:hAnsi="Times New Roman" w:cs="Times New Roman"/>
          <w:b/>
          <w:bCs/>
          <w:sz w:val="24"/>
          <w:szCs w:val="24"/>
        </w:rPr>
      </w:pPr>
      <w:r w:rsidRPr="00BB0577">
        <w:rPr>
          <w:rFonts w:ascii="Times New Roman" w:hAnsi="Times New Roman" w:cs="Times New Roman"/>
          <w:b/>
          <w:bCs/>
          <w:sz w:val="24"/>
          <w:szCs w:val="24"/>
        </w:rPr>
        <w:t>METODE PENELITIAN</w:t>
      </w:r>
    </w:p>
    <w:p w14:paraId="583628DF" w14:textId="77777777" w:rsidR="00E03842" w:rsidRDefault="00E03842" w:rsidP="00BB0577">
      <w:pPr>
        <w:spacing w:line="360" w:lineRule="auto"/>
        <w:jc w:val="center"/>
        <w:rPr>
          <w:rFonts w:ascii="Times New Roman" w:hAnsi="Times New Roman" w:cs="Times New Roman"/>
          <w:b/>
          <w:bCs/>
          <w:sz w:val="24"/>
          <w:szCs w:val="24"/>
        </w:rPr>
      </w:pPr>
    </w:p>
    <w:p w14:paraId="5CABEDBE"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3.1 Paradigma Penelitian</w:t>
      </w:r>
    </w:p>
    <w:p w14:paraId="4ACC7C92"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Paradigma yang digunakan dalam penelitian ini adalah paradigma positivistik. Paradigma ini berpandangan bahwa realitas sosial dapat diukur secara objektif melalui pengumpulan data empiris yang bersifat kuantitatif (Creswell, 2014). Dalam paradigma ini, peneliti berperan sebagai pihak yang netral dan tidak terlibat langsung dalam objek penelitian, sehingga hasil penelitian dapat diuji secara statistik.</w:t>
      </w:r>
    </w:p>
    <w:p w14:paraId="21D3D21F"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Melalui paradigma positivistik, penelitian ini berupaya menemukan hubungan empiris antara kualitas pelayanan publik sebagai variabel bebas (X) dan kepuasan masyarakat sebagai variabel terikat (Y) berdasarkan data kuantitatif dari responden.</w:t>
      </w:r>
    </w:p>
    <w:p w14:paraId="5630A403" w14:textId="0D7C1518" w:rsidR="00BB0577" w:rsidRPr="00BB0577" w:rsidRDefault="00BB0577" w:rsidP="00BB0577">
      <w:pPr>
        <w:spacing w:line="360" w:lineRule="auto"/>
        <w:jc w:val="both"/>
        <w:rPr>
          <w:rFonts w:ascii="Times New Roman" w:hAnsi="Times New Roman" w:cs="Times New Roman"/>
          <w:sz w:val="24"/>
          <w:szCs w:val="24"/>
        </w:rPr>
      </w:pPr>
    </w:p>
    <w:p w14:paraId="2310DC23"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3.2 Pendekatan dan Jenis Penelitian</w:t>
      </w:r>
    </w:p>
    <w:p w14:paraId="58D9E469"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Penelitian ini menggunakan pendekatan kuantitatif dengan jenis penelitian deskriptif korelasional.</w:t>
      </w:r>
      <w:r w:rsidRPr="00BB0577">
        <w:rPr>
          <w:rFonts w:ascii="Times New Roman" w:hAnsi="Times New Roman" w:cs="Times New Roman"/>
          <w:sz w:val="24"/>
          <w:szCs w:val="24"/>
        </w:rPr>
        <w:br/>
        <w:t>Pendekatan kuantitatif digunakan karena penelitian ini menekankan pada pengukuran numerik dan analisis statistik terhadap fenomena sosial (Neuman, 2014).</w:t>
      </w:r>
    </w:p>
    <w:p w14:paraId="3A1C64BD"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Jenis deskriptif bertujuan menggambarkan tingkat kualitas pelayanan publik dan kepuasan masyarakat, sedangkan jenis korelasional digunakan untuk menganalisis sejauh mana hubungan antara kedua variabel tersebut.</w:t>
      </w:r>
    </w:p>
    <w:p w14:paraId="6E518345"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Metode penelitian ini menggunakan teknik survei, yaitu pengumpulan data melalui kuesioner tertutup yang disusun berdasarkan indikator variabel penelitian.</w:t>
      </w:r>
    </w:p>
    <w:p w14:paraId="4825DB63" w14:textId="6C41E121" w:rsidR="00BB0577" w:rsidRPr="00BB0577" w:rsidRDefault="00BB0577" w:rsidP="00BB0577">
      <w:pPr>
        <w:spacing w:line="360" w:lineRule="auto"/>
        <w:jc w:val="both"/>
        <w:rPr>
          <w:rFonts w:ascii="Times New Roman" w:hAnsi="Times New Roman" w:cs="Times New Roman"/>
          <w:sz w:val="24"/>
          <w:szCs w:val="24"/>
        </w:rPr>
      </w:pPr>
    </w:p>
    <w:p w14:paraId="6F5E3F67"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3.3 Lokasi dan Waktu Penelitian</w:t>
      </w:r>
    </w:p>
    <w:p w14:paraId="0DB3357A"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Penelitian ini dilakukan di Kecamatan Sukarame, Kota Bandar Lampung, Provinsi Lampung.</w:t>
      </w:r>
      <w:r w:rsidRPr="00BB0577">
        <w:rPr>
          <w:rFonts w:ascii="Times New Roman" w:hAnsi="Times New Roman" w:cs="Times New Roman"/>
          <w:sz w:val="24"/>
          <w:szCs w:val="24"/>
        </w:rPr>
        <w:br/>
        <w:t>Kecamatan Sukarame dipilih karena merupakan salah satu wilayah dengan aktivitas pelayanan administrasi masyarakat yang tinggi, meliputi pelayanan KTP, KK, surat keterangan, dan pelayanan umum lainnya.</w:t>
      </w:r>
    </w:p>
    <w:p w14:paraId="2F1741E4"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lastRenderedPageBreak/>
        <w:t>Adapun waktu penelitian secara simulatif direncanakan berlangsung pada bulan Mei sampai Juli 2025, mencakup tahap penyusunan instrumen, pengumpulan data, dan analisis hasil penelitian.</w:t>
      </w:r>
    </w:p>
    <w:p w14:paraId="2A47A6FD" w14:textId="36669DA9" w:rsidR="00BB0577" w:rsidRPr="00BB0577" w:rsidRDefault="00BB0577" w:rsidP="00BB0577">
      <w:pPr>
        <w:spacing w:line="360" w:lineRule="auto"/>
        <w:jc w:val="both"/>
        <w:rPr>
          <w:rFonts w:ascii="Times New Roman" w:hAnsi="Times New Roman" w:cs="Times New Roman"/>
          <w:sz w:val="24"/>
          <w:szCs w:val="24"/>
        </w:rPr>
      </w:pPr>
    </w:p>
    <w:p w14:paraId="19DE059D"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3.4 Populasi dan Sampel</w:t>
      </w:r>
    </w:p>
    <w:p w14:paraId="758A195F"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3.4.1 Populasi</w:t>
      </w:r>
    </w:p>
    <w:p w14:paraId="4DFC3A56" w14:textId="77777777" w:rsidR="00BB0577" w:rsidRPr="00BB0577" w:rsidRDefault="00BB0577" w:rsidP="00660C0E">
      <w:pPr>
        <w:spacing w:line="360" w:lineRule="auto"/>
        <w:rPr>
          <w:rFonts w:ascii="Times New Roman" w:hAnsi="Times New Roman" w:cs="Times New Roman"/>
          <w:sz w:val="24"/>
          <w:szCs w:val="24"/>
        </w:rPr>
      </w:pPr>
      <w:r w:rsidRPr="00BB0577">
        <w:rPr>
          <w:rFonts w:ascii="Times New Roman" w:hAnsi="Times New Roman" w:cs="Times New Roman"/>
          <w:sz w:val="24"/>
          <w:szCs w:val="24"/>
        </w:rPr>
        <w:t>Populasi dalam penelitian ini adalah seluruh masyarakat yang menerima layanan administrasi di Kantor Kecamatan Sukarame Kota Bandar Lampung.</w:t>
      </w:r>
      <w:r w:rsidRPr="00BB0577">
        <w:rPr>
          <w:rFonts w:ascii="Times New Roman" w:hAnsi="Times New Roman" w:cs="Times New Roman"/>
          <w:sz w:val="24"/>
          <w:szCs w:val="24"/>
        </w:rPr>
        <w:br/>
        <w:t xml:space="preserve">Berdasarkan publikasi </w:t>
      </w:r>
      <w:r w:rsidRPr="00BB0577">
        <w:rPr>
          <w:rFonts w:ascii="Times New Roman" w:hAnsi="Times New Roman" w:cs="Times New Roman"/>
          <w:i/>
          <w:iCs/>
          <w:sz w:val="24"/>
          <w:szCs w:val="24"/>
        </w:rPr>
        <w:t>Badan Pusat Statistik (BPS) Kota Bandar Lampung</w:t>
      </w:r>
      <w:r w:rsidRPr="00BB0577">
        <w:rPr>
          <w:rFonts w:ascii="Times New Roman" w:hAnsi="Times New Roman" w:cs="Times New Roman"/>
          <w:sz w:val="24"/>
          <w:szCs w:val="24"/>
        </w:rPr>
        <w:t xml:space="preserve"> dalam </w:t>
      </w:r>
      <w:r w:rsidRPr="00BB0577">
        <w:rPr>
          <w:rFonts w:ascii="Times New Roman" w:hAnsi="Times New Roman" w:cs="Times New Roman"/>
          <w:i/>
          <w:iCs/>
          <w:sz w:val="24"/>
          <w:szCs w:val="24"/>
        </w:rPr>
        <w:t>Kecamatan Sukarame Dalam Angka 2024</w:t>
      </w:r>
      <w:r w:rsidRPr="00BB0577">
        <w:rPr>
          <w:rFonts w:ascii="Times New Roman" w:hAnsi="Times New Roman" w:cs="Times New Roman"/>
          <w:sz w:val="24"/>
          <w:szCs w:val="24"/>
        </w:rPr>
        <w:t>, jumlah penduduk di wilayah ini mencapai 89.471 jiwa (BPS, 2024).</w:t>
      </w:r>
    </w:p>
    <w:p w14:paraId="6056D393"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Dari total tersebut, secara simulatif diasumsikan bahwa sekitar 3.000 orang merupakan pengguna aktif layanan administrasi kecamatan dalam satu tahun terakhir. Jumlah tersebut dijadikan dasar untuk menentukan ukuran sampel penelitian.</w:t>
      </w:r>
    </w:p>
    <w:p w14:paraId="7DFFA28A"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3.4.2 Sampel</w:t>
      </w:r>
    </w:p>
    <w:p w14:paraId="530B76CD"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Penentuan jumlah sampel dilakukan dengan menggunakan rumus Slovin (Sugiyono, 2022) dengan tingkat kesalahan (e) sebesar 10%, sebagai berikut:</w:t>
      </w:r>
    </w:p>
    <w:p w14:paraId="79D97B3F" w14:textId="2F4CE1C1" w:rsidR="00BB0577" w:rsidRPr="00BB0577" w:rsidRDefault="001C1763" w:rsidP="00BB057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1+N(e</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r>
            <w:rPr>
              <w:rFonts w:ascii="Times New Roman" w:hAnsi="Times New Roman" w:cs="Times New Roman"/>
              <w:sz w:val="24"/>
              <w:szCs w:val="24"/>
            </w:rPr>
            <w:br/>
          </m:r>
        </m:oMath>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3000</m:t>
              </m:r>
            </m:num>
            <m:den>
              <m:r>
                <w:rPr>
                  <w:rFonts w:ascii="Cambria Math" w:hAnsi="Cambria Math" w:cs="Times New Roman"/>
                  <w:sz w:val="24"/>
                  <w:szCs w:val="24"/>
                </w:rPr>
                <m:t>1+3000(0.1</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3000</m:t>
              </m:r>
            </m:num>
            <m:den>
              <m:r>
                <w:rPr>
                  <w:rFonts w:ascii="Cambria Math" w:hAnsi="Cambria Math" w:cs="Times New Roman"/>
                  <w:sz w:val="24"/>
                  <w:szCs w:val="24"/>
                </w:rPr>
                <m:t>31</m:t>
              </m:r>
            </m:den>
          </m:f>
          <m:r>
            <w:rPr>
              <w:rFonts w:ascii="Cambria Math" w:hAnsi="Cambria Math" w:cs="Times New Roman"/>
              <w:sz w:val="24"/>
              <w:szCs w:val="24"/>
            </w:rPr>
            <m:t>=97</m:t>
          </m:r>
          <m:r>
            <w:rPr>
              <w:rFonts w:ascii="Times New Roman" w:hAnsi="Times New Roman" w:cs="Times New Roman"/>
              <w:i/>
              <w:sz w:val="24"/>
              <w:szCs w:val="24"/>
            </w:rPr>
            <w:br/>
          </m:r>
        </m:oMath>
      </m:oMathPara>
    </w:p>
    <w:p w14:paraId="275A2BDB"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Dengan demikian, jumlah sampel yang digunakan secara simulatif dalam penelitian ini adalah 97 responden.</w:t>
      </w:r>
    </w:p>
    <w:p w14:paraId="49512FB9"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3.4.3 Teknik Pengambilan Sampel</w:t>
      </w:r>
    </w:p>
    <w:p w14:paraId="10C403E3" w14:textId="17427D3A"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Teknik pengambilan sampel yang digunakan adalah accidental sampling, yaitu teknik penentuan sampel berdasarkan siapa saja yang secara kebetulan datang untuk mengakses layanan administrasi dan bersedia menjadi responden (Sugiyono, 2022). Teknik ini relevan digunakan karena populasi penelitian bersifat heterogen dan peneliti berfokus pada pengguna layanan yang hadir selama periode pengumpulan data.</w:t>
      </w:r>
    </w:p>
    <w:p w14:paraId="4AD5D768"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lastRenderedPageBreak/>
        <w:t>3.5 Variabel Penelitian</w:t>
      </w:r>
    </w:p>
    <w:p w14:paraId="08B5969D"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Menurut Sugiyono (2022), variabel penelitian adalah segala sesuatu yang berbentuk apa saja yang ditetapkan oleh peneliti untuk dipelajari sehingga diperoleh informasi tentang hal tersebut.</w:t>
      </w:r>
      <w:r w:rsidRPr="00BB0577">
        <w:rPr>
          <w:rFonts w:ascii="Times New Roman" w:hAnsi="Times New Roman" w:cs="Times New Roman"/>
          <w:sz w:val="24"/>
          <w:szCs w:val="24"/>
        </w:rPr>
        <w:br/>
        <w:t>Dalam penelitian ini, terdapat dua variabel utama, yaitu:</w:t>
      </w:r>
    </w:p>
    <w:p w14:paraId="395FB2BE" w14:textId="77777777" w:rsidR="00BB0577" w:rsidRPr="00BB0577" w:rsidRDefault="00BB0577" w:rsidP="00BB0577">
      <w:pPr>
        <w:numPr>
          <w:ilvl w:val="0"/>
          <w:numId w:val="1"/>
        </w:num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Variabel Bebas (X): </w:t>
      </w:r>
      <w:r w:rsidRPr="00BB0577">
        <w:rPr>
          <w:rFonts w:ascii="Times New Roman" w:hAnsi="Times New Roman" w:cs="Times New Roman"/>
          <w:i/>
          <w:iCs/>
          <w:sz w:val="24"/>
          <w:szCs w:val="24"/>
        </w:rPr>
        <w:t>Kualitas Pelayanan Publik</w:t>
      </w:r>
    </w:p>
    <w:p w14:paraId="2758F539" w14:textId="77777777" w:rsidR="00BB0577" w:rsidRPr="00BB0577" w:rsidRDefault="00BB0577" w:rsidP="00BB0577">
      <w:pPr>
        <w:numPr>
          <w:ilvl w:val="0"/>
          <w:numId w:val="1"/>
        </w:num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Variabel Terikat (Y): </w:t>
      </w:r>
      <w:r w:rsidRPr="00BB0577">
        <w:rPr>
          <w:rFonts w:ascii="Times New Roman" w:hAnsi="Times New Roman" w:cs="Times New Roman"/>
          <w:i/>
          <w:iCs/>
          <w:sz w:val="24"/>
          <w:szCs w:val="24"/>
        </w:rPr>
        <w:t>Kepuasan Masyarakat</w:t>
      </w:r>
    </w:p>
    <w:p w14:paraId="1AC44927" w14:textId="3A005CCD" w:rsidR="00BB0577" w:rsidRPr="00BB0577" w:rsidRDefault="00BB0577" w:rsidP="00BB0577">
      <w:pPr>
        <w:spacing w:line="360" w:lineRule="auto"/>
        <w:jc w:val="both"/>
        <w:rPr>
          <w:rFonts w:ascii="Times New Roman" w:hAnsi="Times New Roman" w:cs="Times New Roman"/>
          <w:sz w:val="24"/>
          <w:szCs w:val="24"/>
        </w:rPr>
      </w:pPr>
    </w:p>
    <w:p w14:paraId="77370E8B"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3.6 Definisi Operasional Variabel</w:t>
      </w:r>
    </w:p>
    <w:p w14:paraId="1635DF3D" w14:textId="32E1D280" w:rsidR="00BB0577" w:rsidRPr="00BB0577" w:rsidRDefault="00BB0577" w:rsidP="00BB0577">
      <w:pPr>
        <w:spacing w:line="360" w:lineRule="auto"/>
        <w:rPr>
          <w:rFonts w:ascii="Times New Roman" w:hAnsi="Times New Roman" w:cs="Times New Roman"/>
          <w:sz w:val="24"/>
          <w:szCs w:val="24"/>
        </w:rPr>
      </w:pPr>
      <w:r w:rsidRPr="00BB0577">
        <w:rPr>
          <w:rFonts w:ascii="Times New Roman" w:hAnsi="Times New Roman" w:cs="Times New Roman"/>
          <w:sz w:val="24"/>
          <w:szCs w:val="24"/>
        </w:rPr>
        <w:t>Definisi operasional berfungsi untuk menjelaskan bagaimana variabel diukur dalam penelitian (Creswell,</w:t>
      </w:r>
      <w:r>
        <w:rPr>
          <w:rFonts w:ascii="Times New Roman" w:hAnsi="Times New Roman" w:cs="Times New Roman"/>
          <w:sz w:val="24"/>
          <w:szCs w:val="24"/>
        </w:rPr>
        <w:t xml:space="preserve"> </w:t>
      </w:r>
      <w:r w:rsidRPr="00BB0577">
        <w:rPr>
          <w:rFonts w:ascii="Times New Roman" w:hAnsi="Times New Roman" w:cs="Times New Roman"/>
          <w:sz w:val="24"/>
          <w:szCs w:val="24"/>
        </w:rPr>
        <w:t>2014).</w:t>
      </w:r>
      <w:r w:rsidRPr="00BB0577">
        <w:rPr>
          <w:rFonts w:ascii="Times New Roman" w:hAnsi="Times New Roman" w:cs="Times New Roman"/>
          <w:sz w:val="24"/>
          <w:szCs w:val="24"/>
        </w:rPr>
        <w:br/>
        <w:t>Penjabaran operasional variabel dalam penelitian ini disajikan pada tabel berikut: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2209"/>
        <w:gridCol w:w="3763"/>
        <w:gridCol w:w="971"/>
      </w:tblGrid>
      <w:tr w:rsidR="00BB0577" w:rsidRPr="00BB0577" w14:paraId="0C2307EA" w14:textId="77777777" w:rsidTr="00BB0577">
        <w:trPr>
          <w:tblHeader/>
          <w:tblCellSpacing w:w="15" w:type="dxa"/>
        </w:trPr>
        <w:tc>
          <w:tcPr>
            <w:tcW w:w="0" w:type="auto"/>
            <w:vAlign w:val="center"/>
            <w:hideMark/>
          </w:tcPr>
          <w:p w14:paraId="58BE8565"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Variabel</w:t>
            </w:r>
          </w:p>
        </w:tc>
        <w:tc>
          <w:tcPr>
            <w:tcW w:w="0" w:type="auto"/>
            <w:vAlign w:val="center"/>
            <w:hideMark/>
          </w:tcPr>
          <w:p w14:paraId="201063CA"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Dimensi/Indikator</w:t>
            </w:r>
          </w:p>
        </w:tc>
        <w:tc>
          <w:tcPr>
            <w:tcW w:w="0" w:type="auto"/>
            <w:vAlign w:val="center"/>
            <w:hideMark/>
          </w:tcPr>
          <w:p w14:paraId="2FD0FCAC"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Deskripsi Pengukuran</w:t>
            </w:r>
          </w:p>
        </w:tc>
        <w:tc>
          <w:tcPr>
            <w:tcW w:w="0" w:type="auto"/>
            <w:vAlign w:val="center"/>
            <w:hideMark/>
          </w:tcPr>
          <w:p w14:paraId="7F7A267A"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Skala</w:t>
            </w:r>
          </w:p>
        </w:tc>
      </w:tr>
      <w:tr w:rsidR="00BB0577" w:rsidRPr="00BB0577" w14:paraId="0D91404F" w14:textId="77777777" w:rsidTr="00BB0577">
        <w:trPr>
          <w:tblCellSpacing w:w="15" w:type="dxa"/>
        </w:trPr>
        <w:tc>
          <w:tcPr>
            <w:tcW w:w="0" w:type="auto"/>
            <w:vAlign w:val="center"/>
            <w:hideMark/>
          </w:tcPr>
          <w:p w14:paraId="36F35D92"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b/>
                <w:bCs/>
                <w:sz w:val="24"/>
                <w:szCs w:val="24"/>
              </w:rPr>
              <w:t>Kualitas Pelayanan (X)</w:t>
            </w:r>
          </w:p>
        </w:tc>
        <w:tc>
          <w:tcPr>
            <w:tcW w:w="0" w:type="auto"/>
            <w:vAlign w:val="center"/>
            <w:hideMark/>
          </w:tcPr>
          <w:p w14:paraId="31598168"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1. </w:t>
            </w:r>
            <w:r w:rsidRPr="00BB0577">
              <w:rPr>
                <w:rFonts w:ascii="Times New Roman" w:hAnsi="Times New Roman" w:cs="Times New Roman"/>
                <w:i/>
                <w:iCs/>
                <w:sz w:val="24"/>
                <w:szCs w:val="24"/>
              </w:rPr>
              <w:t>Tangibles</w:t>
            </w:r>
            <w:r w:rsidRPr="00BB0577">
              <w:rPr>
                <w:rFonts w:ascii="Times New Roman" w:hAnsi="Times New Roman" w:cs="Times New Roman"/>
                <w:sz w:val="24"/>
                <w:szCs w:val="24"/>
              </w:rPr>
              <w:t xml:space="preserve"> (bukti fisik)</w:t>
            </w:r>
          </w:p>
        </w:tc>
        <w:tc>
          <w:tcPr>
            <w:tcW w:w="0" w:type="auto"/>
            <w:vAlign w:val="center"/>
            <w:hideMark/>
          </w:tcPr>
          <w:p w14:paraId="51C644AD"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Ketersediaan sarana dan fasilitas pelayanan</w:t>
            </w:r>
          </w:p>
        </w:tc>
        <w:tc>
          <w:tcPr>
            <w:tcW w:w="0" w:type="auto"/>
            <w:vAlign w:val="center"/>
            <w:hideMark/>
          </w:tcPr>
          <w:p w14:paraId="3E458F24"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72DBED99" w14:textId="77777777" w:rsidTr="00BB0577">
        <w:trPr>
          <w:tblCellSpacing w:w="15" w:type="dxa"/>
        </w:trPr>
        <w:tc>
          <w:tcPr>
            <w:tcW w:w="0" w:type="auto"/>
            <w:vAlign w:val="center"/>
            <w:hideMark/>
          </w:tcPr>
          <w:p w14:paraId="185CBD37"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38D3A865"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2. </w:t>
            </w:r>
            <w:r w:rsidRPr="00BB0577">
              <w:rPr>
                <w:rFonts w:ascii="Times New Roman" w:hAnsi="Times New Roman" w:cs="Times New Roman"/>
                <w:i/>
                <w:iCs/>
                <w:sz w:val="24"/>
                <w:szCs w:val="24"/>
              </w:rPr>
              <w:t>Reliability</w:t>
            </w:r>
          </w:p>
        </w:tc>
        <w:tc>
          <w:tcPr>
            <w:tcW w:w="0" w:type="auto"/>
            <w:vAlign w:val="center"/>
            <w:hideMark/>
          </w:tcPr>
          <w:p w14:paraId="2AEFF41F"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Ketepatan waktu dan keakuratan pelayanan</w:t>
            </w:r>
          </w:p>
        </w:tc>
        <w:tc>
          <w:tcPr>
            <w:tcW w:w="0" w:type="auto"/>
            <w:vAlign w:val="center"/>
            <w:hideMark/>
          </w:tcPr>
          <w:p w14:paraId="52752366"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3830507F" w14:textId="77777777" w:rsidTr="00BB0577">
        <w:trPr>
          <w:tblCellSpacing w:w="15" w:type="dxa"/>
        </w:trPr>
        <w:tc>
          <w:tcPr>
            <w:tcW w:w="0" w:type="auto"/>
            <w:vAlign w:val="center"/>
            <w:hideMark/>
          </w:tcPr>
          <w:p w14:paraId="7A36F5D9"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29827BFF"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3. </w:t>
            </w:r>
            <w:r w:rsidRPr="00BB0577">
              <w:rPr>
                <w:rFonts w:ascii="Times New Roman" w:hAnsi="Times New Roman" w:cs="Times New Roman"/>
                <w:i/>
                <w:iCs/>
                <w:sz w:val="24"/>
                <w:szCs w:val="24"/>
              </w:rPr>
              <w:t>Responsiveness</w:t>
            </w:r>
          </w:p>
        </w:tc>
        <w:tc>
          <w:tcPr>
            <w:tcW w:w="0" w:type="auto"/>
            <w:vAlign w:val="center"/>
            <w:hideMark/>
          </w:tcPr>
          <w:p w14:paraId="0DDBAA59"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Kecepatan aparatur dalam menanggapi kebutuhan masyarakat</w:t>
            </w:r>
          </w:p>
        </w:tc>
        <w:tc>
          <w:tcPr>
            <w:tcW w:w="0" w:type="auto"/>
            <w:vAlign w:val="center"/>
            <w:hideMark/>
          </w:tcPr>
          <w:p w14:paraId="3F22E176"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64C90C2C" w14:textId="77777777" w:rsidTr="00BB0577">
        <w:trPr>
          <w:tblCellSpacing w:w="15" w:type="dxa"/>
        </w:trPr>
        <w:tc>
          <w:tcPr>
            <w:tcW w:w="0" w:type="auto"/>
            <w:vAlign w:val="center"/>
            <w:hideMark/>
          </w:tcPr>
          <w:p w14:paraId="308CEFCE"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29D8793F"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4. </w:t>
            </w:r>
            <w:r w:rsidRPr="00BB0577">
              <w:rPr>
                <w:rFonts w:ascii="Times New Roman" w:hAnsi="Times New Roman" w:cs="Times New Roman"/>
                <w:i/>
                <w:iCs/>
                <w:sz w:val="24"/>
                <w:szCs w:val="24"/>
              </w:rPr>
              <w:t>Assurance</w:t>
            </w:r>
          </w:p>
        </w:tc>
        <w:tc>
          <w:tcPr>
            <w:tcW w:w="0" w:type="auto"/>
            <w:vAlign w:val="center"/>
            <w:hideMark/>
          </w:tcPr>
          <w:p w14:paraId="70B01D55"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Keamanan, sopan santun, dan kompetensi pegawai</w:t>
            </w:r>
          </w:p>
        </w:tc>
        <w:tc>
          <w:tcPr>
            <w:tcW w:w="0" w:type="auto"/>
            <w:vAlign w:val="center"/>
            <w:hideMark/>
          </w:tcPr>
          <w:p w14:paraId="2F622F9B"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565B04DD" w14:textId="77777777" w:rsidTr="00BB0577">
        <w:trPr>
          <w:tblCellSpacing w:w="15" w:type="dxa"/>
        </w:trPr>
        <w:tc>
          <w:tcPr>
            <w:tcW w:w="0" w:type="auto"/>
            <w:vAlign w:val="center"/>
            <w:hideMark/>
          </w:tcPr>
          <w:p w14:paraId="0FE4DD09"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5A006F12"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5. </w:t>
            </w:r>
            <w:r w:rsidRPr="00BB0577">
              <w:rPr>
                <w:rFonts w:ascii="Times New Roman" w:hAnsi="Times New Roman" w:cs="Times New Roman"/>
                <w:i/>
                <w:iCs/>
                <w:sz w:val="24"/>
                <w:szCs w:val="24"/>
              </w:rPr>
              <w:t>Empathy</w:t>
            </w:r>
          </w:p>
        </w:tc>
        <w:tc>
          <w:tcPr>
            <w:tcW w:w="0" w:type="auto"/>
            <w:vAlign w:val="center"/>
            <w:hideMark/>
          </w:tcPr>
          <w:p w14:paraId="5DB1E658"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Perhatian dan kepedulian aparatur terhadap masyarakat</w:t>
            </w:r>
          </w:p>
        </w:tc>
        <w:tc>
          <w:tcPr>
            <w:tcW w:w="0" w:type="auto"/>
            <w:vAlign w:val="center"/>
            <w:hideMark/>
          </w:tcPr>
          <w:p w14:paraId="0CDEB1E3"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6BA8415C" w14:textId="77777777" w:rsidTr="00BB0577">
        <w:trPr>
          <w:tblCellSpacing w:w="15" w:type="dxa"/>
        </w:trPr>
        <w:tc>
          <w:tcPr>
            <w:tcW w:w="0" w:type="auto"/>
            <w:vAlign w:val="center"/>
            <w:hideMark/>
          </w:tcPr>
          <w:p w14:paraId="7CD68359"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b/>
                <w:bCs/>
                <w:sz w:val="24"/>
                <w:szCs w:val="24"/>
              </w:rPr>
              <w:t>Kepuasan Masyarakat (Y)</w:t>
            </w:r>
          </w:p>
        </w:tc>
        <w:tc>
          <w:tcPr>
            <w:tcW w:w="0" w:type="auto"/>
            <w:vAlign w:val="center"/>
            <w:hideMark/>
          </w:tcPr>
          <w:p w14:paraId="4C79F135"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1. Kesesuaian harapan</w:t>
            </w:r>
          </w:p>
        </w:tc>
        <w:tc>
          <w:tcPr>
            <w:tcW w:w="0" w:type="auto"/>
            <w:vAlign w:val="center"/>
            <w:hideMark/>
          </w:tcPr>
          <w:p w14:paraId="7D274C1A"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Tingkat kesesuaian antara harapan dan hasil pelayanan</w:t>
            </w:r>
          </w:p>
        </w:tc>
        <w:tc>
          <w:tcPr>
            <w:tcW w:w="0" w:type="auto"/>
            <w:vAlign w:val="center"/>
            <w:hideMark/>
          </w:tcPr>
          <w:p w14:paraId="679F7715"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53F2E1E5" w14:textId="77777777" w:rsidTr="00BB0577">
        <w:trPr>
          <w:tblCellSpacing w:w="15" w:type="dxa"/>
        </w:trPr>
        <w:tc>
          <w:tcPr>
            <w:tcW w:w="0" w:type="auto"/>
            <w:vAlign w:val="center"/>
            <w:hideMark/>
          </w:tcPr>
          <w:p w14:paraId="30E0535E"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28EB1B2F"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2. Kenyamanan</w:t>
            </w:r>
          </w:p>
        </w:tc>
        <w:tc>
          <w:tcPr>
            <w:tcW w:w="0" w:type="auto"/>
            <w:vAlign w:val="center"/>
            <w:hideMark/>
          </w:tcPr>
          <w:p w14:paraId="5E7EB257"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Lingkungan pelayanan yang aman dan nyaman</w:t>
            </w:r>
          </w:p>
        </w:tc>
        <w:tc>
          <w:tcPr>
            <w:tcW w:w="0" w:type="auto"/>
            <w:vAlign w:val="center"/>
            <w:hideMark/>
          </w:tcPr>
          <w:p w14:paraId="3D8C8C65"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7A90F636" w14:textId="77777777" w:rsidTr="00BB0577">
        <w:trPr>
          <w:tblCellSpacing w:w="15" w:type="dxa"/>
        </w:trPr>
        <w:tc>
          <w:tcPr>
            <w:tcW w:w="0" w:type="auto"/>
            <w:vAlign w:val="center"/>
            <w:hideMark/>
          </w:tcPr>
          <w:p w14:paraId="27D0FAEA"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1736ABFE"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3. Kecepatan pelayanan</w:t>
            </w:r>
          </w:p>
        </w:tc>
        <w:tc>
          <w:tcPr>
            <w:tcW w:w="0" w:type="auto"/>
            <w:vAlign w:val="center"/>
            <w:hideMark/>
          </w:tcPr>
          <w:p w14:paraId="2770DF9B"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Waktu yang diperlukan untuk menyelesaikan layanan</w:t>
            </w:r>
          </w:p>
        </w:tc>
        <w:tc>
          <w:tcPr>
            <w:tcW w:w="0" w:type="auto"/>
            <w:vAlign w:val="center"/>
            <w:hideMark/>
          </w:tcPr>
          <w:p w14:paraId="303EF6DB"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423248CB" w14:textId="77777777" w:rsidTr="00BB0577">
        <w:trPr>
          <w:tblCellSpacing w:w="15" w:type="dxa"/>
        </w:trPr>
        <w:tc>
          <w:tcPr>
            <w:tcW w:w="0" w:type="auto"/>
            <w:vAlign w:val="center"/>
            <w:hideMark/>
          </w:tcPr>
          <w:p w14:paraId="264280D6"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60555819"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4. Keadilan pelayanan</w:t>
            </w:r>
          </w:p>
        </w:tc>
        <w:tc>
          <w:tcPr>
            <w:tcW w:w="0" w:type="auto"/>
            <w:vAlign w:val="center"/>
            <w:hideMark/>
          </w:tcPr>
          <w:p w14:paraId="4521A66D"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Perlakuan adil bagi semua warga tanpa diskriminasi</w:t>
            </w:r>
          </w:p>
        </w:tc>
        <w:tc>
          <w:tcPr>
            <w:tcW w:w="0" w:type="auto"/>
            <w:vAlign w:val="center"/>
            <w:hideMark/>
          </w:tcPr>
          <w:p w14:paraId="36FA7A4A"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r w:rsidR="00BB0577" w:rsidRPr="00BB0577" w14:paraId="49FCC1B2" w14:textId="77777777" w:rsidTr="00BB0577">
        <w:trPr>
          <w:tblCellSpacing w:w="15" w:type="dxa"/>
        </w:trPr>
        <w:tc>
          <w:tcPr>
            <w:tcW w:w="0" w:type="auto"/>
            <w:vAlign w:val="center"/>
            <w:hideMark/>
          </w:tcPr>
          <w:p w14:paraId="1E1F5A68" w14:textId="77777777" w:rsidR="00BB0577" w:rsidRPr="00BB0577" w:rsidRDefault="00BB0577" w:rsidP="00BB0577">
            <w:pPr>
              <w:spacing w:line="360" w:lineRule="auto"/>
              <w:jc w:val="both"/>
              <w:rPr>
                <w:rFonts w:ascii="Times New Roman" w:hAnsi="Times New Roman" w:cs="Times New Roman"/>
                <w:sz w:val="24"/>
                <w:szCs w:val="24"/>
              </w:rPr>
            </w:pPr>
          </w:p>
        </w:tc>
        <w:tc>
          <w:tcPr>
            <w:tcW w:w="0" w:type="auto"/>
            <w:vAlign w:val="center"/>
            <w:hideMark/>
          </w:tcPr>
          <w:p w14:paraId="33DC0646"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5. Sikap aparatur</w:t>
            </w:r>
          </w:p>
        </w:tc>
        <w:tc>
          <w:tcPr>
            <w:tcW w:w="0" w:type="auto"/>
            <w:vAlign w:val="center"/>
            <w:hideMark/>
          </w:tcPr>
          <w:p w14:paraId="1AE971A4"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Kesopanan dan keramahan petugas</w:t>
            </w:r>
          </w:p>
        </w:tc>
        <w:tc>
          <w:tcPr>
            <w:tcW w:w="0" w:type="auto"/>
            <w:vAlign w:val="center"/>
            <w:hideMark/>
          </w:tcPr>
          <w:p w14:paraId="08B95BA0"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Likert (1–5)</w:t>
            </w:r>
          </w:p>
        </w:tc>
      </w:tr>
    </w:tbl>
    <w:p w14:paraId="58952F53" w14:textId="77777777" w:rsidR="00BB0577" w:rsidRDefault="00BB0577" w:rsidP="00BB0577">
      <w:pPr>
        <w:spacing w:line="360" w:lineRule="auto"/>
        <w:jc w:val="both"/>
        <w:rPr>
          <w:rFonts w:ascii="Times New Roman" w:hAnsi="Times New Roman" w:cs="Times New Roman"/>
          <w:sz w:val="24"/>
          <w:szCs w:val="24"/>
        </w:rPr>
      </w:pPr>
    </w:p>
    <w:p w14:paraId="27417582"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3.7 Jenis dan Sumber Data</w:t>
      </w:r>
    </w:p>
    <w:p w14:paraId="1545C74F"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Jenis data yang digunakan dalam penelitian ini adalah </w:t>
      </w:r>
      <w:r w:rsidRPr="00BB0577">
        <w:rPr>
          <w:rFonts w:ascii="Times New Roman" w:hAnsi="Times New Roman" w:cs="Times New Roman"/>
          <w:b/>
          <w:bCs/>
          <w:sz w:val="24"/>
          <w:szCs w:val="24"/>
        </w:rPr>
        <w:t>data kuantitatif</w:t>
      </w:r>
      <w:r w:rsidRPr="00BB0577">
        <w:rPr>
          <w:rFonts w:ascii="Times New Roman" w:hAnsi="Times New Roman" w:cs="Times New Roman"/>
          <w:sz w:val="24"/>
          <w:szCs w:val="24"/>
        </w:rPr>
        <w:t>, yaitu data yang berbentuk angka atau dapat diukur secara numerik.</w:t>
      </w:r>
    </w:p>
    <w:p w14:paraId="30FBD553"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Sumber data terdiri dari:</w:t>
      </w:r>
    </w:p>
    <w:p w14:paraId="4833B0C3" w14:textId="77777777" w:rsidR="00BB0577" w:rsidRPr="00BB0577" w:rsidRDefault="00BB0577" w:rsidP="00BB0577">
      <w:pPr>
        <w:numPr>
          <w:ilvl w:val="0"/>
          <w:numId w:val="2"/>
        </w:numPr>
        <w:spacing w:line="360" w:lineRule="auto"/>
        <w:jc w:val="both"/>
        <w:rPr>
          <w:rFonts w:ascii="Times New Roman" w:hAnsi="Times New Roman" w:cs="Times New Roman"/>
          <w:sz w:val="24"/>
          <w:szCs w:val="24"/>
        </w:rPr>
      </w:pPr>
      <w:r w:rsidRPr="00BB0577">
        <w:rPr>
          <w:rFonts w:ascii="Times New Roman" w:hAnsi="Times New Roman" w:cs="Times New Roman"/>
          <w:b/>
          <w:bCs/>
          <w:sz w:val="24"/>
          <w:szCs w:val="24"/>
        </w:rPr>
        <w:t>Data primer</w:t>
      </w:r>
      <w:r w:rsidRPr="00BB0577">
        <w:rPr>
          <w:rFonts w:ascii="Times New Roman" w:hAnsi="Times New Roman" w:cs="Times New Roman"/>
          <w:sz w:val="24"/>
          <w:szCs w:val="24"/>
        </w:rPr>
        <w:t>, yaitu data yang diperoleh langsung dari responden melalui penyebaran kuesioner.</w:t>
      </w:r>
    </w:p>
    <w:p w14:paraId="0210F9FE" w14:textId="77777777" w:rsidR="00BB0577" w:rsidRPr="00BB0577" w:rsidRDefault="00BB0577" w:rsidP="00BB0577">
      <w:pPr>
        <w:numPr>
          <w:ilvl w:val="0"/>
          <w:numId w:val="2"/>
        </w:numPr>
        <w:spacing w:line="360" w:lineRule="auto"/>
        <w:jc w:val="both"/>
        <w:rPr>
          <w:rFonts w:ascii="Times New Roman" w:hAnsi="Times New Roman" w:cs="Times New Roman"/>
          <w:sz w:val="24"/>
          <w:szCs w:val="24"/>
        </w:rPr>
      </w:pPr>
      <w:r w:rsidRPr="00BB0577">
        <w:rPr>
          <w:rFonts w:ascii="Times New Roman" w:hAnsi="Times New Roman" w:cs="Times New Roman"/>
          <w:b/>
          <w:bCs/>
          <w:sz w:val="24"/>
          <w:szCs w:val="24"/>
        </w:rPr>
        <w:t>Data sekunder</w:t>
      </w:r>
      <w:r w:rsidRPr="00BB0577">
        <w:rPr>
          <w:rFonts w:ascii="Times New Roman" w:hAnsi="Times New Roman" w:cs="Times New Roman"/>
          <w:sz w:val="24"/>
          <w:szCs w:val="24"/>
        </w:rPr>
        <w:t>, yaitu data yang diperoleh dari dokumen resmi seperti laporan BPS, publikasi pemerintah daerah, dan literatur akademik terkait pelayanan publik.</w:t>
      </w:r>
    </w:p>
    <w:p w14:paraId="60532DE2" w14:textId="3AF50A00" w:rsidR="00BB0577" w:rsidRPr="00BB0577" w:rsidRDefault="00BB0577" w:rsidP="00BB0577">
      <w:pPr>
        <w:spacing w:line="360" w:lineRule="auto"/>
        <w:jc w:val="both"/>
        <w:rPr>
          <w:rFonts w:ascii="Times New Roman" w:hAnsi="Times New Roman" w:cs="Times New Roman"/>
          <w:sz w:val="24"/>
          <w:szCs w:val="24"/>
        </w:rPr>
      </w:pPr>
    </w:p>
    <w:p w14:paraId="7214222C"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3.8 Teknik Pengumpulan Data</w:t>
      </w:r>
    </w:p>
    <w:p w14:paraId="096FF87C"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Metode pengumpulan data yang digunakan meliputi:</w:t>
      </w:r>
    </w:p>
    <w:p w14:paraId="279C6253" w14:textId="77777777" w:rsidR="00BB0577" w:rsidRPr="00BB0577" w:rsidRDefault="00BB0577" w:rsidP="00BB0577">
      <w:pPr>
        <w:numPr>
          <w:ilvl w:val="0"/>
          <w:numId w:val="3"/>
        </w:numPr>
        <w:spacing w:line="360" w:lineRule="auto"/>
        <w:jc w:val="both"/>
        <w:rPr>
          <w:rFonts w:ascii="Times New Roman" w:hAnsi="Times New Roman" w:cs="Times New Roman"/>
          <w:sz w:val="24"/>
          <w:szCs w:val="24"/>
        </w:rPr>
      </w:pPr>
      <w:r w:rsidRPr="00BB0577">
        <w:rPr>
          <w:rFonts w:ascii="Times New Roman" w:hAnsi="Times New Roman" w:cs="Times New Roman"/>
          <w:b/>
          <w:bCs/>
          <w:sz w:val="24"/>
          <w:szCs w:val="24"/>
        </w:rPr>
        <w:t>Kuesioner (angket)</w:t>
      </w:r>
      <w:r w:rsidRPr="00BB0577">
        <w:rPr>
          <w:rFonts w:ascii="Times New Roman" w:hAnsi="Times New Roman" w:cs="Times New Roman"/>
          <w:sz w:val="24"/>
          <w:szCs w:val="24"/>
        </w:rPr>
        <w:t xml:space="preserve"> – menggunakan pertanyaan tertutup dengan skala Likert lima tingkat (1 = sangat tidak setuju sampai 5 = sangat setuju).</w:t>
      </w:r>
    </w:p>
    <w:p w14:paraId="3574C340" w14:textId="77777777" w:rsidR="00BB0577" w:rsidRPr="00BB0577" w:rsidRDefault="00BB0577" w:rsidP="00BB0577">
      <w:pPr>
        <w:numPr>
          <w:ilvl w:val="0"/>
          <w:numId w:val="3"/>
        </w:numPr>
        <w:spacing w:line="360" w:lineRule="auto"/>
        <w:jc w:val="both"/>
        <w:rPr>
          <w:rFonts w:ascii="Times New Roman" w:hAnsi="Times New Roman" w:cs="Times New Roman"/>
          <w:sz w:val="24"/>
          <w:szCs w:val="24"/>
        </w:rPr>
      </w:pPr>
      <w:r w:rsidRPr="00BB0577">
        <w:rPr>
          <w:rFonts w:ascii="Times New Roman" w:hAnsi="Times New Roman" w:cs="Times New Roman"/>
          <w:b/>
          <w:bCs/>
          <w:sz w:val="24"/>
          <w:szCs w:val="24"/>
        </w:rPr>
        <w:t>Wawancara singkat</w:t>
      </w:r>
      <w:r w:rsidRPr="00BB0577">
        <w:rPr>
          <w:rFonts w:ascii="Times New Roman" w:hAnsi="Times New Roman" w:cs="Times New Roman"/>
          <w:sz w:val="24"/>
          <w:szCs w:val="24"/>
        </w:rPr>
        <w:t xml:space="preserve"> – dilakukan secara terbatas untuk memperoleh penjelasan tambahan dari beberapa responden terpilih.</w:t>
      </w:r>
    </w:p>
    <w:p w14:paraId="5B733176" w14:textId="77777777" w:rsidR="00BB0577" w:rsidRPr="00BB0577" w:rsidRDefault="00BB0577" w:rsidP="00BB0577">
      <w:pPr>
        <w:numPr>
          <w:ilvl w:val="0"/>
          <w:numId w:val="3"/>
        </w:numPr>
        <w:spacing w:line="360" w:lineRule="auto"/>
        <w:jc w:val="both"/>
        <w:rPr>
          <w:rFonts w:ascii="Times New Roman" w:hAnsi="Times New Roman" w:cs="Times New Roman"/>
          <w:sz w:val="24"/>
          <w:szCs w:val="24"/>
        </w:rPr>
      </w:pPr>
      <w:r w:rsidRPr="00BB0577">
        <w:rPr>
          <w:rFonts w:ascii="Times New Roman" w:hAnsi="Times New Roman" w:cs="Times New Roman"/>
          <w:b/>
          <w:bCs/>
          <w:sz w:val="24"/>
          <w:szCs w:val="24"/>
        </w:rPr>
        <w:lastRenderedPageBreak/>
        <w:t>Dokumentasi</w:t>
      </w:r>
      <w:r w:rsidRPr="00BB0577">
        <w:rPr>
          <w:rFonts w:ascii="Times New Roman" w:hAnsi="Times New Roman" w:cs="Times New Roman"/>
          <w:sz w:val="24"/>
          <w:szCs w:val="24"/>
        </w:rPr>
        <w:t xml:space="preserve"> – dilakukan dengan menelaah dokumen, arsip, dan data sekunder terkait pelayanan publik di Kecamatan Sukarame.</w:t>
      </w:r>
    </w:p>
    <w:p w14:paraId="6D3D5315" w14:textId="658D808F" w:rsidR="00BB0577" w:rsidRPr="00BB0577" w:rsidRDefault="00BB0577" w:rsidP="00BB0577">
      <w:pPr>
        <w:spacing w:line="360" w:lineRule="auto"/>
        <w:jc w:val="both"/>
        <w:rPr>
          <w:rFonts w:ascii="Times New Roman" w:hAnsi="Times New Roman" w:cs="Times New Roman"/>
          <w:sz w:val="24"/>
          <w:szCs w:val="24"/>
        </w:rPr>
      </w:pPr>
    </w:p>
    <w:p w14:paraId="64A936F3"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3.9 Teknik Analisis Data</w:t>
      </w:r>
    </w:p>
    <w:p w14:paraId="4AADFEE3"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Analisis data dilakukan dalam dua tahap, yaitu analisis deskriptif dan analisis inferensial:</w:t>
      </w:r>
    </w:p>
    <w:p w14:paraId="101838EA" w14:textId="77777777" w:rsidR="00BB0577" w:rsidRPr="00BB0577" w:rsidRDefault="00BB0577" w:rsidP="001C1763">
      <w:pPr>
        <w:numPr>
          <w:ilvl w:val="0"/>
          <w:numId w:val="4"/>
        </w:numPr>
        <w:spacing w:line="360" w:lineRule="auto"/>
        <w:rPr>
          <w:rFonts w:ascii="Times New Roman" w:hAnsi="Times New Roman" w:cs="Times New Roman"/>
          <w:sz w:val="24"/>
          <w:szCs w:val="24"/>
        </w:rPr>
      </w:pPr>
      <w:r w:rsidRPr="00BB0577">
        <w:rPr>
          <w:rFonts w:ascii="Times New Roman" w:hAnsi="Times New Roman" w:cs="Times New Roman"/>
          <w:b/>
          <w:bCs/>
          <w:sz w:val="24"/>
          <w:szCs w:val="24"/>
        </w:rPr>
        <w:t>Analisis Deskriptif</w:t>
      </w:r>
      <w:r w:rsidRPr="00BB0577">
        <w:rPr>
          <w:rFonts w:ascii="Times New Roman" w:hAnsi="Times New Roman" w:cs="Times New Roman"/>
          <w:sz w:val="24"/>
          <w:szCs w:val="24"/>
        </w:rPr>
        <w:br/>
        <w:t>Digunakan untuk menggambarkan karakteristik responden dan kecenderungan jawaban atas setiap indikator variabel, dengan menggunakan distribusi frekuensi dan rata-rata (mean).</w:t>
      </w:r>
    </w:p>
    <w:p w14:paraId="0C4C1272" w14:textId="77777777" w:rsidR="00BB0577" w:rsidRPr="00BB0577" w:rsidRDefault="00BB0577" w:rsidP="001C1763">
      <w:pPr>
        <w:numPr>
          <w:ilvl w:val="0"/>
          <w:numId w:val="4"/>
        </w:numPr>
        <w:spacing w:line="360" w:lineRule="auto"/>
        <w:rPr>
          <w:rFonts w:ascii="Times New Roman" w:hAnsi="Times New Roman" w:cs="Times New Roman"/>
          <w:sz w:val="24"/>
          <w:szCs w:val="24"/>
        </w:rPr>
      </w:pPr>
      <w:r w:rsidRPr="00BB0577">
        <w:rPr>
          <w:rFonts w:ascii="Times New Roman" w:hAnsi="Times New Roman" w:cs="Times New Roman"/>
          <w:b/>
          <w:bCs/>
          <w:sz w:val="24"/>
          <w:szCs w:val="24"/>
        </w:rPr>
        <w:t>Analisis Inferensial</w:t>
      </w:r>
      <w:r w:rsidRPr="00BB0577">
        <w:rPr>
          <w:rFonts w:ascii="Times New Roman" w:hAnsi="Times New Roman" w:cs="Times New Roman"/>
          <w:sz w:val="24"/>
          <w:szCs w:val="24"/>
        </w:rPr>
        <w:br/>
        <w:t>Digunakan untuk menguji hubungan antara variabel X dan Y menggunakan uji korelasi Pearson Product Moment.</w:t>
      </w:r>
      <w:r w:rsidRPr="00BB0577">
        <w:rPr>
          <w:rFonts w:ascii="Times New Roman" w:hAnsi="Times New Roman" w:cs="Times New Roman"/>
          <w:sz w:val="24"/>
          <w:szCs w:val="24"/>
        </w:rPr>
        <w:br/>
        <w:t>Selain itu, untuk melihat pengaruh antara kualitas pelayanan dan kepuasan masyarakat, digunakan analisis regresi linear sederhana, dengan rumus:</w:t>
      </w:r>
    </w:p>
    <w:p w14:paraId="5D6C640C" w14:textId="0133D988" w:rsidR="00BB0577" w:rsidRPr="00BB0577" w:rsidRDefault="00BB0577" w:rsidP="00BB057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Y=a+bX</m:t>
          </m:r>
          <m:r>
            <w:rPr>
              <w:rFonts w:ascii="Times New Roman" w:hAnsi="Times New Roman" w:cs="Times New Roman"/>
              <w:i/>
              <w:sz w:val="24"/>
              <w:szCs w:val="24"/>
            </w:rPr>
            <w:br/>
          </m:r>
        </m:oMath>
      </m:oMathPara>
    </w:p>
    <w:p w14:paraId="224708E3"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 xml:space="preserve">di mana Y = kepuasan masyarakat, X = kualitas pelayanan, </w:t>
      </w:r>
      <w:r w:rsidRPr="00BB0577">
        <w:rPr>
          <w:rFonts w:ascii="Times New Roman" w:hAnsi="Times New Roman" w:cs="Times New Roman"/>
          <w:i/>
          <w:iCs/>
          <w:sz w:val="24"/>
          <w:szCs w:val="24"/>
        </w:rPr>
        <w:t>a</w:t>
      </w:r>
      <w:r w:rsidRPr="00BB0577">
        <w:rPr>
          <w:rFonts w:ascii="Times New Roman" w:hAnsi="Times New Roman" w:cs="Times New Roman"/>
          <w:sz w:val="24"/>
          <w:szCs w:val="24"/>
        </w:rPr>
        <w:t xml:space="preserve"> = konstanta, dan </w:t>
      </w:r>
      <w:r w:rsidRPr="00BB0577">
        <w:rPr>
          <w:rFonts w:ascii="Times New Roman" w:hAnsi="Times New Roman" w:cs="Times New Roman"/>
          <w:i/>
          <w:iCs/>
          <w:sz w:val="24"/>
          <w:szCs w:val="24"/>
        </w:rPr>
        <w:t>b</w:t>
      </w:r>
      <w:r w:rsidRPr="00BB0577">
        <w:rPr>
          <w:rFonts w:ascii="Times New Roman" w:hAnsi="Times New Roman" w:cs="Times New Roman"/>
          <w:sz w:val="24"/>
          <w:szCs w:val="24"/>
        </w:rPr>
        <w:t xml:space="preserve"> = koefisien regresi.</w:t>
      </w:r>
    </w:p>
    <w:p w14:paraId="1A2CAEDB" w14:textId="0089D0A2" w:rsidR="00BB0577" w:rsidRPr="00BB0577" w:rsidRDefault="00BB0577" w:rsidP="00BB0577">
      <w:pPr>
        <w:spacing w:line="360" w:lineRule="auto"/>
        <w:jc w:val="both"/>
        <w:rPr>
          <w:rFonts w:ascii="Times New Roman" w:hAnsi="Times New Roman" w:cs="Times New Roman"/>
          <w:sz w:val="24"/>
          <w:szCs w:val="24"/>
        </w:rPr>
      </w:pPr>
    </w:p>
    <w:p w14:paraId="3F3CB87D"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t>3.10 Uji Validitas dan Reliabilitas Instrumen</w:t>
      </w:r>
    </w:p>
    <w:p w14:paraId="177E5E57" w14:textId="77777777" w:rsidR="00BB0577" w:rsidRPr="00BB0577" w:rsidRDefault="00BB0577" w:rsidP="00BB0577">
      <w:pPr>
        <w:spacing w:line="360" w:lineRule="auto"/>
        <w:jc w:val="both"/>
        <w:rPr>
          <w:rFonts w:ascii="Times New Roman" w:hAnsi="Times New Roman" w:cs="Times New Roman"/>
          <w:sz w:val="24"/>
          <w:szCs w:val="24"/>
        </w:rPr>
      </w:pPr>
      <w:r w:rsidRPr="00BB0577">
        <w:rPr>
          <w:rFonts w:ascii="Times New Roman" w:hAnsi="Times New Roman" w:cs="Times New Roman"/>
          <w:sz w:val="24"/>
          <w:szCs w:val="24"/>
        </w:rPr>
        <w:t>Instrumen penelitian diuji melalui dua tahap, yaitu:</w:t>
      </w:r>
    </w:p>
    <w:p w14:paraId="65F5FBA8" w14:textId="77777777" w:rsidR="00BB0577" w:rsidRPr="00BB0577" w:rsidRDefault="00BB0577" w:rsidP="001C1763">
      <w:pPr>
        <w:numPr>
          <w:ilvl w:val="0"/>
          <w:numId w:val="5"/>
        </w:numPr>
        <w:spacing w:line="360" w:lineRule="auto"/>
        <w:rPr>
          <w:rFonts w:ascii="Times New Roman" w:hAnsi="Times New Roman" w:cs="Times New Roman"/>
          <w:sz w:val="24"/>
          <w:szCs w:val="24"/>
        </w:rPr>
      </w:pPr>
      <w:r w:rsidRPr="00BB0577">
        <w:rPr>
          <w:rFonts w:ascii="Times New Roman" w:hAnsi="Times New Roman" w:cs="Times New Roman"/>
          <w:b/>
          <w:bCs/>
          <w:sz w:val="24"/>
          <w:szCs w:val="24"/>
        </w:rPr>
        <w:t>Uji Validitas</w:t>
      </w:r>
      <w:r w:rsidRPr="00BB0577">
        <w:rPr>
          <w:rFonts w:ascii="Times New Roman" w:hAnsi="Times New Roman" w:cs="Times New Roman"/>
          <w:sz w:val="24"/>
          <w:szCs w:val="24"/>
        </w:rPr>
        <w:br/>
        <w:t xml:space="preserve">Dilakukan menggunakan korelasi </w:t>
      </w:r>
      <w:r w:rsidRPr="00BB0577">
        <w:rPr>
          <w:rFonts w:ascii="Times New Roman" w:hAnsi="Times New Roman" w:cs="Times New Roman"/>
          <w:i/>
          <w:iCs/>
          <w:sz w:val="24"/>
          <w:szCs w:val="24"/>
        </w:rPr>
        <w:t>Product Moment Pearson</w:t>
      </w:r>
      <w:r w:rsidRPr="00BB0577">
        <w:rPr>
          <w:rFonts w:ascii="Times New Roman" w:hAnsi="Times New Roman" w:cs="Times New Roman"/>
          <w:sz w:val="24"/>
          <w:szCs w:val="24"/>
        </w:rPr>
        <w:t xml:space="preserve"> untuk melihat sejauh mana item kuesioner mampu mengukur indikator yang dimaksud. Item dianggap valid jika nilai r-hitung &gt; r-tabel pada taraf signifikansi 0,05 (Sugiyono, 2022).</w:t>
      </w:r>
    </w:p>
    <w:p w14:paraId="0C6D0581" w14:textId="5678B1E4" w:rsidR="00BB0577" w:rsidRPr="00BB0577" w:rsidRDefault="00BB0577" w:rsidP="001C1763">
      <w:pPr>
        <w:numPr>
          <w:ilvl w:val="0"/>
          <w:numId w:val="5"/>
        </w:numPr>
        <w:spacing w:line="360" w:lineRule="auto"/>
        <w:rPr>
          <w:rFonts w:ascii="Times New Roman" w:hAnsi="Times New Roman" w:cs="Times New Roman"/>
          <w:sz w:val="24"/>
          <w:szCs w:val="24"/>
        </w:rPr>
      </w:pPr>
      <w:r w:rsidRPr="00BB0577">
        <w:rPr>
          <w:rFonts w:ascii="Times New Roman" w:hAnsi="Times New Roman" w:cs="Times New Roman"/>
          <w:b/>
          <w:bCs/>
          <w:sz w:val="24"/>
          <w:szCs w:val="24"/>
        </w:rPr>
        <w:t>Uji Reliabilitas</w:t>
      </w:r>
      <w:r w:rsidRPr="00BB0577">
        <w:rPr>
          <w:rFonts w:ascii="Times New Roman" w:hAnsi="Times New Roman" w:cs="Times New Roman"/>
          <w:sz w:val="24"/>
          <w:szCs w:val="24"/>
        </w:rPr>
        <w:br/>
        <w:t xml:space="preserve">Dilakukan dengan menggunakan koefisien </w:t>
      </w:r>
      <w:r w:rsidRPr="00BB0577">
        <w:rPr>
          <w:rFonts w:ascii="Times New Roman" w:hAnsi="Times New Roman" w:cs="Times New Roman"/>
          <w:b/>
          <w:bCs/>
          <w:sz w:val="24"/>
          <w:szCs w:val="24"/>
        </w:rPr>
        <w:t>Cronbach Alpha</w:t>
      </w:r>
      <w:r w:rsidRPr="00BB0577">
        <w:rPr>
          <w:rFonts w:ascii="Times New Roman" w:hAnsi="Times New Roman" w:cs="Times New Roman"/>
          <w:sz w:val="24"/>
          <w:szCs w:val="24"/>
        </w:rPr>
        <w:t>. Instrumen dikatakan reliabel jika nilai α &gt; 0,70</w:t>
      </w:r>
      <w:r w:rsidR="00E03842">
        <w:rPr>
          <w:rFonts w:ascii="Times New Roman" w:hAnsi="Times New Roman" w:cs="Times New Roman"/>
          <w:sz w:val="24"/>
          <w:szCs w:val="24"/>
        </w:rPr>
        <w:t xml:space="preserve">, </w:t>
      </w:r>
      <w:r w:rsidRPr="00BB0577">
        <w:rPr>
          <w:rFonts w:ascii="Times New Roman" w:hAnsi="Times New Roman" w:cs="Times New Roman"/>
          <w:sz w:val="24"/>
          <w:szCs w:val="24"/>
        </w:rPr>
        <w:t>yang berarti item pertanyaan memiliki konsistensi internal yang baik.</w:t>
      </w:r>
    </w:p>
    <w:p w14:paraId="4D78D584" w14:textId="77777777" w:rsidR="00BB0577" w:rsidRPr="00BB0577" w:rsidRDefault="00BB0577" w:rsidP="00BB0577">
      <w:pPr>
        <w:spacing w:line="360" w:lineRule="auto"/>
        <w:jc w:val="both"/>
        <w:rPr>
          <w:rFonts w:ascii="Times New Roman" w:hAnsi="Times New Roman" w:cs="Times New Roman"/>
          <w:b/>
          <w:bCs/>
          <w:sz w:val="24"/>
          <w:szCs w:val="24"/>
        </w:rPr>
      </w:pPr>
      <w:r w:rsidRPr="00BB0577">
        <w:rPr>
          <w:rFonts w:ascii="Times New Roman" w:hAnsi="Times New Roman" w:cs="Times New Roman"/>
          <w:b/>
          <w:bCs/>
          <w:sz w:val="24"/>
          <w:szCs w:val="24"/>
        </w:rPr>
        <w:lastRenderedPageBreak/>
        <w:t>Daftar Pustaka</w:t>
      </w:r>
    </w:p>
    <w:p w14:paraId="6217DF51" w14:textId="77777777" w:rsidR="00E03842" w:rsidRPr="00BB0577" w:rsidRDefault="00E03842" w:rsidP="00E03842">
      <w:pPr>
        <w:spacing w:line="360" w:lineRule="auto"/>
        <w:ind w:left="720" w:hanging="360"/>
        <w:jc w:val="both"/>
        <w:rPr>
          <w:rFonts w:ascii="Times New Roman" w:hAnsi="Times New Roman" w:cs="Times New Roman"/>
          <w:sz w:val="24"/>
          <w:szCs w:val="24"/>
        </w:rPr>
      </w:pPr>
      <w:r w:rsidRPr="00BB0577">
        <w:rPr>
          <w:rFonts w:ascii="Times New Roman" w:hAnsi="Times New Roman" w:cs="Times New Roman"/>
          <w:sz w:val="24"/>
          <w:szCs w:val="24"/>
        </w:rPr>
        <w:t xml:space="preserve">Badan Pusat Statistik Kota Bandar Lampung. (2024). </w:t>
      </w:r>
      <w:r w:rsidRPr="00BB0577">
        <w:rPr>
          <w:rFonts w:ascii="Times New Roman" w:hAnsi="Times New Roman" w:cs="Times New Roman"/>
          <w:i/>
          <w:iCs/>
          <w:sz w:val="24"/>
          <w:szCs w:val="24"/>
        </w:rPr>
        <w:t>Kecamatan Sukarame Dalam Angka 2024</w:t>
      </w:r>
      <w:r w:rsidRPr="00BB0577">
        <w:rPr>
          <w:rFonts w:ascii="Times New Roman" w:hAnsi="Times New Roman" w:cs="Times New Roman"/>
          <w:sz w:val="24"/>
          <w:szCs w:val="24"/>
        </w:rPr>
        <w:t>. BPS Kota Bandar Lampung.</w:t>
      </w:r>
    </w:p>
    <w:p w14:paraId="48DF2355" w14:textId="77777777" w:rsidR="00E03842" w:rsidRPr="00BB0577" w:rsidRDefault="00E03842" w:rsidP="00E03842">
      <w:pPr>
        <w:spacing w:line="360" w:lineRule="auto"/>
        <w:ind w:left="720" w:hanging="360"/>
        <w:jc w:val="both"/>
        <w:rPr>
          <w:rFonts w:ascii="Times New Roman" w:hAnsi="Times New Roman" w:cs="Times New Roman"/>
          <w:sz w:val="24"/>
          <w:szCs w:val="24"/>
        </w:rPr>
      </w:pPr>
      <w:r w:rsidRPr="00BB0577">
        <w:rPr>
          <w:rFonts w:ascii="Times New Roman" w:hAnsi="Times New Roman" w:cs="Times New Roman"/>
          <w:sz w:val="24"/>
          <w:szCs w:val="24"/>
        </w:rPr>
        <w:t xml:space="preserve">Creswell, J. W. (2014). </w:t>
      </w:r>
      <w:r w:rsidRPr="00BB0577">
        <w:rPr>
          <w:rFonts w:ascii="Times New Roman" w:hAnsi="Times New Roman" w:cs="Times New Roman"/>
          <w:i/>
          <w:iCs/>
          <w:sz w:val="24"/>
          <w:szCs w:val="24"/>
        </w:rPr>
        <w:t>Research Design: Qualitative, Quantitative, and Mixed Methods Approaches</w:t>
      </w:r>
      <w:r w:rsidRPr="00BB0577">
        <w:rPr>
          <w:rFonts w:ascii="Times New Roman" w:hAnsi="Times New Roman" w:cs="Times New Roman"/>
          <w:sz w:val="24"/>
          <w:szCs w:val="24"/>
        </w:rPr>
        <w:t xml:space="preserve"> (4th ed.). SAGE Publications.</w:t>
      </w:r>
    </w:p>
    <w:p w14:paraId="335B45DA" w14:textId="77777777" w:rsidR="00E03842" w:rsidRPr="00E03842" w:rsidRDefault="00E03842" w:rsidP="00E03842">
      <w:pPr>
        <w:spacing w:line="360" w:lineRule="auto"/>
        <w:ind w:left="720" w:hanging="360"/>
        <w:jc w:val="both"/>
        <w:rPr>
          <w:rFonts w:ascii="Times New Roman" w:hAnsi="Times New Roman" w:cs="Times New Roman"/>
          <w:sz w:val="24"/>
          <w:szCs w:val="24"/>
        </w:rPr>
      </w:pPr>
      <w:r w:rsidRPr="00E03842">
        <w:rPr>
          <w:rFonts w:ascii="Times New Roman" w:hAnsi="Times New Roman" w:cs="Times New Roman"/>
          <w:sz w:val="24"/>
          <w:szCs w:val="24"/>
        </w:rPr>
        <w:t xml:space="preserve">Neuman, W. L. (2014). </w:t>
      </w:r>
      <w:r w:rsidRPr="00E03842">
        <w:rPr>
          <w:rFonts w:ascii="Times New Roman" w:hAnsi="Times New Roman" w:cs="Times New Roman"/>
          <w:i/>
          <w:iCs/>
          <w:sz w:val="24"/>
          <w:szCs w:val="24"/>
        </w:rPr>
        <w:t>Social Research Methods: Qualitative and Quantitative Approaches</w:t>
      </w:r>
      <w:r w:rsidRPr="00E03842">
        <w:rPr>
          <w:rFonts w:ascii="Times New Roman" w:hAnsi="Times New Roman" w:cs="Times New Roman"/>
          <w:sz w:val="24"/>
          <w:szCs w:val="24"/>
        </w:rPr>
        <w:t xml:space="preserve"> (7th ed.). Pearson Education.</w:t>
      </w:r>
    </w:p>
    <w:p w14:paraId="4F938B18" w14:textId="77777777" w:rsidR="00E03842" w:rsidRPr="00BB0577" w:rsidRDefault="00E03842" w:rsidP="00E03842">
      <w:pPr>
        <w:spacing w:line="360" w:lineRule="auto"/>
        <w:ind w:left="720" w:hanging="360"/>
        <w:jc w:val="both"/>
        <w:rPr>
          <w:rFonts w:ascii="Times New Roman" w:hAnsi="Times New Roman" w:cs="Times New Roman"/>
          <w:sz w:val="24"/>
          <w:szCs w:val="24"/>
        </w:rPr>
      </w:pPr>
      <w:r w:rsidRPr="00BB0577">
        <w:rPr>
          <w:rFonts w:ascii="Times New Roman" w:hAnsi="Times New Roman" w:cs="Times New Roman"/>
          <w:sz w:val="24"/>
          <w:szCs w:val="24"/>
        </w:rPr>
        <w:t xml:space="preserve">Sugiyono. (2022). </w:t>
      </w:r>
      <w:r w:rsidRPr="00BB0577">
        <w:rPr>
          <w:rFonts w:ascii="Times New Roman" w:hAnsi="Times New Roman" w:cs="Times New Roman"/>
          <w:i/>
          <w:iCs/>
          <w:sz w:val="24"/>
          <w:szCs w:val="24"/>
        </w:rPr>
        <w:t>Metode Penelitian Kuantitatif, Kualitatif, dan R&amp;D</w:t>
      </w:r>
      <w:r w:rsidRPr="00BB0577">
        <w:rPr>
          <w:rFonts w:ascii="Times New Roman" w:hAnsi="Times New Roman" w:cs="Times New Roman"/>
          <w:sz w:val="24"/>
          <w:szCs w:val="24"/>
        </w:rPr>
        <w:t>. Bandung: Alfabeta.</w:t>
      </w:r>
    </w:p>
    <w:p w14:paraId="10C03FB8" w14:textId="77777777" w:rsidR="00BB0577" w:rsidRPr="00BB0577" w:rsidRDefault="00BB0577" w:rsidP="00BB0577">
      <w:pPr>
        <w:spacing w:line="360" w:lineRule="auto"/>
        <w:jc w:val="both"/>
        <w:rPr>
          <w:rFonts w:ascii="Times New Roman" w:hAnsi="Times New Roman" w:cs="Times New Roman"/>
          <w:sz w:val="24"/>
          <w:szCs w:val="24"/>
        </w:rPr>
      </w:pPr>
    </w:p>
    <w:sectPr w:rsidR="00BB0577" w:rsidRPr="00BB0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7A0"/>
    <w:multiLevelType w:val="multilevel"/>
    <w:tmpl w:val="0752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900B3"/>
    <w:multiLevelType w:val="multilevel"/>
    <w:tmpl w:val="1422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E1C57"/>
    <w:multiLevelType w:val="multilevel"/>
    <w:tmpl w:val="F520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A258E"/>
    <w:multiLevelType w:val="multilevel"/>
    <w:tmpl w:val="C3B22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75E29"/>
    <w:multiLevelType w:val="hybridMultilevel"/>
    <w:tmpl w:val="0D945A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45639FE"/>
    <w:multiLevelType w:val="multilevel"/>
    <w:tmpl w:val="FDA8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D03BA1"/>
    <w:multiLevelType w:val="multilevel"/>
    <w:tmpl w:val="7F7E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913312">
    <w:abstractNumId w:val="1"/>
  </w:num>
  <w:num w:numId="2" w16cid:durableId="560209987">
    <w:abstractNumId w:val="0"/>
  </w:num>
  <w:num w:numId="3" w16cid:durableId="1252544491">
    <w:abstractNumId w:val="6"/>
  </w:num>
  <w:num w:numId="4" w16cid:durableId="179861052">
    <w:abstractNumId w:val="3"/>
  </w:num>
  <w:num w:numId="5" w16cid:durableId="1085761063">
    <w:abstractNumId w:val="5"/>
  </w:num>
  <w:num w:numId="6" w16cid:durableId="838891203">
    <w:abstractNumId w:val="2"/>
  </w:num>
  <w:num w:numId="7" w16cid:durableId="661129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77"/>
    <w:rsid w:val="00053996"/>
    <w:rsid w:val="000F2751"/>
    <w:rsid w:val="001B4D7E"/>
    <w:rsid w:val="001C1763"/>
    <w:rsid w:val="004B6F95"/>
    <w:rsid w:val="006345C1"/>
    <w:rsid w:val="00660C0E"/>
    <w:rsid w:val="00AB29B3"/>
    <w:rsid w:val="00BB0577"/>
    <w:rsid w:val="00E038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3253"/>
  <w15:chartTrackingRefBased/>
  <w15:docId w15:val="{4041F06A-1D14-468C-80F6-752B9DFE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77"/>
  </w:style>
  <w:style w:type="paragraph" w:styleId="Heading1">
    <w:name w:val="heading 1"/>
    <w:basedOn w:val="Normal"/>
    <w:next w:val="Normal"/>
    <w:link w:val="Heading1Char"/>
    <w:uiPriority w:val="9"/>
    <w:qFormat/>
    <w:rsid w:val="00BB05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5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5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5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5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5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5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77"/>
    <w:rPr>
      <w:rFonts w:eastAsiaTheme="majorEastAsia" w:cstheme="majorBidi"/>
      <w:color w:val="272727" w:themeColor="text1" w:themeTint="D8"/>
    </w:rPr>
  </w:style>
  <w:style w:type="paragraph" w:styleId="Title">
    <w:name w:val="Title"/>
    <w:basedOn w:val="Normal"/>
    <w:next w:val="Normal"/>
    <w:link w:val="TitleChar"/>
    <w:uiPriority w:val="10"/>
    <w:qFormat/>
    <w:rsid w:val="00BB0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77"/>
    <w:pPr>
      <w:spacing w:before="160"/>
      <w:jc w:val="center"/>
    </w:pPr>
    <w:rPr>
      <w:i/>
      <w:iCs/>
      <w:color w:val="404040" w:themeColor="text1" w:themeTint="BF"/>
    </w:rPr>
  </w:style>
  <w:style w:type="character" w:customStyle="1" w:styleId="QuoteChar">
    <w:name w:val="Quote Char"/>
    <w:basedOn w:val="DefaultParagraphFont"/>
    <w:link w:val="Quote"/>
    <w:uiPriority w:val="29"/>
    <w:rsid w:val="00BB0577"/>
    <w:rPr>
      <w:i/>
      <w:iCs/>
      <w:color w:val="404040" w:themeColor="text1" w:themeTint="BF"/>
    </w:rPr>
  </w:style>
  <w:style w:type="paragraph" w:styleId="ListParagraph">
    <w:name w:val="List Paragraph"/>
    <w:basedOn w:val="Normal"/>
    <w:uiPriority w:val="34"/>
    <w:qFormat/>
    <w:rsid w:val="00BB0577"/>
    <w:pPr>
      <w:ind w:left="720"/>
      <w:contextualSpacing/>
    </w:pPr>
  </w:style>
  <w:style w:type="character" w:styleId="IntenseEmphasis">
    <w:name w:val="Intense Emphasis"/>
    <w:basedOn w:val="DefaultParagraphFont"/>
    <w:uiPriority w:val="21"/>
    <w:qFormat/>
    <w:rsid w:val="00BB0577"/>
    <w:rPr>
      <w:i/>
      <w:iCs/>
      <w:color w:val="2F5496" w:themeColor="accent1" w:themeShade="BF"/>
    </w:rPr>
  </w:style>
  <w:style w:type="paragraph" w:styleId="IntenseQuote">
    <w:name w:val="Intense Quote"/>
    <w:basedOn w:val="Normal"/>
    <w:next w:val="Normal"/>
    <w:link w:val="IntenseQuoteChar"/>
    <w:uiPriority w:val="30"/>
    <w:qFormat/>
    <w:rsid w:val="00BB0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577"/>
    <w:rPr>
      <w:i/>
      <w:iCs/>
      <w:color w:val="2F5496" w:themeColor="accent1" w:themeShade="BF"/>
    </w:rPr>
  </w:style>
  <w:style w:type="character" w:styleId="IntenseReference">
    <w:name w:val="Intense Reference"/>
    <w:basedOn w:val="DefaultParagraphFont"/>
    <w:uiPriority w:val="32"/>
    <w:qFormat/>
    <w:rsid w:val="00BB0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PRASETYO</dc:creator>
  <cp:keywords/>
  <dc:description/>
  <cp:lastModifiedBy>TRI PRASETYO</cp:lastModifiedBy>
  <cp:revision>2</cp:revision>
  <dcterms:created xsi:type="dcterms:W3CDTF">2025-10-08T05:19:00Z</dcterms:created>
  <dcterms:modified xsi:type="dcterms:W3CDTF">2025-10-08T05:19:00Z</dcterms:modified>
</cp:coreProperties>
</file>