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265D" w14:textId="42A50EF6" w:rsidR="00F77524" w:rsidRDefault="00F77524" w:rsidP="00F77524">
      <w:pPr>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Transformasi</w:t>
      </w:r>
      <w:proofErr w:type="spellEnd"/>
      <w:r>
        <w:rPr>
          <w:rFonts w:ascii="Times New Roman" w:hAnsi="Times New Roman" w:cs="Times New Roman"/>
          <w:sz w:val="28"/>
          <w:szCs w:val="28"/>
        </w:rPr>
        <w:t xml:space="preserve"> Partisipasi Publik </w:t>
      </w:r>
      <w:proofErr w:type="spellStart"/>
      <w:r>
        <w:rPr>
          <w:rFonts w:ascii="Times New Roman" w:hAnsi="Times New Roman" w:cs="Times New Roman"/>
          <w:sz w:val="28"/>
          <w:szCs w:val="28"/>
        </w:rPr>
        <w:t>Melalui</w:t>
      </w:r>
      <w:proofErr w:type="spellEnd"/>
      <w:r>
        <w:rPr>
          <w:rFonts w:ascii="Times New Roman" w:hAnsi="Times New Roman" w:cs="Times New Roman"/>
          <w:sz w:val="28"/>
          <w:szCs w:val="28"/>
        </w:rPr>
        <w:t xml:space="preserve"> Platform Digital di Era </w:t>
      </w:r>
      <w:proofErr w:type="spellStart"/>
      <w:r>
        <w:rPr>
          <w:rFonts w:ascii="Times New Roman" w:hAnsi="Times New Roman" w:cs="Times New Roman"/>
          <w:sz w:val="28"/>
          <w:szCs w:val="28"/>
        </w:rPr>
        <w:t>Demokrasi</w:t>
      </w:r>
      <w:proofErr w:type="spellEnd"/>
      <w:r>
        <w:rPr>
          <w:rFonts w:ascii="Times New Roman" w:hAnsi="Times New Roman" w:cs="Times New Roman"/>
          <w:sz w:val="28"/>
          <w:szCs w:val="28"/>
        </w:rPr>
        <w:t xml:space="preserve"> Digital. </w:t>
      </w:r>
    </w:p>
    <w:p w14:paraId="09DC9DF9" w14:textId="0970D69C" w:rsidR="00B56B74" w:rsidRDefault="00B5398C" w:rsidP="00B5398C">
      <w:pPr>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977AF9">
        <w:rPr>
          <w:rFonts w:ascii="Times New Roman" w:hAnsi="Times New Roman" w:cs="Times New Roman"/>
          <w:sz w:val="24"/>
          <w:szCs w:val="24"/>
          <w:vertAlign w:val="superscript"/>
        </w:rPr>
        <w:t xml:space="preserve">   </w:t>
      </w:r>
      <w:r w:rsidR="00B56B74" w:rsidRPr="009816AD">
        <w:rPr>
          <w:rFonts w:ascii="Times New Roman" w:hAnsi="Times New Roman" w:cs="Times New Roman"/>
          <w:sz w:val="24"/>
          <w:szCs w:val="24"/>
        </w:rPr>
        <w:t>Angelica Ivana Nadia C</w:t>
      </w:r>
      <w:r w:rsidR="00F77524">
        <w:rPr>
          <w:rFonts w:ascii="Times New Roman" w:hAnsi="Times New Roman" w:cs="Times New Roman"/>
          <w:sz w:val="24"/>
          <w:szCs w:val="24"/>
        </w:rPr>
        <w:t xml:space="preserve">inta </w:t>
      </w:r>
      <w:proofErr w:type="spellStart"/>
      <w:r w:rsidR="00F77524">
        <w:rPr>
          <w:rFonts w:ascii="Times New Roman" w:hAnsi="Times New Roman" w:cs="Times New Roman"/>
          <w:sz w:val="24"/>
          <w:szCs w:val="24"/>
        </w:rPr>
        <w:t>Harimurti</w:t>
      </w:r>
      <w:proofErr w:type="spellEnd"/>
    </w:p>
    <w:p w14:paraId="4F8779F0" w14:textId="34F7FF40" w:rsidR="00F77524" w:rsidRPr="00F77524" w:rsidRDefault="00F77524" w:rsidP="00F77524">
      <w:pPr>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B5398C">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977AF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2316041085</w:t>
      </w:r>
    </w:p>
    <w:p w14:paraId="7370FC5E" w14:textId="77777777" w:rsidR="00F77524" w:rsidRDefault="00F77524" w:rsidP="00F77524">
      <w:pPr>
        <w:ind w:left="0" w:firstLine="0"/>
        <w:rPr>
          <w:rFonts w:ascii="Times New Roman" w:hAnsi="Times New Roman" w:cs="Times New Roman"/>
          <w:sz w:val="24"/>
          <w:szCs w:val="24"/>
          <w:vertAlign w:val="superscript"/>
        </w:rPr>
      </w:pPr>
    </w:p>
    <w:p w14:paraId="3BD9BD07" w14:textId="5D9BBE25" w:rsidR="00707086" w:rsidRDefault="00977AF9" w:rsidP="00707086">
      <w:pPr>
        <w:pStyle w:val="DaftarParagraf"/>
        <w:ind w:left="360" w:firstLine="0"/>
        <w:rPr>
          <w:rFonts w:ascii="Times New Roman" w:hAnsi="Times New Roman" w:cs="Times New Roman"/>
          <w:sz w:val="24"/>
          <w:szCs w:val="24"/>
          <w:lang w:val="id-ID"/>
        </w:rPr>
      </w:pPr>
      <w:r>
        <w:rPr>
          <w:rFonts w:ascii="Times New Roman" w:hAnsi="Times New Roman" w:cs="Times New Roman"/>
          <w:sz w:val="24"/>
          <w:szCs w:val="24"/>
          <w:lang w:val="id-ID"/>
        </w:rPr>
        <w:t>Pendahuluan :</w:t>
      </w:r>
    </w:p>
    <w:p w14:paraId="68DF547D" w14:textId="77777777" w:rsidR="00977AF9" w:rsidRDefault="00977AF9" w:rsidP="00707086">
      <w:pPr>
        <w:pStyle w:val="DaftarParagraf"/>
        <w:ind w:left="360" w:firstLine="0"/>
        <w:rPr>
          <w:rFonts w:ascii="Times New Roman" w:hAnsi="Times New Roman" w:cs="Times New Roman"/>
          <w:sz w:val="24"/>
          <w:szCs w:val="24"/>
          <w:lang w:val="id-ID"/>
        </w:rPr>
      </w:pPr>
    </w:p>
    <w:p w14:paraId="5A845E95" w14:textId="77777777" w:rsidR="00977AF9" w:rsidRP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Perkembangan teknologi informasi dan komunikasi (TIK) di abad ke-21 telah membawa perubahan besar dalam hampir semua aspek kehidupan manusia, terutama dalam demokrasi dan keterlibatan publik. Era demokrasi digital ditandai dengan banyaknya platform digital yang memungkinkan masyarakat untuk aktif berpartisipasi dalam politik dan pemerintahan. Keterlibatan publik yang dulu lebih sering dilakukan melalui cara-cara tradisional seperti pertemuan langsung, demonstrasi, atau mekanisme formal lainnya kini beralih ke dunia digital lewat media sosial, aplikasi e-</w:t>
      </w:r>
      <w:proofErr w:type="spellStart"/>
      <w:r w:rsidRPr="00977AF9">
        <w:rPr>
          <w:rFonts w:ascii="Times New Roman" w:hAnsi="Times New Roman" w:cs="Times New Roman"/>
          <w:sz w:val="24"/>
          <w:szCs w:val="24"/>
          <w:lang w:val="id-ID"/>
        </w:rPr>
        <w:t>government</w:t>
      </w:r>
      <w:proofErr w:type="spellEnd"/>
      <w:r w:rsidRPr="00977AF9">
        <w:rPr>
          <w:rFonts w:ascii="Times New Roman" w:hAnsi="Times New Roman" w:cs="Times New Roman"/>
          <w:sz w:val="24"/>
          <w:szCs w:val="24"/>
          <w:lang w:val="id-ID"/>
        </w:rPr>
        <w:t xml:space="preserve">, forum </w:t>
      </w:r>
      <w:proofErr w:type="spellStart"/>
      <w:r w:rsidRPr="00977AF9">
        <w:rPr>
          <w:rFonts w:ascii="Times New Roman" w:hAnsi="Times New Roman" w:cs="Times New Roman"/>
          <w:sz w:val="24"/>
          <w:szCs w:val="24"/>
          <w:lang w:val="id-ID"/>
        </w:rPr>
        <w:t>online</w:t>
      </w:r>
      <w:proofErr w:type="spellEnd"/>
      <w:r w:rsidRPr="00977AF9">
        <w:rPr>
          <w:rFonts w:ascii="Times New Roman" w:hAnsi="Times New Roman" w:cs="Times New Roman"/>
          <w:sz w:val="24"/>
          <w:szCs w:val="24"/>
          <w:lang w:val="id-ID"/>
        </w:rPr>
        <w:t xml:space="preserve">, dan saluran konsultasi publik yang berbasis teknologi. Perubahan ini menandakan munculnya era baru dalam demokrasi, di mana ruang untuk aktivitas politik tidak terbatas lagi pada fisik tetapi meluas ke dunia digital yang lebih terbuka dan </w:t>
      </w:r>
      <w:proofErr w:type="spellStart"/>
      <w:r w:rsidRPr="00977AF9">
        <w:rPr>
          <w:rFonts w:ascii="Times New Roman" w:hAnsi="Times New Roman" w:cs="Times New Roman"/>
          <w:sz w:val="24"/>
          <w:szCs w:val="24"/>
          <w:lang w:val="id-ID"/>
        </w:rPr>
        <w:t>partisipatif</w:t>
      </w:r>
      <w:proofErr w:type="spellEnd"/>
      <w:r w:rsidRPr="00977AF9">
        <w:rPr>
          <w:rFonts w:ascii="Times New Roman" w:hAnsi="Times New Roman" w:cs="Times New Roman"/>
          <w:sz w:val="24"/>
          <w:szCs w:val="24"/>
          <w:lang w:val="id-ID"/>
        </w:rPr>
        <w:t xml:space="preserve"> (Nugroho dan Sari, 2021).</w:t>
      </w:r>
    </w:p>
    <w:p w14:paraId="232D6DAC" w14:textId="77777777" w:rsidR="00977AF9" w:rsidRPr="00977AF9" w:rsidRDefault="00977AF9" w:rsidP="00977AF9">
      <w:pPr>
        <w:pStyle w:val="DaftarParagraf"/>
        <w:ind w:firstLine="0"/>
        <w:jc w:val="both"/>
        <w:rPr>
          <w:rFonts w:ascii="Times New Roman" w:hAnsi="Times New Roman" w:cs="Times New Roman"/>
          <w:sz w:val="24"/>
          <w:szCs w:val="24"/>
          <w:lang w:val="id-ID"/>
        </w:rPr>
      </w:pPr>
    </w:p>
    <w:p w14:paraId="20D51669" w14:textId="77777777" w:rsidR="00977AF9" w:rsidRP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Di Indonesia, fenomena ini semakin jelas terlihat seiring dengan bertambahnya pengguna internet dan tingginya penggunaan media sosial. Menurut laporan Asosiasi Penyelenggara Jasa Internet Indonesia (APJII, 2023), jumlah pengguna internet di Indonesia telah mencapai lebih dari 215 juta orang, yang berarti sekitar 78,19% dari total populasi. Ini menjadikan Indonesia salah satu negara dengan jumlah pengguna internet terbesar di dunia. Situasi ini membuka peluang besar untuk meningkatkan partisipasi digital masyarakat dalam isu-isu publik. Contohnya, masyarakat dapat mengeluarkan pendapat politik, memberikan kritik terhadap kebijakan, atau menyatakan dukungan untuk isu tertentu melalui platform seperti Twitter, Facebook, Instagram, dan </w:t>
      </w:r>
      <w:proofErr w:type="spellStart"/>
      <w:r w:rsidRPr="00977AF9">
        <w:rPr>
          <w:rFonts w:ascii="Times New Roman" w:hAnsi="Times New Roman" w:cs="Times New Roman"/>
          <w:sz w:val="24"/>
          <w:szCs w:val="24"/>
          <w:lang w:val="id-ID"/>
        </w:rPr>
        <w:t>TikTok</w:t>
      </w:r>
      <w:proofErr w:type="spellEnd"/>
      <w:r w:rsidRPr="00977AF9">
        <w:rPr>
          <w:rFonts w:ascii="Times New Roman" w:hAnsi="Times New Roman" w:cs="Times New Roman"/>
          <w:sz w:val="24"/>
          <w:szCs w:val="24"/>
          <w:lang w:val="id-ID"/>
        </w:rPr>
        <w:t xml:space="preserve">. Selain itu, pemerintah juga mulai membuat berbagai aplikasi berbasis digital untuk memperlancar interaksi dan komunikasi dengan warga, seperti Lapor. </w:t>
      </w:r>
      <w:proofErr w:type="spellStart"/>
      <w:r w:rsidRPr="00977AF9">
        <w:rPr>
          <w:rFonts w:ascii="Times New Roman" w:hAnsi="Times New Roman" w:cs="Times New Roman"/>
          <w:sz w:val="24"/>
          <w:szCs w:val="24"/>
          <w:lang w:val="id-ID"/>
        </w:rPr>
        <w:t>go</w:t>
      </w:r>
      <w:proofErr w:type="spellEnd"/>
      <w:r w:rsidRPr="00977AF9">
        <w:rPr>
          <w:rFonts w:ascii="Times New Roman" w:hAnsi="Times New Roman" w:cs="Times New Roman"/>
          <w:sz w:val="24"/>
          <w:szCs w:val="24"/>
          <w:lang w:val="id-ID"/>
        </w:rPr>
        <w:t xml:space="preserve">. </w:t>
      </w:r>
      <w:proofErr w:type="spellStart"/>
      <w:r w:rsidRPr="00977AF9">
        <w:rPr>
          <w:rFonts w:ascii="Times New Roman" w:hAnsi="Times New Roman" w:cs="Times New Roman"/>
          <w:sz w:val="24"/>
          <w:szCs w:val="24"/>
          <w:lang w:val="id-ID"/>
        </w:rPr>
        <w:t>id</w:t>
      </w:r>
      <w:proofErr w:type="spellEnd"/>
      <w:r w:rsidRPr="00977AF9">
        <w:rPr>
          <w:rFonts w:ascii="Times New Roman" w:hAnsi="Times New Roman" w:cs="Times New Roman"/>
          <w:sz w:val="24"/>
          <w:szCs w:val="24"/>
          <w:lang w:val="id-ID"/>
        </w:rPr>
        <w:t xml:space="preserve">, </w:t>
      </w:r>
      <w:proofErr w:type="spellStart"/>
      <w:r w:rsidRPr="00977AF9">
        <w:rPr>
          <w:rFonts w:ascii="Times New Roman" w:hAnsi="Times New Roman" w:cs="Times New Roman"/>
          <w:sz w:val="24"/>
          <w:szCs w:val="24"/>
          <w:lang w:val="id-ID"/>
        </w:rPr>
        <w:t>Saber</w:t>
      </w:r>
      <w:proofErr w:type="spellEnd"/>
      <w:r w:rsidRPr="00977AF9">
        <w:rPr>
          <w:rFonts w:ascii="Times New Roman" w:hAnsi="Times New Roman" w:cs="Times New Roman"/>
          <w:sz w:val="24"/>
          <w:szCs w:val="24"/>
          <w:lang w:val="id-ID"/>
        </w:rPr>
        <w:t xml:space="preserve"> Pungli, dan aplikasi layanan publik berbasis e-</w:t>
      </w:r>
      <w:proofErr w:type="spellStart"/>
      <w:r w:rsidRPr="00977AF9">
        <w:rPr>
          <w:rFonts w:ascii="Times New Roman" w:hAnsi="Times New Roman" w:cs="Times New Roman"/>
          <w:sz w:val="24"/>
          <w:szCs w:val="24"/>
          <w:lang w:val="id-ID"/>
        </w:rPr>
        <w:t>government</w:t>
      </w:r>
      <w:proofErr w:type="spellEnd"/>
      <w:r w:rsidRPr="00977AF9">
        <w:rPr>
          <w:rFonts w:ascii="Times New Roman" w:hAnsi="Times New Roman" w:cs="Times New Roman"/>
          <w:sz w:val="24"/>
          <w:szCs w:val="24"/>
          <w:lang w:val="id-ID"/>
        </w:rPr>
        <w:t xml:space="preserve"> di daerah (Kurniawan, 2022).</w:t>
      </w:r>
    </w:p>
    <w:p w14:paraId="29C97317" w14:textId="77777777" w:rsidR="00977AF9" w:rsidRPr="00977AF9" w:rsidRDefault="00977AF9" w:rsidP="00977AF9">
      <w:pPr>
        <w:pStyle w:val="DaftarParagraf"/>
        <w:ind w:firstLine="0"/>
        <w:jc w:val="both"/>
        <w:rPr>
          <w:rFonts w:ascii="Times New Roman" w:hAnsi="Times New Roman" w:cs="Times New Roman"/>
          <w:sz w:val="24"/>
          <w:szCs w:val="24"/>
          <w:lang w:val="id-ID"/>
        </w:rPr>
      </w:pPr>
    </w:p>
    <w:p w14:paraId="305114FE" w14:textId="77777777" w:rsidR="00977AF9" w:rsidRP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Peralihan partisipasi publik melalui platform digital memberikan dampak positif yang signifikan. Pertama, platform digital memperluas akses bagi masyarakat yang sebelumnya kesulitan terlibat melalui cara-cara partisipasi tradisional. Kedua, kecepatan dalam menyampaikan informasi dan memberikan tanggapan meningkat, sehingga memperkuat prinsip transparansi dan akuntabilitas dalam pemerintahan. Ketiga, platform digital juga mendorong </w:t>
      </w:r>
      <w:proofErr w:type="spellStart"/>
      <w:r w:rsidRPr="00977AF9">
        <w:rPr>
          <w:rFonts w:ascii="Times New Roman" w:hAnsi="Times New Roman" w:cs="Times New Roman"/>
          <w:sz w:val="24"/>
          <w:szCs w:val="24"/>
          <w:lang w:val="id-ID"/>
        </w:rPr>
        <w:t>inklusivitas</w:t>
      </w:r>
      <w:proofErr w:type="spellEnd"/>
      <w:r w:rsidRPr="00977AF9">
        <w:rPr>
          <w:rFonts w:ascii="Times New Roman" w:hAnsi="Times New Roman" w:cs="Times New Roman"/>
          <w:sz w:val="24"/>
          <w:szCs w:val="24"/>
          <w:lang w:val="id-ID"/>
        </w:rPr>
        <w:t xml:space="preserve"> dengan memberi kesempatan kepada kelompok-kelompok marginal, generasi muda, serta masyarakat di daerah terpencil untuk tetap dapat berkontribusi dalam proses demokrasi (Prasetyo, 2020). Dengan demikian, partisipasi publik yang digital berpotensi meningkatkan kualitas demokrasi sekaligus memperkaya budaya politik di masyarakat.</w:t>
      </w:r>
    </w:p>
    <w:p w14:paraId="319F33BC" w14:textId="77777777" w:rsidR="00977AF9" w:rsidRPr="00977AF9" w:rsidRDefault="00977AF9" w:rsidP="00977AF9">
      <w:pPr>
        <w:pStyle w:val="DaftarParagraf"/>
        <w:ind w:firstLine="0"/>
        <w:jc w:val="both"/>
        <w:rPr>
          <w:rFonts w:ascii="Times New Roman" w:hAnsi="Times New Roman" w:cs="Times New Roman"/>
          <w:sz w:val="24"/>
          <w:szCs w:val="24"/>
          <w:lang w:val="id-ID"/>
        </w:rPr>
      </w:pPr>
    </w:p>
    <w:p w14:paraId="43907682" w14:textId="77777777" w:rsidR="00977AF9" w:rsidRP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Namun, perubahan ini juga menghadapi beberapa tantangan dan risiko. Pertama, banyaknya informasi yang salah dan </w:t>
      </w:r>
      <w:proofErr w:type="spellStart"/>
      <w:r w:rsidRPr="00977AF9">
        <w:rPr>
          <w:rFonts w:ascii="Times New Roman" w:hAnsi="Times New Roman" w:cs="Times New Roman"/>
          <w:sz w:val="24"/>
          <w:szCs w:val="24"/>
          <w:lang w:val="id-ID"/>
        </w:rPr>
        <w:t>hoaks</w:t>
      </w:r>
      <w:proofErr w:type="spellEnd"/>
      <w:r w:rsidRPr="00977AF9">
        <w:rPr>
          <w:rFonts w:ascii="Times New Roman" w:hAnsi="Times New Roman" w:cs="Times New Roman"/>
          <w:sz w:val="24"/>
          <w:szCs w:val="24"/>
          <w:lang w:val="id-ID"/>
        </w:rPr>
        <w:t xml:space="preserve"> di media sosial bisa membahayakan kualitas demokrasi dengan menimbulkan polarisasi dan perpecahan dalam masyarakat. Kedua, kesenjangan digital masih menjadi masalah serius, terutama di daerah pedesaan dan kawasan terpencil yang belum sepenuhnya memiliki akses internet yang baik. Ketiga, rendahnya kemampuan </w:t>
      </w:r>
      <w:proofErr w:type="spellStart"/>
      <w:r w:rsidRPr="00977AF9">
        <w:rPr>
          <w:rFonts w:ascii="Times New Roman" w:hAnsi="Times New Roman" w:cs="Times New Roman"/>
          <w:sz w:val="24"/>
          <w:szCs w:val="24"/>
          <w:lang w:val="id-ID"/>
        </w:rPr>
        <w:t>literasi</w:t>
      </w:r>
      <w:proofErr w:type="spellEnd"/>
      <w:r w:rsidRPr="00977AF9">
        <w:rPr>
          <w:rFonts w:ascii="Times New Roman" w:hAnsi="Times New Roman" w:cs="Times New Roman"/>
          <w:sz w:val="24"/>
          <w:szCs w:val="24"/>
          <w:lang w:val="id-ID"/>
        </w:rPr>
        <w:t xml:space="preserve"> digital di masyarakat membuat sebagian warga tidak dapat memanfaatkan platform digital secara kritis, etis, dan efektif. Keempat, masalah keamanan data dan privasi pengguna semakin penting di tengah banyaknya penyalahgunaan data pribadi. Tanpa penanganan yang tepat, tantangan-tantangan ini dapat mengurangi makna partisipasi publik digital, sehingga berpotensi melemahkan kualitas demokrasi (Susanti dan Widodo, 2022).</w:t>
      </w:r>
    </w:p>
    <w:p w14:paraId="15DB0233" w14:textId="77777777" w:rsidR="00977AF9" w:rsidRDefault="00977AF9" w:rsidP="00977AF9">
      <w:pPr>
        <w:pStyle w:val="DaftarParagraf"/>
        <w:ind w:firstLine="0"/>
        <w:jc w:val="both"/>
        <w:rPr>
          <w:rFonts w:ascii="Times New Roman" w:hAnsi="Times New Roman" w:cs="Times New Roman"/>
          <w:sz w:val="24"/>
          <w:szCs w:val="24"/>
          <w:lang w:val="id-ID"/>
        </w:rPr>
      </w:pPr>
    </w:p>
    <w:p w14:paraId="181F3072" w14:textId="55DCE21B" w:rsidR="00977AF9" w:rsidRP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Selain itu, keterlibatan masyarakat melalui media digital juga mengalami masalah dalam hal </w:t>
      </w:r>
      <w:proofErr w:type="spellStart"/>
      <w:r w:rsidRPr="00977AF9">
        <w:rPr>
          <w:rFonts w:ascii="Times New Roman" w:hAnsi="Times New Roman" w:cs="Times New Roman"/>
          <w:sz w:val="24"/>
          <w:szCs w:val="24"/>
          <w:lang w:val="id-ID"/>
        </w:rPr>
        <w:t>representativitas</w:t>
      </w:r>
      <w:proofErr w:type="spellEnd"/>
      <w:r w:rsidRPr="00977AF9">
        <w:rPr>
          <w:rFonts w:ascii="Times New Roman" w:hAnsi="Times New Roman" w:cs="Times New Roman"/>
          <w:sz w:val="24"/>
          <w:szCs w:val="24"/>
          <w:lang w:val="id-ID"/>
        </w:rPr>
        <w:t>. Meskipun banyak orang yang terhubung dengan internet, partisipasi yang terjadi di platform media sosial tidak selalu mewakili keinginan semua lapisan masyarakat. Dominasi kelompok tertentu yang memiliki kemampuan digital lebih baik atau akses teknologi yang lebih luas sering kali membuat suara kelompok-kelompok minoritas tidak terakomodasi dengan baik. Dengan demikian, demokrasi digital belum sepenuhnya menjamin keadilan partisipasi tanpa adanya kebijakan yang mendorong pemerataan akses dan peningkatan kemampuan digital (Fitriani, 2021).</w:t>
      </w:r>
    </w:p>
    <w:p w14:paraId="7F92495F" w14:textId="77777777" w:rsidR="00977AF9" w:rsidRPr="00977AF9" w:rsidRDefault="00977AF9" w:rsidP="00977AF9">
      <w:pPr>
        <w:pStyle w:val="DaftarParagraf"/>
        <w:ind w:firstLine="0"/>
        <w:jc w:val="both"/>
        <w:rPr>
          <w:rFonts w:ascii="Times New Roman" w:hAnsi="Times New Roman" w:cs="Times New Roman"/>
          <w:sz w:val="24"/>
          <w:szCs w:val="24"/>
          <w:lang w:val="id-ID"/>
        </w:rPr>
      </w:pPr>
    </w:p>
    <w:p w14:paraId="4EA60144" w14:textId="77777777" w:rsid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Di sisi lain, terdapat potensi besar dalam partisipasi digital yang dapat berfungsi untuk memperkuat demokrasi yang berbasis diskusi. Ruang diskusi publik di media digital mampu mendorong interaksi </w:t>
      </w:r>
      <w:proofErr w:type="spellStart"/>
      <w:r w:rsidRPr="00977AF9">
        <w:rPr>
          <w:rFonts w:ascii="Times New Roman" w:hAnsi="Times New Roman" w:cs="Times New Roman"/>
          <w:sz w:val="24"/>
          <w:szCs w:val="24"/>
          <w:lang w:val="id-ID"/>
        </w:rPr>
        <w:t>antarwarga</w:t>
      </w:r>
      <w:proofErr w:type="spellEnd"/>
      <w:r w:rsidRPr="00977AF9">
        <w:rPr>
          <w:rFonts w:ascii="Times New Roman" w:hAnsi="Times New Roman" w:cs="Times New Roman"/>
          <w:sz w:val="24"/>
          <w:szCs w:val="24"/>
          <w:lang w:val="id-ID"/>
        </w:rPr>
        <w:t xml:space="preserve">, meningkatkan kesadaran politik, serta memperluas keterlibatan politik di kalangan generasi muda. Generasi </w:t>
      </w:r>
      <w:proofErr w:type="spellStart"/>
      <w:r w:rsidRPr="00977AF9">
        <w:rPr>
          <w:rFonts w:ascii="Times New Roman" w:hAnsi="Times New Roman" w:cs="Times New Roman"/>
          <w:sz w:val="24"/>
          <w:szCs w:val="24"/>
          <w:lang w:val="id-ID"/>
        </w:rPr>
        <w:t>milenial</w:t>
      </w:r>
      <w:proofErr w:type="spellEnd"/>
      <w:r w:rsidRPr="00977AF9">
        <w:rPr>
          <w:rFonts w:ascii="Times New Roman" w:hAnsi="Times New Roman" w:cs="Times New Roman"/>
          <w:sz w:val="24"/>
          <w:szCs w:val="24"/>
          <w:lang w:val="id-ID"/>
        </w:rPr>
        <w:t xml:space="preserve"> dan generasi Z, yang merupakan pengguna utama internet di Indonesia, memiliki peluang untuk berperan signifikan dalam mempromosikan transparansi, akuntabilitas, serta inovasi di dalam demokrasi digital (Handayani, 2023). Hal ini sejalan dengan pandangan </w:t>
      </w:r>
      <w:proofErr w:type="spellStart"/>
      <w:r w:rsidRPr="00977AF9">
        <w:rPr>
          <w:rFonts w:ascii="Times New Roman" w:hAnsi="Times New Roman" w:cs="Times New Roman"/>
          <w:sz w:val="24"/>
          <w:szCs w:val="24"/>
          <w:lang w:val="id-ID"/>
        </w:rPr>
        <w:t>Dahl</w:t>
      </w:r>
      <w:proofErr w:type="spellEnd"/>
      <w:r w:rsidRPr="00977AF9">
        <w:rPr>
          <w:rFonts w:ascii="Times New Roman" w:hAnsi="Times New Roman" w:cs="Times New Roman"/>
          <w:sz w:val="24"/>
          <w:szCs w:val="24"/>
          <w:lang w:val="id-ID"/>
        </w:rPr>
        <w:t xml:space="preserve"> (1989) mengenai demokrasi yang menekankan pentingnya partisipasi yang efektif, akses setara terhadap informasi, dan pengendalian terhadap agenda publik.</w:t>
      </w:r>
    </w:p>
    <w:p w14:paraId="6F3AACB2" w14:textId="77777777" w:rsidR="00977AF9" w:rsidRDefault="00977AF9" w:rsidP="00977AF9">
      <w:pPr>
        <w:pStyle w:val="DaftarParagraf"/>
        <w:ind w:firstLine="0"/>
        <w:jc w:val="both"/>
        <w:rPr>
          <w:rFonts w:ascii="Times New Roman" w:hAnsi="Times New Roman" w:cs="Times New Roman"/>
          <w:sz w:val="24"/>
          <w:szCs w:val="24"/>
          <w:lang w:val="id-ID"/>
        </w:rPr>
      </w:pPr>
    </w:p>
    <w:p w14:paraId="0E34EDF2" w14:textId="546C3292" w:rsidR="00977AF9" w:rsidRPr="00977AF9" w:rsidRDefault="00977AF9" w:rsidP="00977AF9">
      <w:pPr>
        <w:pStyle w:val="DaftarParagraf"/>
        <w:ind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Oleh karena itu, perubahan dalam partisipasi masyarakat melalui platform digital di zaman demokrasi digital dapat dipandang sebagai kesempatan sekaligus tantangan. Kesempatannya terletak pada kemampuan teknologi untuk memperluas, mempercepat, dan memperdalam partisipasi publik. Sementara tantangannya adalah bagaimana memastikan agar partisipasi digital benar-benar inklusif, mewakili semua suara, dan berkualitas. Karena itu, dibutuhkan strategi menyeluruh yang melibatkan pemerintah, kelompok masyarakat, akademisi, dan dunia usaha untuk memaksimalkan penggunaan platform digital. Peningkatan kemampuan digital, pemerataan infrastruktur teknologi, regulasi yang fleksibel, serta penerapan prinsip etika dan akuntabilitas digital menjadi syarat penting untuk mencapai partisipasi publik digital yang sehat dan berkelanjutan.</w:t>
      </w:r>
    </w:p>
    <w:p w14:paraId="378F0BD5" w14:textId="77777777" w:rsidR="00977AF9" w:rsidRDefault="00977AF9" w:rsidP="00977AF9">
      <w:pPr>
        <w:ind w:left="0" w:firstLine="0"/>
        <w:jc w:val="both"/>
        <w:rPr>
          <w:rFonts w:ascii="Times New Roman" w:hAnsi="Times New Roman" w:cs="Times New Roman"/>
          <w:sz w:val="24"/>
          <w:szCs w:val="24"/>
          <w:lang w:val="id-ID"/>
        </w:rPr>
      </w:pPr>
    </w:p>
    <w:p w14:paraId="266CE35E" w14:textId="35FC39AB" w:rsidR="00977AF9" w:rsidRDefault="00977AF9" w:rsidP="00977AF9">
      <w:pPr>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Kesimpulan :</w:t>
      </w:r>
    </w:p>
    <w:p w14:paraId="4C67FA3F" w14:textId="53C28DC4" w:rsidR="00977AF9" w:rsidRDefault="00977AF9" w:rsidP="00977AF9">
      <w:pPr>
        <w:ind w:left="0"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Transformasi keterlibatan masyarakat melalui platform digital dalam konteks demokrasi digital adalah sebuah fenomena yang menunjukkan perubahan signifikan dalam sistem demokrasi saat ini. Adanya teknologi digital telah memperluas akses masyarakat untuk ambil bagian dalam politik dan pemerintahan melalui media sosial, aplikasi pemerintahan elektronik, dan forum </w:t>
      </w:r>
      <w:proofErr w:type="spellStart"/>
      <w:r w:rsidRPr="00977AF9">
        <w:rPr>
          <w:rFonts w:ascii="Times New Roman" w:hAnsi="Times New Roman" w:cs="Times New Roman"/>
          <w:sz w:val="24"/>
          <w:szCs w:val="24"/>
          <w:lang w:val="id-ID"/>
        </w:rPr>
        <w:t>online</w:t>
      </w:r>
      <w:proofErr w:type="spellEnd"/>
      <w:r w:rsidRPr="00977AF9">
        <w:rPr>
          <w:rFonts w:ascii="Times New Roman" w:hAnsi="Times New Roman" w:cs="Times New Roman"/>
          <w:sz w:val="24"/>
          <w:szCs w:val="24"/>
          <w:lang w:val="id-ID"/>
        </w:rPr>
        <w:t xml:space="preserve"> yang lebih cepat, terbuka, dan menyeluruh. Meskipun demikian, partisipasi secara digital juga menghadapi hambatan seperti penyebaran informasi yang salah, polarisasi, </w:t>
      </w:r>
      <w:proofErr w:type="spellStart"/>
      <w:r w:rsidRPr="00977AF9">
        <w:rPr>
          <w:rFonts w:ascii="Times New Roman" w:hAnsi="Times New Roman" w:cs="Times New Roman"/>
          <w:sz w:val="24"/>
          <w:szCs w:val="24"/>
          <w:lang w:val="id-ID"/>
        </w:rPr>
        <w:t>ketidakmerataan</w:t>
      </w:r>
      <w:proofErr w:type="spellEnd"/>
      <w:r w:rsidRPr="00977AF9">
        <w:rPr>
          <w:rFonts w:ascii="Times New Roman" w:hAnsi="Times New Roman" w:cs="Times New Roman"/>
          <w:sz w:val="24"/>
          <w:szCs w:val="24"/>
          <w:lang w:val="id-ID"/>
        </w:rPr>
        <w:t xml:space="preserve"> akses, rendahnya kemampuan </w:t>
      </w:r>
      <w:proofErr w:type="spellStart"/>
      <w:r w:rsidRPr="00977AF9">
        <w:rPr>
          <w:rFonts w:ascii="Times New Roman" w:hAnsi="Times New Roman" w:cs="Times New Roman"/>
          <w:sz w:val="24"/>
          <w:szCs w:val="24"/>
          <w:lang w:val="id-ID"/>
        </w:rPr>
        <w:t>literasi</w:t>
      </w:r>
      <w:proofErr w:type="spellEnd"/>
      <w:r w:rsidRPr="00977AF9">
        <w:rPr>
          <w:rFonts w:ascii="Times New Roman" w:hAnsi="Times New Roman" w:cs="Times New Roman"/>
          <w:sz w:val="24"/>
          <w:szCs w:val="24"/>
          <w:lang w:val="id-ID"/>
        </w:rPr>
        <w:t xml:space="preserve"> digital, serta masalah privasi dan keamanan data. Oleh sebab itu, agar perubahan ini benar-benar dapat meningkatkan kualitas demokrasi, perlu adanya rencana yang menyeluruh yang mencakup pembangunan infrastruktur digital yang merata, peningkatan kemampuan masyarakat, regulasi yang sesuai, serta penerapan prinsip etika dan akuntabilitas. Dengan langkah-langkah tersebut, keterlibatan masyarakat berbasis platform digital bisa menjadi alat yang efektif untuk menciptakan demokrasi yang lebih baik, inklusif, dan berkelanjutan di Indonesia.</w:t>
      </w:r>
    </w:p>
    <w:p w14:paraId="6FD49FBA" w14:textId="77777777" w:rsidR="00977AF9" w:rsidRDefault="00977AF9" w:rsidP="00977AF9">
      <w:pPr>
        <w:ind w:left="0" w:firstLine="0"/>
        <w:jc w:val="both"/>
        <w:rPr>
          <w:rFonts w:ascii="Times New Roman" w:hAnsi="Times New Roman" w:cs="Times New Roman"/>
          <w:sz w:val="24"/>
          <w:szCs w:val="24"/>
          <w:lang w:val="id-ID"/>
        </w:rPr>
      </w:pPr>
    </w:p>
    <w:p w14:paraId="70E1C993" w14:textId="5DDC48F4" w:rsidR="00977AF9" w:rsidRDefault="00977AF9" w:rsidP="00977AF9">
      <w:pPr>
        <w:ind w:left="0" w:firstLine="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Sumber : </w:t>
      </w:r>
    </w:p>
    <w:p w14:paraId="4DB8E47E" w14:textId="14E0473A" w:rsidR="00977AF9" w:rsidRDefault="00977AF9" w:rsidP="00977AF9">
      <w:pPr>
        <w:ind w:left="0"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APJII. (2023). </w:t>
      </w:r>
      <w:r w:rsidRPr="00977AF9">
        <w:rPr>
          <w:rFonts w:ascii="Times New Roman" w:hAnsi="Times New Roman" w:cs="Times New Roman"/>
          <w:i/>
          <w:iCs/>
          <w:sz w:val="24"/>
          <w:szCs w:val="24"/>
          <w:lang w:val="id-ID"/>
        </w:rPr>
        <w:t>Laporan Survei Penetrasi dan Perilaku Pengguna Internet Indonesia 2023</w:t>
      </w:r>
      <w:r w:rsidRPr="00977AF9">
        <w:rPr>
          <w:rFonts w:ascii="Times New Roman" w:hAnsi="Times New Roman" w:cs="Times New Roman"/>
          <w:sz w:val="24"/>
          <w:szCs w:val="24"/>
          <w:lang w:val="id-ID"/>
        </w:rPr>
        <w:t>. Jakarta: Asosiasi Penyelenggara Jasa Internet Indonesia.</w:t>
      </w:r>
    </w:p>
    <w:p w14:paraId="59D9BD75" w14:textId="07173C01" w:rsidR="00977AF9" w:rsidRDefault="00977AF9" w:rsidP="00977AF9">
      <w:pPr>
        <w:ind w:left="0" w:firstLine="0"/>
        <w:jc w:val="both"/>
        <w:rPr>
          <w:rFonts w:ascii="Times New Roman" w:hAnsi="Times New Roman" w:cs="Times New Roman"/>
          <w:sz w:val="24"/>
          <w:szCs w:val="24"/>
        </w:rPr>
      </w:pPr>
      <w:r w:rsidRPr="00977AF9">
        <w:rPr>
          <w:rFonts w:ascii="Times New Roman" w:hAnsi="Times New Roman" w:cs="Times New Roman"/>
          <w:sz w:val="24"/>
          <w:szCs w:val="24"/>
        </w:rPr>
        <w:t xml:space="preserve">Handayani, T. (2023). </w:t>
      </w:r>
      <w:proofErr w:type="spellStart"/>
      <w:r w:rsidRPr="00977AF9">
        <w:rPr>
          <w:rFonts w:ascii="Times New Roman" w:hAnsi="Times New Roman" w:cs="Times New Roman"/>
          <w:sz w:val="24"/>
          <w:szCs w:val="24"/>
        </w:rPr>
        <w:t>Generasi</w:t>
      </w:r>
      <w:proofErr w:type="spellEnd"/>
      <w:r w:rsidRPr="00977AF9">
        <w:rPr>
          <w:rFonts w:ascii="Times New Roman" w:hAnsi="Times New Roman" w:cs="Times New Roman"/>
          <w:sz w:val="24"/>
          <w:szCs w:val="24"/>
        </w:rPr>
        <w:t xml:space="preserve"> Muda dan Partisipasi </w:t>
      </w:r>
      <w:proofErr w:type="spellStart"/>
      <w:r w:rsidRPr="00977AF9">
        <w:rPr>
          <w:rFonts w:ascii="Times New Roman" w:hAnsi="Times New Roman" w:cs="Times New Roman"/>
          <w:sz w:val="24"/>
          <w:szCs w:val="24"/>
        </w:rPr>
        <w:t>Politik</w:t>
      </w:r>
      <w:proofErr w:type="spellEnd"/>
      <w:r w:rsidRPr="00977AF9">
        <w:rPr>
          <w:rFonts w:ascii="Times New Roman" w:hAnsi="Times New Roman" w:cs="Times New Roman"/>
          <w:sz w:val="24"/>
          <w:szCs w:val="24"/>
        </w:rPr>
        <w:t xml:space="preserve"> Digital di Indonesia. </w:t>
      </w:r>
      <w:proofErr w:type="spellStart"/>
      <w:r w:rsidRPr="00977AF9">
        <w:rPr>
          <w:rFonts w:ascii="Times New Roman" w:hAnsi="Times New Roman" w:cs="Times New Roman"/>
          <w:i/>
          <w:iCs/>
          <w:sz w:val="24"/>
          <w:szCs w:val="24"/>
        </w:rPr>
        <w:t>Jurnal</w:t>
      </w:r>
      <w:proofErr w:type="spellEnd"/>
      <w:r w:rsidRPr="00977AF9">
        <w:rPr>
          <w:rFonts w:ascii="Times New Roman" w:hAnsi="Times New Roman" w:cs="Times New Roman"/>
          <w:i/>
          <w:iCs/>
          <w:sz w:val="24"/>
          <w:szCs w:val="24"/>
        </w:rPr>
        <w:t xml:space="preserve"> </w:t>
      </w:r>
      <w:proofErr w:type="spellStart"/>
      <w:r w:rsidRPr="00977AF9">
        <w:rPr>
          <w:rFonts w:ascii="Times New Roman" w:hAnsi="Times New Roman" w:cs="Times New Roman"/>
          <w:i/>
          <w:iCs/>
          <w:sz w:val="24"/>
          <w:szCs w:val="24"/>
        </w:rPr>
        <w:t>Politik</w:t>
      </w:r>
      <w:proofErr w:type="spellEnd"/>
      <w:r w:rsidRPr="00977AF9">
        <w:rPr>
          <w:rFonts w:ascii="Times New Roman" w:hAnsi="Times New Roman" w:cs="Times New Roman"/>
          <w:i/>
          <w:iCs/>
          <w:sz w:val="24"/>
          <w:szCs w:val="24"/>
        </w:rPr>
        <w:t xml:space="preserve"> Indonesia, 8</w:t>
      </w:r>
      <w:r w:rsidRPr="00977AF9">
        <w:rPr>
          <w:rFonts w:ascii="Times New Roman" w:hAnsi="Times New Roman" w:cs="Times New Roman"/>
          <w:sz w:val="24"/>
          <w:szCs w:val="24"/>
        </w:rPr>
        <w:t>(2), 112–128.</w:t>
      </w:r>
    </w:p>
    <w:p w14:paraId="3E157CF9" w14:textId="77777777" w:rsidR="00977AF9" w:rsidRDefault="00977AF9" w:rsidP="00977AF9">
      <w:pPr>
        <w:ind w:left="0" w:firstLine="0"/>
        <w:jc w:val="both"/>
        <w:rPr>
          <w:rFonts w:ascii="Times New Roman" w:hAnsi="Times New Roman" w:cs="Times New Roman"/>
          <w:sz w:val="24"/>
          <w:szCs w:val="24"/>
          <w:lang w:val="id-ID"/>
        </w:rPr>
      </w:pPr>
      <w:r w:rsidRPr="00977AF9">
        <w:rPr>
          <w:rFonts w:ascii="Times New Roman" w:hAnsi="Times New Roman" w:cs="Times New Roman"/>
          <w:sz w:val="24"/>
          <w:szCs w:val="24"/>
          <w:lang w:val="id-ID"/>
        </w:rPr>
        <w:t xml:space="preserve">Widodo, H. (2022). </w:t>
      </w:r>
      <w:proofErr w:type="spellStart"/>
      <w:r w:rsidRPr="00977AF9">
        <w:rPr>
          <w:rFonts w:ascii="Times New Roman" w:hAnsi="Times New Roman" w:cs="Times New Roman"/>
          <w:sz w:val="24"/>
          <w:szCs w:val="24"/>
          <w:lang w:val="id-ID"/>
        </w:rPr>
        <w:t>Hoaks</w:t>
      </w:r>
      <w:proofErr w:type="spellEnd"/>
      <w:r w:rsidRPr="00977AF9">
        <w:rPr>
          <w:rFonts w:ascii="Times New Roman" w:hAnsi="Times New Roman" w:cs="Times New Roman"/>
          <w:sz w:val="24"/>
          <w:szCs w:val="24"/>
          <w:lang w:val="id-ID"/>
        </w:rPr>
        <w:t xml:space="preserve">, </w:t>
      </w:r>
      <w:proofErr w:type="spellStart"/>
      <w:r w:rsidRPr="00977AF9">
        <w:rPr>
          <w:rFonts w:ascii="Times New Roman" w:hAnsi="Times New Roman" w:cs="Times New Roman"/>
          <w:sz w:val="24"/>
          <w:szCs w:val="24"/>
          <w:lang w:val="id-ID"/>
        </w:rPr>
        <w:t>Literasi</w:t>
      </w:r>
      <w:proofErr w:type="spellEnd"/>
      <w:r w:rsidRPr="00977AF9">
        <w:rPr>
          <w:rFonts w:ascii="Times New Roman" w:hAnsi="Times New Roman" w:cs="Times New Roman"/>
          <w:sz w:val="24"/>
          <w:szCs w:val="24"/>
          <w:lang w:val="id-ID"/>
        </w:rPr>
        <w:t xml:space="preserve"> Digital, dan Tantangan Demokrasi di Era Digital. </w:t>
      </w:r>
      <w:r w:rsidRPr="00977AF9">
        <w:rPr>
          <w:rFonts w:ascii="Times New Roman" w:hAnsi="Times New Roman" w:cs="Times New Roman"/>
          <w:i/>
          <w:iCs/>
          <w:sz w:val="24"/>
          <w:szCs w:val="24"/>
          <w:lang w:val="id-ID"/>
        </w:rPr>
        <w:t>Jurnal Masyarakat dan Politik, 29</w:t>
      </w:r>
      <w:r w:rsidRPr="00977AF9">
        <w:rPr>
          <w:rFonts w:ascii="Times New Roman" w:hAnsi="Times New Roman" w:cs="Times New Roman"/>
          <w:sz w:val="24"/>
          <w:szCs w:val="24"/>
          <w:lang w:val="id-ID"/>
        </w:rPr>
        <w:t>(2), 175–190.</w:t>
      </w:r>
    </w:p>
    <w:tbl>
      <w:tblPr>
        <w:tblpPr w:leftFromText="180" w:rightFromText="180" w:vertAnchor="text" w:tblpY="1"/>
        <w:tblOverlap w:val="never"/>
        <w:tblW w:w="9466" w:type="dxa"/>
        <w:shd w:val="clear" w:color="auto" w:fill="FFFFFF"/>
        <w:tblCellMar>
          <w:left w:w="0" w:type="dxa"/>
          <w:right w:w="0" w:type="dxa"/>
        </w:tblCellMar>
        <w:tblLook w:val="04A0" w:firstRow="1" w:lastRow="0" w:firstColumn="1" w:lastColumn="0" w:noHBand="0" w:noVBand="1"/>
      </w:tblPr>
      <w:tblGrid>
        <w:gridCol w:w="9466"/>
      </w:tblGrid>
      <w:tr w:rsidR="00977AF9" w:rsidRPr="00977AF9" w14:paraId="357C49FF" w14:textId="77777777" w:rsidTr="00977AF9">
        <w:trPr>
          <w:trHeight w:val="712"/>
        </w:trPr>
        <w:tc>
          <w:tcPr>
            <w:tcW w:w="0" w:type="auto"/>
            <w:shd w:val="clear" w:color="auto" w:fill="FFFFFF"/>
            <w:tcMar>
              <w:top w:w="120" w:type="dxa"/>
              <w:left w:w="0" w:type="dxa"/>
              <w:bottom w:w="120" w:type="dxa"/>
              <w:right w:w="0" w:type="dxa"/>
            </w:tcMar>
            <w:hideMark/>
          </w:tcPr>
          <w:p w14:paraId="0E6E388E" w14:textId="7FA58172" w:rsidR="00977AF9" w:rsidRPr="00977AF9" w:rsidRDefault="00977AF9" w:rsidP="00977AF9">
            <w:pPr>
              <w:ind w:left="0" w:firstLine="0"/>
              <w:jc w:val="both"/>
              <w:rPr>
                <w:rFonts w:ascii="Times New Roman" w:hAnsi="Times New Roman" w:cs="Times New Roman"/>
                <w:sz w:val="24"/>
                <w:szCs w:val="24"/>
                <w:lang w:val="id-ID"/>
              </w:rPr>
            </w:pPr>
            <w:proofErr w:type="spellStart"/>
            <w:r w:rsidRPr="00977AF9">
              <w:rPr>
                <w:rFonts w:ascii="Times New Roman" w:hAnsi="Times New Roman" w:cs="Times New Roman"/>
                <w:sz w:val="24"/>
                <w:szCs w:val="24"/>
                <w:lang w:val="id-ID"/>
              </w:rPr>
              <w:t>Mannayong</w:t>
            </w:r>
            <w:proofErr w:type="spellEnd"/>
            <w:r w:rsidRPr="00977AF9">
              <w:rPr>
                <w:rFonts w:ascii="Times New Roman" w:hAnsi="Times New Roman" w:cs="Times New Roman"/>
                <w:sz w:val="24"/>
                <w:szCs w:val="24"/>
                <w:lang w:val="id-ID"/>
              </w:rPr>
              <w:t>, J., &amp; Faisal, M. (2024). Transformasi digital dan</w:t>
            </w:r>
            <w:r>
              <w:rPr>
                <w:rFonts w:ascii="Times New Roman" w:hAnsi="Times New Roman" w:cs="Times New Roman"/>
                <w:sz w:val="24"/>
                <w:szCs w:val="24"/>
                <w:lang w:val="id-ID"/>
              </w:rPr>
              <w:t xml:space="preserve"> </w:t>
            </w:r>
            <w:r w:rsidRPr="00977AF9">
              <w:rPr>
                <w:rFonts w:ascii="Times New Roman" w:hAnsi="Times New Roman" w:cs="Times New Roman"/>
                <w:sz w:val="24"/>
                <w:szCs w:val="24"/>
                <w:lang w:val="id-ID"/>
              </w:rPr>
              <w:t>partisipasi masyarakat: mewujudkan keterlibatan publik yang lebih aktif. </w:t>
            </w:r>
            <w:r w:rsidRPr="00977AF9">
              <w:rPr>
                <w:rFonts w:ascii="Times New Roman" w:hAnsi="Times New Roman" w:cs="Times New Roman"/>
                <w:i/>
                <w:iCs/>
                <w:sz w:val="24"/>
                <w:szCs w:val="24"/>
                <w:lang w:val="id-ID"/>
              </w:rPr>
              <w:t>Jurnal Administrasi Publik</w:t>
            </w:r>
            <w:r w:rsidRPr="00977AF9">
              <w:rPr>
                <w:rFonts w:ascii="Times New Roman" w:hAnsi="Times New Roman" w:cs="Times New Roman"/>
                <w:sz w:val="24"/>
                <w:szCs w:val="24"/>
                <w:lang w:val="id-ID"/>
              </w:rPr>
              <w:t>, </w:t>
            </w:r>
            <w:r w:rsidRPr="00977AF9">
              <w:rPr>
                <w:rFonts w:ascii="Times New Roman" w:hAnsi="Times New Roman" w:cs="Times New Roman"/>
                <w:i/>
                <w:iCs/>
                <w:sz w:val="24"/>
                <w:szCs w:val="24"/>
                <w:lang w:val="id-ID"/>
              </w:rPr>
              <w:t>20</w:t>
            </w:r>
            <w:r w:rsidRPr="00977AF9">
              <w:rPr>
                <w:rFonts w:ascii="Times New Roman" w:hAnsi="Times New Roman" w:cs="Times New Roman"/>
                <w:sz w:val="24"/>
                <w:szCs w:val="24"/>
                <w:lang w:val="id-ID"/>
              </w:rPr>
              <w:t>(1), 53-75.</w:t>
            </w:r>
          </w:p>
        </w:tc>
      </w:tr>
      <w:tr w:rsidR="00977AF9" w:rsidRPr="00977AF9" w14:paraId="476C87AA" w14:textId="77777777" w:rsidTr="00977AF9">
        <w:trPr>
          <w:trHeight w:hRule="exact" w:val="8"/>
        </w:trPr>
        <w:tc>
          <w:tcPr>
            <w:tcW w:w="0" w:type="auto"/>
            <w:shd w:val="clear" w:color="auto" w:fill="FFFFFF"/>
            <w:tcMar>
              <w:top w:w="120" w:type="dxa"/>
              <w:left w:w="0" w:type="dxa"/>
              <w:bottom w:w="120" w:type="dxa"/>
              <w:right w:w="0" w:type="dxa"/>
            </w:tcMar>
            <w:hideMark/>
          </w:tcPr>
          <w:p w14:paraId="7C2F8E21" w14:textId="77777777" w:rsidR="00977AF9" w:rsidRPr="00977AF9" w:rsidRDefault="00977AF9" w:rsidP="00977AF9">
            <w:pPr>
              <w:ind w:left="0" w:firstLine="0"/>
              <w:rPr>
                <w:rFonts w:ascii="Times New Roman" w:hAnsi="Times New Roman" w:cs="Times New Roman"/>
                <w:sz w:val="24"/>
                <w:szCs w:val="24"/>
                <w:lang w:val="id-ID"/>
              </w:rPr>
            </w:pPr>
          </w:p>
        </w:tc>
      </w:tr>
    </w:tbl>
    <w:p w14:paraId="59D4F0BA" w14:textId="0B63E881" w:rsidR="00977AF9" w:rsidRPr="00977AF9" w:rsidRDefault="00977AF9" w:rsidP="00977AF9">
      <w:pPr>
        <w:ind w:left="0" w:firstLine="0"/>
        <w:rPr>
          <w:rFonts w:ascii="Times New Roman" w:hAnsi="Times New Roman" w:cs="Times New Roman"/>
          <w:sz w:val="24"/>
          <w:szCs w:val="24"/>
          <w:lang w:val="id-ID"/>
        </w:rPr>
      </w:pPr>
      <w:r>
        <w:rPr>
          <w:rFonts w:ascii="Times New Roman" w:hAnsi="Times New Roman" w:cs="Times New Roman"/>
          <w:sz w:val="24"/>
          <w:szCs w:val="24"/>
          <w:lang w:val="id-ID"/>
        </w:rPr>
        <w:br w:type="textWrapping" w:clear="all"/>
      </w:r>
    </w:p>
    <w:p w14:paraId="61189A3F" w14:textId="77777777" w:rsidR="00977AF9" w:rsidRPr="00977AF9" w:rsidRDefault="00977AF9" w:rsidP="00977AF9">
      <w:pPr>
        <w:ind w:left="0" w:firstLine="0"/>
        <w:rPr>
          <w:rFonts w:ascii="Times New Roman" w:hAnsi="Times New Roman" w:cs="Times New Roman"/>
          <w:sz w:val="24"/>
          <w:szCs w:val="24"/>
          <w:lang w:val="id-ID"/>
        </w:rPr>
      </w:pPr>
    </w:p>
    <w:sectPr w:rsidR="00977AF9" w:rsidRPr="00977A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ECD8" w14:textId="77777777" w:rsidR="00531409" w:rsidRDefault="00531409" w:rsidP="00977AF9">
      <w:pPr>
        <w:spacing w:after="0" w:line="240" w:lineRule="auto"/>
      </w:pPr>
      <w:r>
        <w:separator/>
      </w:r>
    </w:p>
  </w:endnote>
  <w:endnote w:type="continuationSeparator" w:id="0">
    <w:p w14:paraId="30DDF128" w14:textId="77777777" w:rsidR="00531409" w:rsidRDefault="00531409" w:rsidP="0097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2EF8D" w14:textId="77777777" w:rsidR="00531409" w:rsidRDefault="00531409" w:rsidP="00977AF9">
      <w:pPr>
        <w:spacing w:after="0" w:line="240" w:lineRule="auto"/>
      </w:pPr>
      <w:r>
        <w:separator/>
      </w:r>
    </w:p>
  </w:footnote>
  <w:footnote w:type="continuationSeparator" w:id="0">
    <w:p w14:paraId="6E7230B7" w14:textId="77777777" w:rsidR="00531409" w:rsidRDefault="00531409" w:rsidP="00977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4537"/>
    <w:multiLevelType w:val="hybridMultilevel"/>
    <w:tmpl w:val="B66E3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5FEE"/>
    <w:multiLevelType w:val="multilevel"/>
    <w:tmpl w:val="E006C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FF5913"/>
    <w:multiLevelType w:val="multilevel"/>
    <w:tmpl w:val="F80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008097">
    <w:abstractNumId w:val="0"/>
  </w:num>
  <w:num w:numId="2" w16cid:durableId="1114401277">
    <w:abstractNumId w:val="1"/>
  </w:num>
  <w:num w:numId="3" w16cid:durableId="1534339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74"/>
    <w:rsid w:val="002A4D8D"/>
    <w:rsid w:val="003965ED"/>
    <w:rsid w:val="003C4FE8"/>
    <w:rsid w:val="00531409"/>
    <w:rsid w:val="005B41FC"/>
    <w:rsid w:val="00707086"/>
    <w:rsid w:val="0078545B"/>
    <w:rsid w:val="00854E43"/>
    <w:rsid w:val="008D37C4"/>
    <w:rsid w:val="00964EBD"/>
    <w:rsid w:val="0097132F"/>
    <w:rsid w:val="00977AF9"/>
    <w:rsid w:val="009816AD"/>
    <w:rsid w:val="00AC3F3D"/>
    <w:rsid w:val="00B5398C"/>
    <w:rsid w:val="00B566C1"/>
    <w:rsid w:val="00B56B74"/>
    <w:rsid w:val="00B84494"/>
    <w:rsid w:val="00C23974"/>
    <w:rsid w:val="00F77524"/>
    <w:rsid w:val="00FE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17D"/>
  <w15:chartTrackingRefBased/>
  <w15:docId w15:val="{A8DD65C5-A8B9-446B-8696-D2015EC2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left="360"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autoRedefine/>
    <w:uiPriority w:val="9"/>
    <w:qFormat/>
    <w:rsid w:val="00FE2A0B"/>
    <w:pPr>
      <w:keepNext/>
      <w:keepLines/>
      <w:spacing w:before="360" w:after="80" w:line="278" w:lineRule="auto"/>
      <w:ind w:left="0" w:firstLine="0"/>
      <w:outlineLvl w:val="0"/>
    </w:pPr>
    <w:rPr>
      <w:rFonts w:ascii="Times New Roman" w:eastAsiaTheme="majorEastAsia" w:hAnsi="Times New Roman" w:cstheme="majorBidi"/>
      <w:b/>
      <w:szCs w:val="40"/>
    </w:rPr>
  </w:style>
  <w:style w:type="paragraph" w:styleId="Judul2">
    <w:name w:val="heading 2"/>
    <w:basedOn w:val="Normal"/>
    <w:next w:val="Normal"/>
    <w:link w:val="Judul2KAR"/>
    <w:autoRedefine/>
    <w:uiPriority w:val="9"/>
    <w:unhideWhenUsed/>
    <w:qFormat/>
    <w:rsid w:val="00FE2A0B"/>
    <w:pPr>
      <w:keepNext/>
      <w:keepLines/>
      <w:spacing w:before="160" w:after="80" w:line="278" w:lineRule="auto"/>
      <w:ind w:left="0" w:firstLine="0"/>
      <w:outlineLvl w:val="1"/>
    </w:pPr>
    <w:rPr>
      <w:rFonts w:ascii="Times New Roman" w:eastAsiaTheme="majorEastAsia" w:hAnsi="Times New Roman" w:cstheme="majorBidi"/>
      <w:b/>
      <w:szCs w:val="32"/>
    </w:rPr>
  </w:style>
  <w:style w:type="paragraph" w:styleId="Judul3">
    <w:name w:val="heading 3"/>
    <w:basedOn w:val="Normal"/>
    <w:next w:val="Normal"/>
    <w:link w:val="Judul3KAR"/>
    <w:autoRedefine/>
    <w:uiPriority w:val="9"/>
    <w:unhideWhenUsed/>
    <w:qFormat/>
    <w:rsid w:val="00FE2A0B"/>
    <w:pPr>
      <w:keepNext/>
      <w:keepLines/>
      <w:spacing w:before="160" w:after="80" w:line="278" w:lineRule="auto"/>
      <w:ind w:left="0" w:firstLine="0"/>
      <w:outlineLvl w:val="2"/>
    </w:pPr>
    <w:rPr>
      <w:rFonts w:ascii="Times New Roman" w:eastAsiaTheme="majorEastAsia" w:hAnsi="Times New Roman" w:cstheme="majorBidi"/>
      <w:b/>
      <w:szCs w:val="28"/>
    </w:rPr>
  </w:style>
  <w:style w:type="paragraph" w:styleId="Judul4">
    <w:name w:val="heading 4"/>
    <w:basedOn w:val="Normal"/>
    <w:next w:val="Normal"/>
    <w:link w:val="Judul4KAR"/>
    <w:uiPriority w:val="9"/>
    <w:semiHidden/>
    <w:unhideWhenUsed/>
    <w:qFormat/>
    <w:rsid w:val="00B56B74"/>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B56B74"/>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56B74"/>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56B74"/>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56B74"/>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56B74"/>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E2A0B"/>
    <w:rPr>
      <w:rFonts w:ascii="Times New Roman" w:eastAsiaTheme="majorEastAsia" w:hAnsi="Times New Roman" w:cstheme="majorBidi"/>
      <w:b/>
      <w:szCs w:val="40"/>
    </w:rPr>
  </w:style>
  <w:style w:type="character" w:customStyle="1" w:styleId="Judul2KAR">
    <w:name w:val="Judul 2 KAR"/>
    <w:basedOn w:val="FontParagrafDefault"/>
    <w:link w:val="Judul2"/>
    <w:uiPriority w:val="9"/>
    <w:rsid w:val="00FE2A0B"/>
    <w:rPr>
      <w:rFonts w:ascii="Times New Roman" w:eastAsiaTheme="majorEastAsia" w:hAnsi="Times New Roman" w:cstheme="majorBidi"/>
      <w:b/>
      <w:szCs w:val="32"/>
    </w:rPr>
  </w:style>
  <w:style w:type="character" w:customStyle="1" w:styleId="Judul3KAR">
    <w:name w:val="Judul 3 KAR"/>
    <w:basedOn w:val="FontParagrafDefault"/>
    <w:link w:val="Judul3"/>
    <w:uiPriority w:val="9"/>
    <w:rsid w:val="00FE2A0B"/>
    <w:rPr>
      <w:rFonts w:ascii="Times New Roman" w:eastAsiaTheme="majorEastAsia" w:hAnsi="Times New Roman" w:cstheme="majorBidi"/>
      <w:b/>
      <w:szCs w:val="28"/>
    </w:rPr>
  </w:style>
  <w:style w:type="character" w:customStyle="1" w:styleId="Judul4KAR">
    <w:name w:val="Judul 4 KAR"/>
    <w:basedOn w:val="FontParagrafDefault"/>
    <w:link w:val="Judul4"/>
    <w:uiPriority w:val="9"/>
    <w:semiHidden/>
    <w:rsid w:val="00B56B74"/>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B56B74"/>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56B7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56B7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56B7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56B74"/>
    <w:rPr>
      <w:rFonts w:eastAsiaTheme="majorEastAsia" w:cstheme="majorBidi"/>
      <w:color w:val="272727" w:themeColor="text1" w:themeTint="D8"/>
    </w:rPr>
  </w:style>
  <w:style w:type="paragraph" w:styleId="Judul">
    <w:name w:val="Title"/>
    <w:basedOn w:val="Normal"/>
    <w:next w:val="Normal"/>
    <w:link w:val="JudulKAR"/>
    <w:uiPriority w:val="10"/>
    <w:qFormat/>
    <w:rsid w:val="00B56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B56B7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B56B74"/>
    <w:pPr>
      <w:numPr>
        <w:ilvl w:val="1"/>
      </w:numPr>
      <w:ind w:left="360" w:firstLine="72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B56B7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B56B74"/>
    <w:pPr>
      <w:spacing w:before="160"/>
      <w:jc w:val="center"/>
    </w:pPr>
    <w:rPr>
      <w:i/>
      <w:iCs/>
      <w:color w:val="404040" w:themeColor="text1" w:themeTint="BF"/>
    </w:rPr>
  </w:style>
  <w:style w:type="character" w:customStyle="1" w:styleId="KutipanKAR">
    <w:name w:val="Kutipan KAR"/>
    <w:basedOn w:val="FontParagrafDefault"/>
    <w:link w:val="Kutipan"/>
    <w:uiPriority w:val="29"/>
    <w:rsid w:val="00B56B74"/>
    <w:rPr>
      <w:i/>
      <w:iCs/>
      <w:color w:val="404040" w:themeColor="text1" w:themeTint="BF"/>
    </w:rPr>
  </w:style>
  <w:style w:type="paragraph" w:styleId="DaftarParagraf">
    <w:name w:val="List Paragraph"/>
    <w:basedOn w:val="Normal"/>
    <w:uiPriority w:val="34"/>
    <w:qFormat/>
    <w:rsid w:val="00B56B74"/>
    <w:pPr>
      <w:ind w:left="720"/>
      <w:contextualSpacing/>
    </w:pPr>
  </w:style>
  <w:style w:type="character" w:styleId="PenekananKeras">
    <w:name w:val="Intense Emphasis"/>
    <w:basedOn w:val="FontParagrafDefault"/>
    <w:uiPriority w:val="21"/>
    <w:qFormat/>
    <w:rsid w:val="00B56B74"/>
    <w:rPr>
      <w:i/>
      <w:iCs/>
      <w:color w:val="2F5496" w:themeColor="accent1" w:themeShade="BF"/>
    </w:rPr>
  </w:style>
  <w:style w:type="paragraph" w:styleId="KutipanyangSering">
    <w:name w:val="Intense Quote"/>
    <w:basedOn w:val="Normal"/>
    <w:next w:val="Normal"/>
    <w:link w:val="KutipanyangSeringKAR"/>
    <w:uiPriority w:val="30"/>
    <w:qFormat/>
    <w:rsid w:val="00B56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56B74"/>
    <w:rPr>
      <w:i/>
      <w:iCs/>
      <w:color w:val="2F5496" w:themeColor="accent1" w:themeShade="BF"/>
    </w:rPr>
  </w:style>
  <w:style w:type="character" w:styleId="ReferensiyangSering">
    <w:name w:val="Intense Reference"/>
    <w:basedOn w:val="FontParagrafDefault"/>
    <w:uiPriority w:val="32"/>
    <w:qFormat/>
    <w:rsid w:val="00B56B74"/>
    <w:rPr>
      <w:b/>
      <w:bCs/>
      <w:smallCaps/>
      <w:color w:val="2F5496" w:themeColor="accent1" w:themeShade="BF"/>
      <w:spacing w:val="5"/>
    </w:rPr>
  </w:style>
  <w:style w:type="paragraph" w:styleId="Header">
    <w:name w:val="header"/>
    <w:basedOn w:val="Normal"/>
    <w:link w:val="HeaderKAR"/>
    <w:uiPriority w:val="99"/>
    <w:unhideWhenUsed/>
    <w:rsid w:val="00977AF9"/>
    <w:pPr>
      <w:tabs>
        <w:tab w:val="center" w:pos="4513"/>
        <w:tab w:val="right" w:pos="9026"/>
      </w:tabs>
      <w:spacing w:after="0" w:line="240" w:lineRule="auto"/>
    </w:pPr>
  </w:style>
  <w:style w:type="character" w:customStyle="1" w:styleId="HeaderKAR">
    <w:name w:val="Header KAR"/>
    <w:basedOn w:val="FontParagrafDefault"/>
    <w:link w:val="Header"/>
    <w:uiPriority w:val="99"/>
    <w:rsid w:val="00977AF9"/>
  </w:style>
  <w:style w:type="paragraph" w:styleId="Footer">
    <w:name w:val="footer"/>
    <w:basedOn w:val="Normal"/>
    <w:link w:val="FooterKAR"/>
    <w:uiPriority w:val="99"/>
    <w:unhideWhenUsed/>
    <w:rsid w:val="00977AF9"/>
    <w:pPr>
      <w:tabs>
        <w:tab w:val="center" w:pos="4513"/>
        <w:tab w:val="right" w:pos="9026"/>
      </w:tabs>
      <w:spacing w:after="0" w:line="240" w:lineRule="auto"/>
    </w:pPr>
  </w:style>
  <w:style w:type="character" w:customStyle="1" w:styleId="FooterKAR">
    <w:name w:val="Footer KAR"/>
    <w:basedOn w:val="FontParagrafDefault"/>
    <w:link w:val="Footer"/>
    <w:uiPriority w:val="99"/>
    <w:rsid w:val="0097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0805">
      <w:bodyDiv w:val="1"/>
      <w:marLeft w:val="0"/>
      <w:marRight w:val="0"/>
      <w:marTop w:val="0"/>
      <w:marBottom w:val="0"/>
      <w:divBdr>
        <w:top w:val="none" w:sz="0" w:space="0" w:color="auto"/>
        <w:left w:val="none" w:sz="0" w:space="0" w:color="auto"/>
        <w:bottom w:val="none" w:sz="0" w:space="0" w:color="auto"/>
        <w:right w:val="none" w:sz="0" w:space="0" w:color="auto"/>
      </w:divBdr>
    </w:div>
    <w:div w:id="89350141">
      <w:bodyDiv w:val="1"/>
      <w:marLeft w:val="0"/>
      <w:marRight w:val="0"/>
      <w:marTop w:val="0"/>
      <w:marBottom w:val="0"/>
      <w:divBdr>
        <w:top w:val="none" w:sz="0" w:space="0" w:color="auto"/>
        <w:left w:val="none" w:sz="0" w:space="0" w:color="auto"/>
        <w:bottom w:val="none" w:sz="0" w:space="0" w:color="auto"/>
        <w:right w:val="none" w:sz="0" w:space="0" w:color="auto"/>
      </w:divBdr>
    </w:div>
    <w:div w:id="386876697">
      <w:bodyDiv w:val="1"/>
      <w:marLeft w:val="0"/>
      <w:marRight w:val="0"/>
      <w:marTop w:val="0"/>
      <w:marBottom w:val="0"/>
      <w:divBdr>
        <w:top w:val="none" w:sz="0" w:space="0" w:color="auto"/>
        <w:left w:val="none" w:sz="0" w:space="0" w:color="auto"/>
        <w:bottom w:val="none" w:sz="0" w:space="0" w:color="auto"/>
        <w:right w:val="none" w:sz="0" w:space="0" w:color="auto"/>
      </w:divBdr>
      <w:divsChild>
        <w:div w:id="1480146723">
          <w:marLeft w:val="0"/>
          <w:marRight w:val="0"/>
          <w:marTop w:val="0"/>
          <w:marBottom w:val="0"/>
          <w:divBdr>
            <w:top w:val="none" w:sz="0" w:space="0" w:color="auto"/>
            <w:left w:val="none" w:sz="0" w:space="0" w:color="auto"/>
            <w:bottom w:val="none" w:sz="0" w:space="0" w:color="auto"/>
            <w:right w:val="none" w:sz="0" w:space="0" w:color="auto"/>
          </w:divBdr>
        </w:div>
      </w:divsChild>
    </w:div>
    <w:div w:id="703747586">
      <w:bodyDiv w:val="1"/>
      <w:marLeft w:val="0"/>
      <w:marRight w:val="0"/>
      <w:marTop w:val="0"/>
      <w:marBottom w:val="0"/>
      <w:divBdr>
        <w:top w:val="none" w:sz="0" w:space="0" w:color="auto"/>
        <w:left w:val="none" w:sz="0" w:space="0" w:color="auto"/>
        <w:bottom w:val="none" w:sz="0" w:space="0" w:color="auto"/>
        <w:right w:val="none" w:sz="0" w:space="0" w:color="auto"/>
      </w:divBdr>
      <w:divsChild>
        <w:div w:id="641428318">
          <w:marLeft w:val="0"/>
          <w:marRight w:val="0"/>
          <w:marTop w:val="0"/>
          <w:marBottom w:val="0"/>
          <w:divBdr>
            <w:top w:val="none" w:sz="0" w:space="0" w:color="auto"/>
            <w:left w:val="none" w:sz="0" w:space="0" w:color="auto"/>
            <w:bottom w:val="none" w:sz="0" w:space="0" w:color="auto"/>
            <w:right w:val="none" w:sz="0" w:space="0" w:color="auto"/>
          </w:divBdr>
        </w:div>
        <w:div w:id="652294250">
          <w:marLeft w:val="0"/>
          <w:marRight w:val="0"/>
          <w:marTop w:val="0"/>
          <w:marBottom w:val="0"/>
          <w:divBdr>
            <w:top w:val="none" w:sz="0" w:space="0" w:color="auto"/>
            <w:left w:val="none" w:sz="0" w:space="0" w:color="auto"/>
            <w:bottom w:val="none" w:sz="0" w:space="0" w:color="auto"/>
            <w:right w:val="none" w:sz="0" w:space="0" w:color="auto"/>
          </w:divBdr>
        </w:div>
        <w:div w:id="1465465574">
          <w:marLeft w:val="0"/>
          <w:marRight w:val="0"/>
          <w:marTop w:val="0"/>
          <w:marBottom w:val="0"/>
          <w:divBdr>
            <w:top w:val="none" w:sz="0" w:space="0" w:color="auto"/>
            <w:left w:val="none" w:sz="0" w:space="0" w:color="auto"/>
            <w:bottom w:val="none" w:sz="0" w:space="0" w:color="auto"/>
            <w:right w:val="none" w:sz="0" w:space="0" w:color="auto"/>
          </w:divBdr>
        </w:div>
      </w:divsChild>
    </w:div>
    <w:div w:id="742989612">
      <w:bodyDiv w:val="1"/>
      <w:marLeft w:val="0"/>
      <w:marRight w:val="0"/>
      <w:marTop w:val="0"/>
      <w:marBottom w:val="0"/>
      <w:divBdr>
        <w:top w:val="none" w:sz="0" w:space="0" w:color="auto"/>
        <w:left w:val="none" w:sz="0" w:space="0" w:color="auto"/>
        <w:bottom w:val="none" w:sz="0" w:space="0" w:color="auto"/>
        <w:right w:val="none" w:sz="0" w:space="0" w:color="auto"/>
      </w:divBdr>
    </w:div>
    <w:div w:id="880673133">
      <w:bodyDiv w:val="1"/>
      <w:marLeft w:val="0"/>
      <w:marRight w:val="0"/>
      <w:marTop w:val="0"/>
      <w:marBottom w:val="0"/>
      <w:divBdr>
        <w:top w:val="none" w:sz="0" w:space="0" w:color="auto"/>
        <w:left w:val="none" w:sz="0" w:space="0" w:color="auto"/>
        <w:bottom w:val="none" w:sz="0" w:space="0" w:color="auto"/>
        <w:right w:val="none" w:sz="0" w:space="0" w:color="auto"/>
      </w:divBdr>
    </w:div>
    <w:div w:id="1045259047">
      <w:bodyDiv w:val="1"/>
      <w:marLeft w:val="0"/>
      <w:marRight w:val="0"/>
      <w:marTop w:val="0"/>
      <w:marBottom w:val="0"/>
      <w:divBdr>
        <w:top w:val="none" w:sz="0" w:space="0" w:color="auto"/>
        <w:left w:val="none" w:sz="0" w:space="0" w:color="auto"/>
        <w:bottom w:val="none" w:sz="0" w:space="0" w:color="auto"/>
        <w:right w:val="none" w:sz="0" w:space="0" w:color="auto"/>
      </w:divBdr>
    </w:div>
    <w:div w:id="1408452504">
      <w:bodyDiv w:val="1"/>
      <w:marLeft w:val="0"/>
      <w:marRight w:val="0"/>
      <w:marTop w:val="0"/>
      <w:marBottom w:val="0"/>
      <w:divBdr>
        <w:top w:val="none" w:sz="0" w:space="0" w:color="auto"/>
        <w:left w:val="none" w:sz="0" w:space="0" w:color="auto"/>
        <w:bottom w:val="none" w:sz="0" w:space="0" w:color="auto"/>
        <w:right w:val="none" w:sz="0" w:space="0" w:color="auto"/>
      </w:divBdr>
    </w:div>
    <w:div w:id="1452898328">
      <w:bodyDiv w:val="1"/>
      <w:marLeft w:val="0"/>
      <w:marRight w:val="0"/>
      <w:marTop w:val="0"/>
      <w:marBottom w:val="0"/>
      <w:divBdr>
        <w:top w:val="none" w:sz="0" w:space="0" w:color="auto"/>
        <w:left w:val="none" w:sz="0" w:space="0" w:color="auto"/>
        <w:bottom w:val="none" w:sz="0" w:space="0" w:color="auto"/>
        <w:right w:val="none" w:sz="0" w:space="0" w:color="auto"/>
      </w:divBdr>
      <w:divsChild>
        <w:div w:id="520897289">
          <w:marLeft w:val="0"/>
          <w:marRight w:val="0"/>
          <w:marTop w:val="0"/>
          <w:marBottom w:val="0"/>
          <w:divBdr>
            <w:top w:val="none" w:sz="0" w:space="0" w:color="auto"/>
            <w:left w:val="none" w:sz="0" w:space="0" w:color="auto"/>
            <w:bottom w:val="none" w:sz="0" w:space="0" w:color="auto"/>
            <w:right w:val="none" w:sz="0" w:space="0" w:color="auto"/>
          </w:divBdr>
        </w:div>
      </w:divsChild>
    </w:div>
    <w:div w:id="1631205720">
      <w:bodyDiv w:val="1"/>
      <w:marLeft w:val="0"/>
      <w:marRight w:val="0"/>
      <w:marTop w:val="0"/>
      <w:marBottom w:val="0"/>
      <w:divBdr>
        <w:top w:val="none" w:sz="0" w:space="0" w:color="auto"/>
        <w:left w:val="none" w:sz="0" w:space="0" w:color="auto"/>
        <w:bottom w:val="none" w:sz="0" w:space="0" w:color="auto"/>
        <w:right w:val="none" w:sz="0" w:space="0" w:color="auto"/>
      </w:divBdr>
      <w:divsChild>
        <w:div w:id="1245650201">
          <w:marLeft w:val="0"/>
          <w:marRight w:val="0"/>
          <w:marTop w:val="0"/>
          <w:marBottom w:val="0"/>
          <w:divBdr>
            <w:top w:val="none" w:sz="0" w:space="0" w:color="auto"/>
            <w:left w:val="none" w:sz="0" w:space="0" w:color="auto"/>
            <w:bottom w:val="none" w:sz="0" w:space="0" w:color="auto"/>
            <w:right w:val="none" w:sz="0" w:space="0" w:color="auto"/>
          </w:divBdr>
        </w:div>
      </w:divsChild>
    </w:div>
    <w:div w:id="1795441237">
      <w:bodyDiv w:val="1"/>
      <w:marLeft w:val="0"/>
      <w:marRight w:val="0"/>
      <w:marTop w:val="0"/>
      <w:marBottom w:val="0"/>
      <w:divBdr>
        <w:top w:val="none" w:sz="0" w:space="0" w:color="auto"/>
        <w:left w:val="none" w:sz="0" w:space="0" w:color="auto"/>
        <w:bottom w:val="none" w:sz="0" w:space="0" w:color="auto"/>
        <w:right w:val="none" w:sz="0" w:space="0" w:color="auto"/>
      </w:divBdr>
      <w:divsChild>
        <w:div w:id="1888225794">
          <w:marLeft w:val="0"/>
          <w:marRight w:val="0"/>
          <w:marTop w:val="0"/>
          <w:marBottom w:val="0"/>
          <w:divBdr>
            <w:top w:val="none" w:sz="0" w:space="0" w:color="auto"/>
            <w:left w:val="none" w:sz="0" w:space="0" w:color="auto"/>
            <w:bottom w:val="none" w:sz="0" w:space="0" w:color="auto"/>
            <w:right w:val="none" w:sz="0" w:space="0" w:color="auto"/>
          </w:divBdr>
        </w:div>
      </w:divsChild>
    </w:div>
    <w:div w:id="1969582588">
      <w:bodyDiv w:val="1"/>
      <w:marLeft w:val="0"/>
      <w:marRight w:val="0"/>
      <w:marTop w:val="0"/>
      <w:marBottom w:val="0"/>
      <w:divBdr>
        <w:top w:val="none" w:sz="0" w:space="0" w:color="auto"/>
        <w:left w:val="none" w:sz="0" w:space="0" w:color="auto"/>
        <w:bottom w:val="none" w:sz="0" w:space="0" w:color="auto"/>
        <w:right w:val="none" w:sz="0" w:space="0" w:color="auto"/>
      </w:divBdr>
    </w:div>
    <w:div w:id="2102022282">
      <w:bodyDiv w:val="1"/>
      <w:marLeft w:val="0"/>
      <w:marRight w:val="0"/>
      <w:marTop w:val="0"/>
      <w:marBottom w:val="0"/>
      <w:divBdr>
        <w:top w:val="none" w:sz="0" w:space="0" w:color="auto"/>
        <w:left w:val="none" w:sz="0" w:space="0" w:color="auto"/>
        <w:bottom w:val="none" w:sz="0" w:space="0" w:color="auto"/>
        <w:right w:val="none" w:sz="0" w:space="0" w:color="auto"/>
      </w:divBdr>
      <w:divsChild>
        <w:div w:id="39205272">
          <w:marLeft w:val="0"/>
          <w:marRight w:val="0"/>
          <w:marTop w:val="0"/>
          <w:marBottom w:val="0"/>
          <w:divBdr>
            <w:top w:val="none" w:sz="0" w:space="0" w:color="auto"/>
            <w:left w:val="none" w:sz="0" w:space="0" w:color="auto"/>
            <w:bottom w:val="none" w:sz="0" w:space="0" w:color="auto"/>
            <w:right w:val="none" w:sz="0" w:space="0" w:color="auto"/>
          </w:divBdr>
        </w:div>
        <w:div w:id="416710181">
          <w:marLeft w:val="0"/>
          <w:marRight w:val="0"/>
          <w:marTop w:val="0"/>
          <w:marBottom w:val="0"/>
          <w:divBdr>
            <w:top w:val="none" w:sz="0" w:space="0" w:color="auto"/>
            <w:left w:val="none" w:sz="0" w:space="0" w:color="auto"/>
            <w:bottom w:val="none" w:sz="0" w:space="0" w:color="auto"/>
            <w:right w:val="none" w:sz="0" w:space="0" w:color="auto"/>
          </w:divBdr>
        </w:div>
        <w:div w:id="1305235228">
          <w:marLeft w:val="0"/>
          <w:marRight w:val="0"/>
          <w:marTop w:val="0"/>
          <w:marBottom w:val="0"/>
          <w:divBdr>
            <w:top w:val="none" w:sz="0" w:space="0" w:color="auto"/>
            <w:left w:val="none" w:sz="0" w:space="0" w:color="auto"/>
            <w:bottom w:val="none" w:sz="0" w:space="0" w:color="auto"/>
            <w:right w:val="none" w:sz="0" w:space="0" w:color="auto"/>
          </w:divBdr>
        </w:div>
      </w:divsChild>
    </w:div>
    <w:div w:id="21396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521</TotalTime>
  <Pages>3</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asus</dc:creator>
  <cp:keywords/>
  <dc:description/>
  <cp:lastModifiedBy>angelica ivana</cp:lastModifiedBy>
  <cp:revision>1</cp:revision>
  <dcterms:created xsi:type="dcterms:W3CDTF">2025-09-08T12:50:00Z</dcterms:created>
  <dcterms:modified xsi:type="dcterms:W3CDTF">2025-09-23T04:07:00Z</dcterms:modified>
</cp:coreProperties>
</file>