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F4E37" w14:textId="73BF1BBC" w:rsidR="00AD7B4F" w:rsidRDefault="00C44996">
      <w:r>
        <w:t xml:space="preserve">FADHLURRAHMAN FAKHRI WAFI </w:t>
      </w:r>
    </w:p>
    <w:p w14:paraId="0597FE33" w14:textId="6905C27B" w:rsidR="00C44996" w:rsidRDefault="00C44996">
      <w:r>
        <w:t>2052011052</w:t>
      </w:r>
    </w:p>
    <w:p w14:paraId="6735D856" w14:textId="7668BBAD" w:rsidR="00C44996" w:rsidRDefault="00C44996">
      <w:r>
        <w:t xml:space="preserve">TUGAS B INDONESIA </w:t>
      </w:r>
      <w:r w:rsidR="00A60F0E">
        <w:t xml:space="preserve">ABSTRAKSI </w:t>
      </w:r>
    </w:p>
    <w:p w14:paraId="2AF4C02E" w14:textId="0A7D6095" w:rsidR="00A60F0E" w:rsidRDefault="00A60F0E" w:rsidP="00A60F0E">
      <w:pPr>
        <w:jc w:val="center"/>
      </w:pPr>
    </w:p>
    <w:p w14:paraId="06EEECA1" w14:textId="58570F29" w:rsidR="00A60F0E" w:rsidRDefault="00A60F0E" w:rsidP="00A60F0E">
      <w:pPr>
        <w:jc w:val="center"/>
      </w:pPr>
      <w:r>
        <w:t xml:space="preserve">PENELITIAN </w:t>
      </w:r>
    </w:p>
    <w:p w14:paraId="1EED7F13" w14:textId="1F83FDFB" w:rsidR="00A60F0E" w:rsidRDefault="00A60F0E" w:rsidP="00A60F0E">
      <w:pPr>
        <w:jc w:val="center"/>
      </w:pPr>
      <w:r>
        <w:t xml:space="preserve">ILMU HUKUM </w:t>
      </w:r>
    </w:p>
    <w:p w14:paraId="25B34E57" w14:textId="77777777" w:rsidR="00AE0A43" w:rsidRDefault="00AE0A43" w:rsidP="00A60F0E">
      <w:pPr>
        <w:jc w:val="center"/>
      </w:pPr>
    </w:p>
    <w:p w14:paraId="10499A8B" w14:textId="77777777" w:rsidR="00AE0A43" w:rsidRDefault="00AE0A43" w:rsidP="00AE0A43">
      <w:pPr>
        <w:jc w:val="center"/>
      </w:pPr>
      <w:proofErr w:type="spellStart"/>
      <w:r>
        <w:t>Ilmu</w:t>
      </w:r>
      <w:proofErr w:type="spellEnd"/>
      <w:r>
        <w:t xml:space="preserve"> Hukum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terikat</w:t>
      </w:r>
      <w:proofErr w:type="spellEnd"/>
    </w:p>
    <w:p w14:paraId="72BA746D" w14:textId="77777777" w:rsidR="00AE0A43" w:rsidRDefault="00AE0A43" w:rsidP="00AE0A43">
      <w:pPr>
        <w:jc w:val="center"/>
      </w:pPr>
      <w:r>
        <w:t xml:space="preserve">pada </w:t>
      </w:r>
      <w:proofErr w:type="spellStart"/>
      <w:r>
        <w:t>paradigma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pada</w:t>
      </w:r>
    </w:p>
    <w:p w14:paraId="761160B2" w14:textId="77777777" w:rsidR="00AE0A43" w:rsidRDefault="00AE0A43" w:rsidP="00AE0A43">
      <w:pPr>
        <w:jc w:val="center"/>
      </w:pPr>
      <w:proofErr w:type="spellStart"/>
      <w:r>
        <w:t>umumnya</w:t>
      </w:r>
      <w:proofErr w:type="spellEnd"/>
      <w:r>
        <w:t xml:space="preserve">.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kekhususannya</w:t>
      </w:r>
      <w:proofErr w:type="spellEnd"/>
    </w:p>
    <w:p w14:paraId="13B78A79" w14:textId="77777777" w:rsidR="00AE0A43" w:rsidRDefault="00AE0A43" w:rsidP="00AE0A43">
      <w:pPr>
        <w:jc w:val="center"/>
      </w:pPr>
      <w:proofErr w:type="spellStart"/>
      <w:r>
        <w:t>sendiri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perkembangannya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suatu</w:t>
      </w:r>
      <w:proofErr w:type="spellEnd"/>
    </w:p>
    <w:p w14:paraId="0347F68A" w14:textId="77777777" w:rsidR="00AE0A43" w:rsidRDefault="00AE0A43" w:rsidP="00AE0A43">
      <w:pPr>
        <w:jc w:val="center"/>
      </w:pPr>
      <w:proofErr w:type="spellStart"/>
      <w:r>
        <w:t>perkembangan</w:t>
      </w:r>
      <w:proofErr w:type="spellEnd"/>
      <w:r>
        <w:t xml:space="preserve"> paradigmatic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terputus-putus</w:t>
      </w:r>
      <w:proofErr w:type="spellEnd"/>
      <w:r>
        <w:t xml:space="preserve"> </w:t>
      </w:r>
      <w:proofErr w:type="spellStart"/>
      <w:r>
        <w:t>melainkan</w:t>
      </w:r>
      <w:proofErr w:type="spellEnd"/>
    </w:p>
    <w:p w14:paraId="7AC9B08B" w14:textId="77777777" w:rsidR="00AE0A43" w:rsidRDefault="00AE0A43" w:rsidP="00AE0A43">
      <w:pPr>
        <w:jc w:val="center"/>
      </w:pPr>
      <w:proofErr w:type="spellStart"/>
      <w:r>
        <w:t>bersifat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.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hasil</w:t>
      </w:r>
      <w:proofErr w:type="spellEnd"/>
    </w:p>
    <w:p w14:paraId="2686CF58" w14:textId="77777777" w:rsidR="00AE0A43" w:rsidRDefault="00AE0A43" w:rsidP="00AE0A43">
      <w:pPr>
        <w:jc w:val="center"/>
      </w:pPr>
      <w:proofErr w:type="spellStart"/>
      <w:r>
        <w:t>konstelasi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dan </w:t>
      </w:r>
      <w:proofErr w:type="spellStart"/>
      <w:r>
        <w:t>komitmen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hukum</w:t>
      </w:r>
      <w:proofErr w:type="spellEnd"/>
    </w:p>
    <w:p w14:paraId="1CCD1D57" w14:textId="77777777" w:rsidR="00AE0A43" w:rsidRDefault="00AE0A43" w:rsidP="00AE0A43">
      <w:pPr>
        <w:jc w:val="center"/>
      </w:pPr>
      <w:proofErr w:type="spellStart"/>
      <w:r>
        <w:t>terhadap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kajian-kajian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yang </w:t>
      </w:r>
      <w:proofErr w:type="spellStart"/>
      <w:r>
        <w:t>deduktif</w:t>
      </w:r>
      <w:proofErr w:type="spellEnd"/>
    </w:p>
    <w:p w14:paraId="03EB5931" w14:textId="77777777" w:rsidR="00AE0A43" w:rsidRDefault="00AE0A43" w:rsidP="00AE0A43">
      <w:pPr>
        <w:jc w:val="center"/>
      </w:pPr>
      <w:r>
        <w:t xml:space="preserve">dan </w:t>
      </w:r>
      <w:proofErr w:type="spellStart"/>
      <w:r>
        <w:t>empiris</w:t>
      </w:r>
      <w:proofErr w:type="spellEnd"/>
      <w:r>
        <w:t xml:space="preserve"> yang </w:t>
      </w:r>
      <w:proofErr w:type="spellStart"/>
      <w:r>
        <w:t>induktif</w:t>
      </w:r>
      <w:proofErr w:type="spellEnd"/>
      <w:r>
        <w:t xml:space="preserve">, </w:t>
      </w:r>
      <w:proofErr w:type="spellStart"/>
      <w:r>
        <w:t>bersifat</w:t>
      </w:r>
      <w:proofErr w:type="spellEnd"/>
      <w:r>
        <w:t xml:space="preserve"> meta-</w:t>
      </w:r>
      <w:proofErr w:type="spellStart"/>
      <w:r>
        <w:t>teoritik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</w:p>
    <w:p w14:paraId="76C96452" w14:textId="77777777" w:rsidR="00AE0A43" w:rsidRDefault="00AE0A43" w:rsidP="00AE0A43">
      <w:pPr>
        <w:jc w:val="center"/>
      </w:pPr>
      <w:proofErr w:type="spellStart"/>
      <w:r>
        <w:t>memanusiakan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mengedepankan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moral</w:t>
      </w:r>
    </w:p>
    <w:p w14:paraId="271A8E7C" w14:textId="77777777" w:rsidR="00AE0A43" w:rsidRDefault="00AE0A43" w:rsidP="00AE0A43">
      <w:pPr>
        <w:jc w:val="center"/>
      </w:pPr>
      <w:r>
        <w:t xml:space="preserve">dan </w:t>
      </w:r>
      <w:proofErr w:type="spellStart"/>
      <w:r>
        <w:t>estetika</w:t>
      </w:r>
      <w:proofErr w:type="spellEnd"/>
      <w:r>
        <w:t xml:space="preserve"> yang </w:t>
      </w:r>
      <w:proofErr w:type="spellStart"/>
      <w:r>
        <w:t>bersumber</w:t>
      </w:r>
      <w:proofErr w:type="spellEnd"/>
      <w:r>
        <w:t xml:space="preserve"> pada Sang </w:t>
      </w:r>
      <w:proofErr w:type="spellStart"/>
      <w:r>
        <w:t>Khalik</w:t>
      </w:r>
      <w:proofErr w:type="spellEnd"/>
      <w:r>
        <w:t xml:space="preserve">. Kajian </w:t>
      </w:r>
      <w:proofErr w:type="spellStart"/>
      <w:r>
        <w:t>pendekatan</w:t>
      </w:r>
      <w:proofErr w:type="spellEnd"/>
    </w:p>
    <w:p w14:paraId="40D8E5B7" w14:textId="77777777" w:rsidR="00AE0A43" w:rsidRDefault="00AE0A43" w:rsidP="00AE0A43">
      <w:pPr>
        <w:jc w:val="center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pada</w:t>
      </w:r>
    </w:p>
    <w:p w14:paraId="5BF17FEF" w14:textId="77777777" w:rsidR="00AE0A43" w:rsidRDefault="00AE0A43" w:rsidP="00AE0A43">
      <w:pPr>
        <w:jc w:val="center"/>
      </w:pPr>
      <w:proofErr w:type="spellStart"/>
      <w:r>
        <w:t>perrnasalahan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bersangkutan</w:t>
      </w:r>
      <w:proofErr w:type="spellEnd"/>
      <w:r>
        <w:t xml:space="preserve">, </w:t>
      </w:r>
      <w:proofErr w:type="spellStart"/>
      <w:r>
        <w:t>bila</w:t>
      </w:r>
      <w:proofErr w:type="spellEnd"/>
    </w:p>
    <w:p w14:paraId="5AC5E796" w14:textId="77777777" w:rsidR="00AE0A43" w:rsidRDefault="00AE0A43" w:rsidP="00AE0A43">
      <w:pPr>
        <w:jc w:val="center"/>
      </w:pPr>
      <w:proofErr w:type="spellStart"/>
      <w:r>
        <w:t>permasalahan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idial</w:t>
      </w:r>
      <w:proofErr w:type="spellEnd"/>
    </w:p>
    <w:p w14:paraId="755257AE" w14:textId="77777777" w:rsidR="00AE0A43" w:rsidRDefault="00AE0A43" w:rsidP="00AE0A43">
      <w:pPr>
        <w:jc w:val="center"/>
      </w:pPr>
      <w:proofErr w:type="spellStart"/>
      <w:r>
        <w:t>atau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ius</w:t>
      </w:r>
      <w:proofErr w:type="spellEnd"/>
      <w:r>
        <w:t xml:space="preserve"> </w:t>
      </w:r>
      <w:proofErr w:type="spellStart"/>
      <w:r>
        <w:t>constituendum</w:t>
      </w:r>
      <w:proofErr w:type="spellEnd"/>
      <w:r>
        <w:t xml:space="preserve"> dan </w:t>
      </w:r>
      <w:proofErr w:type="spellStart"/>
      <w:r>
        <w:t>ius</w:t>
      </w:r>
      <w:proofErr w:type="spellEnd"/>
      <w:r>
        <w:t xml:space="preserve"> </w:t>
      </w:r>
      <w:proofErr w:type="spellStart"/>
      <w:r>
        <w:t>constitutum</w:t>
      </w:r>
      <w:proofErr w:type="spellEnd"/>
      <w:r>
        <w:t xml:space="preserve">, </w:t>
      </w:r>
      <w:proofErr w:type="spellStart"/>
      <w:r>
        <w:t>maka</w:t>
      </w:r>
      <w:proofErr w:type="spellEnd"/>
    </w:p>
    <w:p w14:paraId="72FAA784" w14:textId="77777777" w:rsidR="00AE0A43" w:rsidRDefault="00AE0A43" w:rsidP="00AE0A43">
      <w:pPr>
        <w:jc w:val="center"/>
      </w:pPr>
      <w:proofErr w:type="spellStart"/>
      <w:r>
        <w:t>kajian</w:t>
      </w:r>
      <w:proofErr w:type="spellEnd"/>
      <w:r>
        <w:t xml:space="preserve"> </w:t>
      </w:r>
      <w:proofErr w:type="spellStart"/>
      <w:r>
        <w:t>pendekatannya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yuridis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deduktif</w:t>
      </w:r>
      <w:proofErr w:type="spellEnd"/>
      <w:r>
        <w:t>,</w:t>
      </w:r>
    </w:p>
    <w:p w14:paraId="14F97628" w14:textId="77777777" w:rsidR="00AE0A43" w:rsidRDefault="00AE0A43" w:rsidP="00AE0A43">
      <w:pPr>
        <w:jc w:val="center"/>
      </w:pPr>
      <w:proofErr w:type="spellStart"/>
      <w:r>
        <w:t>bila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dan </w:t>
      </w:r>
      <w:proofErr w:type="spellStart"/>
      <w:r>
        <w:t>pemaknaan</w:t>
      </w:r>
      <w:proofErr w:type="spellEnd"/>
    </w:p>
    <w:p w14:paraId="4136921B" w14:textId="77777777" w:rsidR="00AE0A43" w:rsidRDefault="00AE0A43" w:rsidP="00AE0A43">
      <w:pPr>
        <w:jc w:val="center"/>
      </w:pPr>
      <w:proofErr w:type="spellStart"/>
      <w:r>
        <w:t>sosial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pendekatannya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empiris</w:t>
      </w:r>
      <w:proofErr w:type="spellEnd"/>
      <w:r>
        <w:t>/</w:t>
      </w:r>
      <w:proofErr w:type="spellStart"/>
      <w:r>
        <w:t>sosiologis-logika</w:t>
      </w:r>
      <w:proofErr w:type="spellEnd"/>
    </w:p>
    <w:p w14:paraId="658FEAC6" w14:textId="77777777" w:rsidR="00AE0A43" w:rsidRDefault="00AE0A43" w:rsidP="00AE0A43">
      <w:pPr>
        <w:jc w:val="center"/>
      </w:pPr>
      <w:proofErr w:type="spellStart"/>
      <w:r>
        <w:t>induktif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formula yang</w:t>
      </w:r>
    </w:p>
    <w:p w14:paraId="5D2EAD62" w14:textId="77777777" w:rsidR="00AE0A43" w:rsidRDefault="00AE0A43" w:rsidP="00AE0A43">
      <w:pPr>
        <w:jc w:val="center"/>
      </w:pPr>
      <w:proofErr w:type="spellStart"/>
      <w:r>
        <w:t>diartikan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dan </w:t>
      </w:r>
      <w:proofErr w:type="spellStart"/>
      <w:r>
        <w:t>Unsur</w:t>
      </w:r>
      <w:proofErr w:type="spellEnd"/>
      <w:r>
        <w:t xml:space="preserve"> Hukum. </w:t>
      </w:r>
      <w:proofErr w:type="spellStart"/>
      <w:r>
        <w:t>Dalam</w:t>
      </w:r>
      <w:proofErr w:type="spellEnd"/>
    </w:p>
    <w:p w14:paraId="62BE6151" w14:textId="77777777" w:rsidR="00AE0A43" w:rsidRDefault="00AE0A43" w:rsidP="00AE0A43">
      <w:pPr>
        <w:jc w:val="center"/>
      </w:pPr>
      <w:proofErr w:type="spellStart"/>
      <w:r>
        <w:t>kaitan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dan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hukum</w:t>
      </w:r>
      <w:proofErr w:type="spellEnd"/>
      <w:r>
        <w:t>.</w:t>
      </w:r>
    </w:p>
    <w:p w14:paraId="3CA83CAA" w14:textId="77777777" w:rsidR="00AE0A43" w:rsidRDefault="00AE0A43" w:rsidP="00AE0A43">
      <w:pPr>
        <w:jc w:val="center"/>
      </w:pPr>
      <w:proofErr w:type="spellStart"/>
      <w:r>
        <w:t>Pendekatan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 dan </w:t>
      </w:r>
      <w:proofErr w:type="spellStart"/>
      <w:r>
        <w:t>empiris</w:t>
      </w:r>
      <w:proofErr w:type="spellEnd"/>
      <w:r>
        <w:t>/</w:t>
      </w:r>
      <w:proofErr w:type="spellStart"/>
      <w:r>
        <w:t>sosiologis</w:t>
      </w:r>
      <w:proofErr w:type="spellEnd"/>
      <w:r>
        <w:t xml:space="preserve"> masing-masing</w:t>
      </w:r>
    </w:p>
    <w:p w14:paraId="1D2C103D" w14:textId="77777777" w:rsidR="00AE0A43" w:rsidRDefault="00AE0A43" w:rsidP="00AE0A43">
      <w:pPr>
        <w:jc w:val="center"/>
      </w:pPr>
      <w:proofErr w:type="spellStart"/>
      <w:r>
        <w:lastRenderedPageBreak/>
        <w:t>memiliki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sendiri-sendiri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unsur-unsur</w:t>
      </w:r>
      <w:proofErr w:type="spellEnd"/>
      <w:r>
        <w:t xml:space="preserve"> yang</w:t>
      </w:r>
    </w:p>
    <w:p w14:paraId="3E77BCC4" w14:textId="77777777" w:rsidR="00AE0A43" w:rsidRDefault="00AE0A43" w:rsidP="00AE0A43">
      <w:pPr>
        <w:jc w:val="center"/>
      </w:pPr>
      <w:proofErr w:type="spellStart"/>
      <w:r>
        <w:t>lazimnya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pembicaraan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Metode</w:t>
      </w:r>
      <w:proofErr w:type="spellEnd"/>
    </w:p>
    <w:p w14:paraId="1291856B" w14:textId="77777777" w:rsidR="00AE0A43" w:rsidRDefault="00AE0A43" w:rsidP="00AE0A43">
      <w:pPr>
        <w:jc w:val="center"/>
      </w:pPr>
      <w:proofErr w:type="spellStart"/>
      <w:r>
        <w:t>pendekatan</w:t>
      </w:r>
      <w:proofErr w:type="spellEnd"/>
      <w:r>
        <w:t xml:space="preserve">,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pemikiran-konseptual</w:t>
      </w:r>
      <w:proofErr w:type="spellEnd"/>
      <w:r>
        <w:t>/</w:t>
      </w:r>
      <w:proofErr w:type="spellStart"/>
      <w:r>
        <w:t>teoritik</w:t>
      </w:r>
      <w:proofErr w:type="spellEnd"/>
      <w:r>
        <w:t xml:space="preserve">, data dan </w:t>
      </w:r>
      <w:proofErr w:type="spellStart"/>
      <w:r>
        <w:t>sumber</w:t>
      </w:r>
      <w:proofErr w:type="spellEnd"/>
    </w:p>
    <w:p w14:paraId="73B82805" w14:textId="77777777" w:rsidR="00AE0A43" w:rsidRDefault="00AE0A43" w:rsidP="00AE0A43">
      <w:pPr>
        <w:jc w:val="center"/>
      </w:pPr>
      <w:r>
        <w:t xml:space="preserve">data,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data, </w:t>
      </w:r>
      <w:proofErr w:type="spellStart"/>
      <w:r>
        <w:t>pembuktian</w:t>
      </w:r>
      <w:proofErr w:type="spellEnd"/>
      <w:r>
        <w:t xml:space="preserve">,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tujuan</w:t>
      </w:r>
      <w:proofErr w:type="spellEnd"/>
    </w:p>
    <w:p w14:paraId="457187E8" w14:textId="7AE432F6" w:rsidR="00AE0A43" w:rsidRDefault="00AE0A43" w:rsidP="00AE0A43">
      <w:pPr>
        <w:jc w:val="center"/>
      </w:pPr>
      <w:r>
        <w:t xml:space="preserve">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</w:p>
    <w:p w14:paraId="2F8C436C" w14:textId="3303635F" w:rsidR="00C44996" w:rsidRDefault="00C44996" w:rsidP="00AE0A43">
      <w:pPr>
        <w:jc w:val="center"/>
      </w:pPr>
    </w:p>
    <w:p w14:paraId="240804E3" w14:textId="62B035FB" w:rsidR="00C44996" w:rsidRDefault="00C44996" w:rsidP="00AE0A43">
      <w:pPr>
        <w:jc w:val="center"/>
      </w:pPr>
    </w:p>
    <w:p w14:paraId="1D13BCE5" w14:textId="77777777" w:rsidR="00C44996" w:rsidRDefault="00C44996" w:rsidP="00AE0A43">
      <w:pPr>
        <w:jc w:val="center"/>
      </w:pPr>
    </w:p>
    <w:sectPr w:rsidR="00C449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96"/>
    <w:rsid w:val="002C7A03"/>
    <w:rsid w:val="004A0AE4"/>
    <w:rsid w:val="00635BEE"/>
    <w:rsid w:val="00A60F0E"/>
    <w:rsid w:val="00AD7B4F"/>
    <w:rsid w:val="00AE0A43"/>
    <w:rsid w:val="00C4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2873"/>
  <w15:chartTrackingRefBased/>
  <w15:docId w15:val="{790944DA-5BB2-40B0-B210-95A8A8B5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fakhri wafi</dc:creator>
  <cp:keywords/>
  <dc:description/>
  <cp:lastModifiedBy>fakhri wafi</cp:lastModifiedBy>
  <cp:revision>2</cp:revision>
  <dcterms:created xsi:type="dcterms:W3CDTF">2020-12-08T14:09:00Z</dcterms:created>
  <dcterms:modified xsi:type="dcterms:W3CDTF">2020-12-08T14:09:00Z</dcterms:modified>
</cp:coreProperties>
</file>