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4442B" w14:textId="77777777" w:rsidR="00EC150F" w:rsidRDefault="00EC150F">
      <w:r>
        <w:t>Nama : Monica Oktaviani</w:t>
      </w:r>
    </w:p>
    <w:p w14:paraId="6077ED53" w14:textId="77777777" w:rsidR="00EC150F" w:rsidRDefault="00EC150F">
      <w:proofErr w:type="spellStart"/>
      <w:r>
        <w:t>Npm</w:t>
      </w:r>
      <w:proofErr w:type="spellEnd"/>
      <w:r>
        <w:t>: 2012011348</w:t>
      </w:r>
    </w:p>
    <w:p w14:paraId="73D882D5" w14:textId="77777777" w:rsidR="00EC150F" w:rsidRDefault="00EC150F"/>
    <w:p w14:paraId="542024FB" w14:textId="6A628824" w:rsidR="00EC150F" w:rsidRDefault="00EC150F" w:rsidP="00DE199E">
      <w:pPr>
        <w:pStyle w:val="Judul1"/>
        <w:jc w:val="center"/>
      </w:pPr>
      <w:r>
        <w:t>ABSTRAK</w:t>
      </w:r>
    </w:p>
    <w:p w14:paraId="703797E8" w14:textId="77777777" w:rsidR="00EC150F" w:rsidRDefault="00EC150F" w:rsidP="00DF767C">
      <w:pPr>
        <w:ind w:left="283" w:right="60" w:firstLine="850"/>
        <w:rPr>
          <w:lang w:bidi="en-US"/>
        </w:rPr>
      </w:pPr>
      <w:r>
        <w:rPr>
          <w:lang w:bidi="en-US"/>
        </w:rPr>
        <w:t xml:space="preserve">Skripsi dengan judul </w:t>
      </w:r>
      <w:r>
        <w:rPr>
          <w:rFonts w:ascii="Times New Roman" w:eastAsia="Times New Roman" w:hAnsi="Times New Roman" w:cs="Times New Roman"/>
          <w:i/>
          <w:lang w:bidi="en-US"/>
        </w:rPr>
        <w:t xml:space="preserve">“Persekusi menurut Hukum Pidana dan Fiqih Jinayah “ </w:t>
      </w:r>
      <w:r>
        <w:rPr>
          <w:lang w:bidi="en-US"/>
        </w:rPr>
        <w:t xml:space="preserve">ini ditulis oleh Ismi Lathifatul Afikah, NIM : 1712143034, skripsi program studi Hukum Keluarga Islam, Fakultas </w:t>
      </w:r>
      <w:proofErr w:type="spellStart"/>
      <w:r>
        <w:rPr>
          <w:lang w:bidi="en-US"/>
        </w:rPr>
        <w:t>Syari’ah</w:t>
      </w:r>
      <w:proofErr w:type="spellEnd"/>
      <w:r>
        <w:rPr>
          <w:lang w:bidi="en-US"/>
        </w:rPr>
        <w:t xml:space="preserve"> Dan Ilmu Hukum, Institut Agama Islam Negeri Tulungagung, yang dibimbing oleh Ahmad </w:t>
      </w:r>
      <w:proofErr w:type="spellStart"/>
      <w:r>
        <w:rPr>
          <w:lang w:bidi="en-US"/>
        </w:rPr>
        <w:t>Musonnif</w:t>
      </w:r>
      <w:proofErr w:type="spellEnd"/>
      <w:r>
        <w:rPr>
          <w:lang w:bidi="en-US"/>
        </w:rPr>
        <w:t xml:space="preserve"> M.H.I. </w:t>
      </w:r>
    </w:p>
    <w:p w14:paraId="1FCBA09C" w14:textId="77777777" w:rsidR="00EC150F" w:rsidRDefault="00EC150F" w:rsidP="00DF767C">
      <w:pPr>
        <w:ind w:left="283" w:right="60"/>
        <w:rPr>
          <w:lang w:bidi="en-US"/>
        </w:rPr>
      </w:pPr>
      <w:r>
        <w:rPr>
          <w:lang w:bidi="en-US"/>
        </w:rPr>
        <w:t xml:space="preserve">Kata Kunci: Persekusi, Hukum Pidana dan Fiqih Jinayah </w:t>
      </w:r>
    </w:p>
    <w:p w14:paraId="61DD47ED" w14:textId="77777777" w:rsidR="00EC150F" w:rsidRDefault="00EC150F" w:rsidP="00DF767C">
      <w:pPr>
        <w:ind w:left="283" w:right="60" w:firstLine="850"/>
        <w:rPr>
          <w:lang w:bidi="en-US"/>
        </w:rPr>
      </w:pPr>
      <w:r>
        <w:rPr>
          <w:lang w:bidi="en-US"/>
        </w:rPr>
        <w:t xml:space="preserve">Penelitian dalam skripsi ini dilatar belakangi oleh </w:t>
      </w:r>
      <w:proofErr w:type="spellStart"/>
      <w:r>
        <w:rPr>
          <w:lang w:bidi="en-US"/>
        </w:rPr>
        <w:t>simpangsiur</w:t>
      </w:r>
      <w:proofErr w:type="spellEnd"/>
      <w:r>
        <w:rPr>
          <w:lang w:bidi="en-US"/>
        </w:rPr>
        <w:t xml:space="preserve"> tentang persekusi terutama di Indonesia, Di Indonesia sekarang banyak sekali perbuatan Persekusi. Persekusi sendiri  memiliki arti Perlakukan Buruk atau penganiayaan secara sistematis oleh individu atau kelompok terhadap individu atau kelompok lainnya </w:t>
      </w:r>
      <w:proofErr w:type="spellStart"/>
      <w:r>
        <w:rPr>
          <w:lang w:bidi="en-US"/>
        </w:rPr>
        <w:t>kususnya</w:t>
      </w:r>
      <w:proofErr w:type="spellEnd"/>
      <w:r>
        <w:rPr>
          <w:lang w:bidi="en-US"/>
        </w:rPr>
        <w:t xml:space="preserve"> karena suku, agama, dan pandangan politik. Adapun yang menjadi rumusan masalah dalam penelitian ini adalah 1) Bagaimana Persekusi </w:t>
      </w:r>
      <w:proofErr w:type="spellStart"/>
      <w:r>
        <w:rPr>
          <w:lang w:bidi="en-US"/>
        </w:rPr>
        <w:t>memurut</w:t>
      </w:r>
      <w:proofErr w:type="spellEnd"/>
      <w:r>
        <w:rPr>
          <w:lang w:bidi="en-US"/>
        </w:rPr>
        <w:t xml:space="preserve"> Hukum Pidana? 2) Bagaimana Persekusi Menurut Fiqih Jinayah 3) Bagaimana Persamaan dan Perbandingan menurut Hukum Pidana dan Fiqih </w:t>
      </w:r>
      <w:proofErr w:type="spellStart"/>
      <w:r>
        <w:rPr>
          <w:lang w:bidi="en-US"/>
        </w:rPr>
        <w:t>Jinyah</w:t>
      </w:r>
      <w:proofErr w:type="spellEnd"/>
      <w:r>
        <w:rPr>
          <w:lang w:bidi="en-US"/>
        </w:rPr>
        <w:t xml:space="preserve">? </w:t>
      </w:r>
    </w:p>
    <w:p w14:paraId="011D4557" w14:textId="77777777" w:rsidR="00EC150F" w:rsidRDefault="00EC150F" w:rsidP="00DF767C">
      <w:pPr>
        <w:ind w:left="283" w:right="60" w:firstLine="850"/>
        <w:rPr>
          <w:lang w:bidi="en-US"/>
        </w:rPr>
      </w:pPr>
      <w:r>
        <w:rPr>
          <w:lang w:bidi="en-US"/>
        </w:rPr>
        <w:t xml:space="preserve">Jenis Penelitian yang digunakan dalam skripsi ini adalah  </w:t>
      </w:r>
      <w:r>
        <w:rPr>
          <w:rFonts w:ascii="Times New Roman" w:eastAsia="Times New Roman" w:hAnsi="Times New Roman" w:cs="Times New Roman"/>
          <w:i/>
          <w:lang w:bidi="en-US"/>
        </w:rPr>
        <w:t>“</w:t>
      </w:r>
      <w:proofErr w:type="spellStart"/>
      <w:r>
        <w:rPr>
          <w:rFonts w:ascii="Times New Roman" w:eastAsia="Times New Roman" w:hAnsi="Times New Roman" w:cs="Times New Roman"/>
          <w:i/>
          <w:lang w:bidi="en-US"/>
        </w:rPr>
        <w:t>Library</w:t>
      </w:r>
      <w:proofErr w:type="spellEnd"/>
      <w:r>
        <w:rPr>
          <w:rFonts w:ascii="Times New Roman" w:eastAsia="Times New Roman" w:hAnsi="Times New Roman" w:cs="Times New Roman"/>
          <w:i/>
          <w:lang w:bidi="en-US"/>
        </w:rPr>
        <w:t xml:space="preserve"> </w:t>
      </w:r>
      <w:proofErr w:type="spellStart"/>
      <w:r>
        <w:rPr>
          <w:rFonts w:ascii="Times New Roman" w:eastAsia="Times New Roman" w:hAnsi="Times New Roman" w:cs="Times New Roman"/>
          <w:i/>
          <w:lang w:bidi="en-US"/>
        </w:rPr>
        <w:t>Research</w:t>
      </w:r>
      <w:proofErr w:type="spellEnd"/>
      <w:r>
        <w:rPr>
          <w:rFonts w:ascii="Times New Roman" w:eastAsia="Times New Roman" w:hAnsi="Times New Roman" w:cs="Times New Roman"/>
          <w:i/>
          <w:lang w:bidi="en-US"/>
        </w:rPr>
        <w:t xml:space="preserve">” </w:t>
      </w:r>
      <w:r>
        <w:rPr>
          <w:lang w:bidi="en-US"/>
        </w:rPr>
        <w:t xml:space="preserve">atau Kajian pustaka. Teknik pengumpulan data yang digunakan dalam penelitian ini berupa studi pustaka. Sedangkan teknik analisis data menggunakan  Metode Deskriptif, Metode Induktif dan  Metode Komparatif. </w:t>
      </w:r>
    </w:p>
    <w:p w14:paraId="5AF9BFD8" w14:textId="77777777" w:rsidR="00EC150F" w:rsidRDefault="00EC150F" w:rsidP="00DF767C">
      <w:pPr>
        <w:ind w:left="283" w:right="60" w:firstLine="850"/>
        <w:rPr>
          <w:lang w:bidi="en-US"/>
        </w:rPr>
      </w:pPr>
      <w:r>
        <w:rPr>
          <w:lang w:bidi="en-US"/>
        </w:rPr>
        <w:t xml:space="preserve">Dari hasil penelitian yang telah peneliti </w:t>
      </w:r>
      <w:proofErr w:type="spellStart"/>
      <w:r>
        <w:rPr>
          <w:lang w:bidi="en-US"/>
        </w:rPr>
        <w:t>peroleh</w:t>
      </w:r>
      <w:proofErr w:type="spellEnd"/>
      <w:r>
        <w:rPr>
          <w:lang w:bidi="en-US"/>
        </w:rPr>
        <w:t xml:space="preserve"> adalah Persekusi menurut Hukum pidana adalah kejahatan yang menyebabkan perasaan tidak enak (penderitaan), rasa sakit, atau luka, Menurut hukum pidana persekusi adalah penganiayaan yang di sebutkan dalam pasal 351, 352, 354, dan 356 KUHP. Sanksi bagi tindak pidana persekusi yaitu Hukuman Penjara, Kurungan, Denda dan Hukuman mati. Sedangkan Persekusi menurut Fiqih </w:t>
      </w:r>
      <w:proofErr w:type="spellStart"/>
      <w:r>
        <w:rPr>
          <w:lang w:bidi="en-US"/>
        </w:rPr>
        <w:t>Jinayyah</w:t>
      </w:r>
      <w:proofErr w:type="spellEnd"/>
      <w:r>
        <w:rPr>
          <w:lang w:bidi="en-US"/>
        </w:rPr>
        <w:t xml:space="preserve"> adalah perbuatan menyakiti orang lain yang mengenai badannya, tetapi tidak sampai menghilangkan nyawanya </w:t>
      </w:r>
      <w:proofErr w:type="spellStart"/>
      <w:r>
        <w:rPr>
          <w:lang w:bidi="en-US"/>
        </w:rPr>
        <w:t>didalam</w:t>
      </w:r>
      <w:proofErr w:type="spellEnd"/>
      <w:r>
        <w:rPr>
          <w:lang w:bidi="en-US"/>
        </w:rPr>
        <w:t xml:space="preserve"> Fiqih Jinayah disebut (</w:t>
      </w:r>
      <w:proofErr w:type="spellStart"/>
      <w:r>
        <w:rPr>
          <w:rFonts w:ascii="Times New Roman" w:eastAsia="Times New Roman" w:hAnsi="Times New Roman" w:cs="Times New Roman"/>
          <w:i/>
          <w:lang w:bidi="en-US"/>
        </w:rPr>
        <w:t>Jar’aim</w:t>
      </w:r>
      <w:proofErr w:type="spellEnd"/>
      <w:r>
        <w:rPr>
          <w:lang w:bidi="en-US"/>
        </w:rPr>
        <w:t xml:space="preserve">). Adapun  Hukuman bagi pelaku </w:t>
      </w:r>
      <w:proofErr w:type="spellStart"/>
      <w:r>
        <w:rPr>
          <w:lang w:bidi="en-US"/>
        </w:rPr>
        <w:t>penganiayan</w:t>
      </w:r>
      <w:proofErr w:type="spellEnd"/>
      <w:r>
        <w:rPr>
          <w:lang w:bidi="en-US"/>
        </w:rPr>
        <w:t xml:space="preserve"> persekusi tersebut adalah hukuman </w:t>
      </w:r>
      <w:proofErr w:type="spellStart"/>
      <w:r>
        <w:rPr>
          <w:rFonts w:ascii="Times New Roman" w:eastAsia="Times New Roman" w:hAnsi="Times New Roman" w:cs="Times New Roman"/>
          <w:i/>
          <w:lang w:bidi="en-US"/>
        </w:rPr>
        <w:t>Qisas</w:t>
      </w:r>
      <w:proofErr w:type="spellEnd"/>
      <w:r>
        <w:rPr>
          <w:lang w:bidi="en-US"/>
        </w:rPr>
        <w:t xml:space="preserve"> dan  </w:t>
      </w:r>
      <w:proofErr w:type="spellStart"/>
      <w:r>
        <w:rPr>
          <w:lang w:bidi="en-US"/>
        </w:rPr>
        <w:t>membeyar</w:t>
      </w:r>
      <w:proofErr w:type="spellEnd"/>
      <w:r>
        <w:rPr>
          <w:lang w:bidi="en-US"/>
        </w:rPr>
        <w:t xml:space="preserve"> </w:t>
      </w:r>
      <w:r>
        <w:rPr>
          <w:rFonts w:ascii="Times New Roman" w:eastAsia="Times New Roman" w:hAnsi="Times New Roman" w:cs="Times New Roman"/>
          <w:i/>
          <w:lang w:bidi="en-US"/>
        </w:rPr>
        <w:t xml:space="preserve">Diyat. </w:t>
      </w:r>
      <w:r>
        <w:rPr>
          <w:lang w:bidi="en-US"/>
        </w:rPr>
        <w:t xml:space="preserve">Persamaan dari Hukum Pidana dan Fiqih Jinayah adalah melukai seseorang, menimbulkan rasa sakit atau luka, bahkan ada yang menimbulkan kematian. Perbedaan dari hukum pidana dan </w:t>
      </w:r>
      <w:proofErr w:type="spellStart"/>
      <w:r>
        <w:rPr>
          <w:lang w:bidi="en-US"/>
        </w:rPr>
        <w:t>fiqih</w:t>
      </w:r>
      <w:proofErr w:type="spellEnd"/>
      <w:r>
        <w:rPr>
          <w:lang w:bidi="en-US"/>
        </w:rPr>
        <w:t xml:space="preserve"> </w:t>
      </w:r>
      <w:proofErr w:type="spellStart"/>
      <w:r>
        <w:rPr>
          <w:lang w:bidi="en-US"/>
        </w:rPr>
        <w:t>jinyah</w:t>
      </w:r>
      <w:proofErr w:type="spellEnd"/>
      <w:r>
        <w:rPr>
          <w:lang w:bidi="en-US"/>
        </w:rPr>
        <w:t xml:space="preserve"> terletak pada sanksi hukuman</w:t>
      </w:r>
      <w:r>
        <w:rPr>
          <w:rFonts w:ascii="Times New Roman" w:eastAsia="Times New Roman" w:hAnsi="Times New Roman" w:cs="Times New Roman"/>
          <w:i/>
          <w:lang w:bidi="en-US"/>
        </w:rPr>
        <w:t>,</w:t>
      </w:r>
      <w:r>
        <w:rPr>
          <w:lang w:bidi="en-US"/>
        </w:rPr>
        <w:t xml:space="preserve"> Hukum Pidana menggunakan Hukuman penjara, kurungan, danda dan hukum mati sesuai dengan tindak kejahatan yang </w:t>
      </w:r>
      <w:proofErr w:type="spellStart"/>
      <w:r>
        <w:rPr>
          <w:lang w:bidi="en-US"/>
        </w:rPr>
        <w:t>dilakuan</w:t>
      </w:r>
      <w:proofErr w:type="spellEnd"/>
      <w:r>
        <w:rPr>
          <w:lang w:bidi="en-US"/>
        </w:rPr>
        <w:t xml:space="preserve">. Sedangkan </w:t>
      </w:r>
      <w:proofErr w:type="spellStart"/>
      <w:r>
        <w:rPr>
          <w:lang w:bidi="en-US"/>
        </w:rPr>
        <w:t>fiqih</w:t>
      </w:r>
      <w:proofErr w:type="spellEnd"/>
      <w:r>
        <w:rPr>
          <w:lang w:bidi="en-US"/>
        </w:rPr>
        <w:t xml:space="preserve"> jinayah menjatuhkan sanksi dengan di </w:t>
      </w:r>
      <w:proofErr w:type="spellStart"/>
      <w:r>
        <w:rPr>
          <w:rFonts w:ascii="Times New Roman" w:eastAsia="Times New Roman" w:hAnsi="Times New Roman" w:cs="Times New Roman"/>
          <w:i/>
          <w:lang w:bidi="en-US"/>
        </w:rPr>
        <w:t>Qisas</w:t>
      </w:r>
      <w:proofErr w:type="spellEnd"/>
      <w:r>
        <w:rPr>
          <w:rFonts w:ascii="Times New Roman" w:eastAsia="Times New Roman" w:hAnsi="Times New Roman" w:cs="Times New Roman"/>
          <w:i/>
          <w:lang w:bidi="en-US"/>
        </w:rPr>
        <w:t xml:space="preserve"> </w:t>
      </w:r>
      <w:r>
        <w:rPr>
          <w:lang w:bidi="en-US"/>
        </w:rPr>
        <w:t xml:space="preserve">dan membayar </w:t>
      </w:r>
      <w:r>
        <w:rPr>
          <w:rFonts w:ascii="Times New Roman" w:eastAsia="Times New Roman" w:hAnsi="Times New Roman" w:cs="Times New Roman"/>
          <w:i/>
          <w:lang w:bidi="en-US"/>
        </w:rPr>
        <w:t>Diyat</w:t>
      </w:r>
      <w:r>
        <w:rPr>
          <w:lang w:bidi="en-US"/>
        </w:rPr>
        <w:t xml:space="preserve">. </w:t>
      </w:r>
    </w:p>
    <w:p w14:paraId="3A41A5E0" w14:textId="610DACAF" w:rsidR="00EC150F" w:rsidRDefault="00EC150F" w:rsidP="00DE199E">
      <w:pPr>
        <w:pStyle w:val="Judul1"/>
        <w:ind w:right="76"/>
        <w:jc w:val="center"/>
      </w:pPr>
      <w:r>
        <w:t>ABSTRACT</w:t>
      </w:r>
    </w:p>
    <w:p w14:paraId="0385509B" w14:textId="77777777" w:rsidR="00EC150F" w:rsidRDefault="00EC150F" w:rsidP="00DF767C">
      <w:pPr>
        <w:ind w:left="-15" w:right="60"/>
        <w:rPr>
          <w:lang w:bidi="en-US"/>
        </w:rPr>
      </w:pPr>
      <w:proofErr w:type="spellStart"/>
      <w:r>
        <w:rPr>
          <w:lang w:bidi="en-US"/>
        </w:rPr>
        <w:t>Thesis</w:t>
      </w:r>
      <w:proofErr w:type="spellEnd"/>
      <w:r>
        <w:rPr>
          <w:lang w:bidi="en-US"/>
        </w:rPr>
        <w:t xml:space="preserve"> </w:t>
      </w:r>
      <w:proofErr w:type="spellStart"/>
      <w:r>
        <w:rPr>
          <w:lang w:bidi="en-US"/>
        </w:rPr>
        <w:t>entitled</w:t>
      </w:r>
      <w:proofErr w:type="spellEnd"/>
      <w:r>
        <w:rPr>
          <w:lang w:bidi="en-US"/>
        </w:rPr>
        <w:t xml:space="preserve"> "</w:t>
      </w:r>
      <w:proofErr w:type="spellStart"/>
      <w:r>
        <w:rPr>
          <w:lang w:bidi="en-US"/>
        </w:rPr>
        <w:t>Persecution</w:t>
      </w:r>
      <w:proofErr w:type="spellEnd"/>
      <w:r>
        <w:rPr>
          <w:lang w:bidi="en-US"/>
        </w:rPr>
        <w:t xml:space="preserve"> </w:t>
      </w:r>
      <w:proofErr w:type="spellStart"/>
      <w:r>
        <w:rPr>
          <w:lang w:bidi="en-US"/>
        </w:rPr>
        <w:t>by</w:t>
      </w:r>
      <w:proofErr w:type="spellEnd"/>
      <w:r>
        <w:rPr>
          <w:lang w:bidi="en-US"/>
        </w:rPr>
        <w:t xml:space="preserve"> Fiqh Jinayah </w:t>
      </w:r>
      <w:proofErr w:type="spellStart"/>
      <w:r>
        <w:rPr>
          <w:lang w:bidi="en-US"/>
        </w:rPr>
        <w:t>and</w:t>
      </w:r>
      <w:proofErr w:type="spellEnd"/>
      <w:r>
        <w:rPr>
          <w:lang w:bidi="en-US"/>
        </w:rPr>
        <w:t xml:space="preserve"> </w:t>
      </w:r>
      <w:proofErr w:type="spellStart"/>
      <w:r>
        <w:rPr>
          <w:lang w:bidi="en-US"/>
        </w:rPr>
        <w:t>Criminal</w:t>
      </w:r>
      <w:proofErr w:type="spellEnd"/>
      <w:r>
        <w:rPr>
          <w:lang w:bidi="en-US"/>
        </w:rPr>
        <w:t xml:space="preserve"> Law" </w:t>
      </w:r>
      <w:proofErr w:type="spellStart"/>
      <w:r>
        <w:rPr>
          <w:lang w:bidi="en-US"/>
        </w:rPr>
        <w:t>was</w:t>
      </w:r>
      <w:proofErr w:type="spellEnd"/>
      <w:r>
        <w:rPr>
          <w:lang w:bidi="en-US"/>
        </w:rPr>
        <w:t xml:space="preserve"> </w:t>
      </w:r>
      <w:proofErr w:type="spellStart"/>
      <w:r>
        <w:rPr>
          <w:lang w:bidi="en-US"/>
        </w:rPr>
        <w:t>written</w:t>
      </w:r>
      <w:proofErr w:type="spellEnd"/>
      <w:r>
        <w:rPr>
          <w:lang w:bidi="en-US"/>
        </w:rPr>
        <w:t xml:space="preserve"> </w:t>
      </w:r>
      <w:proofErr w:type="spellStart"/>
      <w:r>
        <w:rPr>
          <w:lang w:bidi="en-US"/>
        </w:rPr>
        <w:t>by</w:t>
      </w:r>
      <w:proofErr w:type="spellEnd"/>
      <w:r>
        <w:rPr>
          <w:lang w:bidi="en-US"/>
        </w:rPr>
        <w:t xml:space="preserve"> Ismi Lathifatul Afikah, NIM: 1712143034, </w:t>
      </w:r>
      <w:proofErr w:type="spellStart"/>
      <w:r>
        <w:rPr>
          <w:lang w:bidi="en-US"/>
        </w:rPr>
        <w:t>thesis</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Ahwalul</w:t>
      </w:r>
      <w:proofErr w:type="spellEnd"/>
      <w:r>
        <w:rPr>
          <w:lang w:bidi="en-US"/>
        </w:rPr>
        <w:t xml:space="preserve"> As-</w:t>
      </w:r>
      <w:proofErr w:type="spellStart"/>
      <w:r>
        <w:rPr>
          <w:lang w:bidi="en-US"/>
        </w:rPr>
        <w:t>Syahsiyah</w:t>
      </w:r>
      <w:proofErr w:type="spellEnd"/>
      <w:r>
        <w:rPr>
          <w:lang w:bidi="en-US"/>
        </w:rPr>
        <w:t xml:space="preserve"> study program, Family Law </w:t>
      </w:r>
      <w:proofErr w:type="spellStart"/>
      <w:r>
        <w:rPr>
          <w:lang w:bidi="en-US"/>
        </w:rPr>
        <w:t>of</w:t>
      </w:r>
      <w:proofErr w:type="spellEnd"/>
      <w:r>
        <w:rPr>
          <w:lang w:bidi="en-US"/>
        </w:rPr>
        <w:t xml:space="preserve"> Islam, </w:t>
      </w:r>
      <w:proofErr w:type="spellStart"/>
      <w:r>
        <w:rPr>
          <w:lang w:bidi="en-US"/>
        </w:rPr>
        <w:t>Faculty</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sharia</w:t>
      </w:r>
      <w:proofErr w:type="spellEnd"/>
      <w:r>
        <w:rPr>
          <w:lang w:bidi="en-US"/>
        </w:rPr>
        <w:t xml:space="preserve"> </w:t>
      </w:r>
      <w:proofErr w:type="spellStart"/>
      <w:r>
        <w:rPr>
          <w:lang w:bidi="en-US"/>
        </w:rPr>
        <w:t>and</w:t>
      </w:r>
      <w:proofErr w:type="spellEnd"/>
      <w:r>
        <w:rPr>
          <w:lang w:bidi="en-US"/>
        </w:rPr>
        <w:t xml:space="preserve"> </w:t>
      </w:r>
      <w:proofErr w:type="spellStart"/>
      <w:r>
        <w:rPr>
          <w:lang w:bidi="en-US"/>
        </w:rPr>
        <w:t>JurisprudenceInstitute</w:t>
      </w:r>
      <w:proofErr w:type="spellEnd"/>
      <w:r>
        <w:rPr>
          <w:lang w:bidi="en-US"/>
        </w:rPr>
        <w:t xml:space="preserve"> State Islamic Tulungagung, </w:t>
      </w:r>
      <w:proofErr w:type="spellStart"/>
      <w:r>
        <w:rPr>
          <w:lang w:bidi="en-US"/>
        </w:rPr>
        <w:t>inguindance</w:t>
      </w:r>
      <w:proofErr w:type="spellEnd"/>
      <w:r>
        <w:rPr>
          <w:lang w:bidi="en-US"/>
        </w:rPr>
        <w:t xml:space="preserve">  </w:t>
      </w:r>
      <w:proofErr w:type="spellStart"/>
      <w:r>
        <w:rPr>
          <w:lang w:bidi="en-US"/>
        </w:rPr>
        <w:t>by</w:t>
      </w:r>
      <w:proofErr w:type="spellEnd"/>
      <w:r>
        <w:rPr>
          <w:lang w:bidi="en-US"/>
        </w:rPr>
        <w:t xml:space="preserve"> Ahmad </w:t>
      </w:r>
      <w:proofErr w:type="spellStart"/>
      <w:r>
        <w:rPr>
          <w:lang w:bidi="en-US"/>
        </w:rPr>
        <w:t>Musonif</w:t>
      </w:r>
      <w:proofErr w:type="spellEnd"/>
      <w:r>
        <w:rPr>
          <w:lang w:bidi="en-US"/>
        </w:rPr>
        <w:t xml:space="preserve"> M.H.I. </w:t>
      </w:r>
    </w:p>
    <w:p w14:paraId="2C71EFB3" w14:textId="77777777" w:rsidR="00EC150F" w:rsidRDefault="00EC150F" w:rsidP="00DF767C">
      <w:pPr>
        <w:ind w:left="-15" w:right="60"/>
        <w:rPr>
          <w:lang w:bidi="en-US"/>
        </w:rPr>
      </w:pPr>
      <w:proofErr w:type="spellStart"/>
      <w:r>
        <w:rPr>
          <w:lang w:bidi="en-US"/>
        </w:rPr>
        <w:t>Keywords</w:t>
      </w:r>
      <w:proofErr w:type="spellEnd"/>
      <w:r>
        <w:rPr>
          <w:lang w:bidi="en-US"/>
        </w:rPr>
        <w:t xml:space="preserve">: </w:t>
      </w:r>
      <w:proofErr w:type="spellStart"/>
      <w:r>
        <w:rPr>
          <w:lang w:bidi="en-US"/>
        </w:rPr>
        <w:t>Persecution</w:t>
      </w:r>
      <w:proofErr w:type="spellEnd"/>
      <w:r>
        <w:rPr>
          <w:lang w:bidi="en-US"/>
        </w:rPr>
        <w:t xml:space="preserve">, </w:t>
      </w:r>
      <w:proofErr w:type="spellStart"/>
      <w:r>
        <w:rPr>
          <w:lang w:bidi="en-US"/>
        </w:rPr>
        <w:t>Criminal</w:t>
      </w:r>
      <w:proofErr w:type="spellEnd"/>
      <w:r>
        <w:rPr>
          <w:lang w:bidi="en-US"/>
        </w:rPr>
        <w:t xml:space="preserve"> Law </w:t>
      </w:r>
      <w:proofErr w:type="spellStart"/>
      <w:r>
        <w:rPr>
          <w:lang w:bidi="en-US"/>
        </w:rPr>
        <w:t>and</w:t>
      </w:r>
      <w:proofErr w:type="spellEnd"/>
      <w:r>
        <w:rPr>
          <w:lang w:bidi="en-US"/>
        </w:rPr>
        <w:t xml:space="preserve"> Fiqih jinayah </w:t>
      </w:r>
    </w:p>
    <w:p w14:paraId="2A057202" w14:textId="77777777" w:rsidR="00EC150F" w:rsidRDefault="00EC150F" w:rsidP="00DF767C">
      <w:pPr>
        <w:ind w:left="-15" w:right="60"/>
        <w:rPr>
          <w:lang w:bidi="en-US"/>
        </w:rPr>
      </w:pPr>
      <w:proofErr w:type="spellStart"/>
      <w:r>
        <w:rPr>
          <w:lang w:bidi="en-US"/>
        </w:rPr>
        <w:t>Research</w:t>
      </w:r>
      <w:proofErr w:type="spellEnd"/>
      <w:r>
        <w:rPr>
          <w:lang w:bidi="en-US"/>
        </w:rPr>
        <w:t xml:space="preserve"> in </w:t>
      </w:r>
      <w:proofErr w:type="spellStart"/>
      <w:r>
        <w:rPr>
          <w:lang w:bidi="en-US"/>
        </w:rPr>
        <w:t>this</w:t>
      </w:r>
      <w:proofErr w:type="spellEnd"/>
      <w:r>
        <w:rPr>
          <w:lang w:bidi="en-US"/>
        </w:rPr>
        <w:t xml:space="preserve"> </w:t>
      </w:r>
      <w:proofErr w:type="spellStart"/>
      <w:r>
        <w:rPr>
          <w:lang w:bidi="en-US"/>
        </w:rPr>
        <w:t>thesis</w:t>
      </w:r>
      <w:proofErr w:type="spellEnd"/>
      <w:r>
        <w:rPr>
          <w:lang w:bidi="en-US"/>
        </w:rPr>
        <w:t xml:space="preserve"> </w:t>
      </w:r>
      <w:proofErr w:type="spellStart"/>
      <w:r>
        <w:rPr>
          <w:lang w:bidi="en-US"/>
        </w:rPr>
        <w:t>background</w:t>
      </w:r>
      <w:proofErr w:type="spellEnd"/>
      <w:r>
        <w:rPr>
          <w:lang w:bidi="en-US"/>
        </w:rPr>
        <w:t xml:space="preserve"> </w:t>
      </w:r>
      <w:proofErr w:type="spellStart"/>
      <w:r>
        <w:rPr>
          <w:lang w:bidi="en-US"/>
        </w:rPr>
        <w:t>by</w:t>
      </w:r>
      <w:proofErr w:type="spellEnd"/>
      <w:r>
        <w:rPr>
          <w:lang w:bidi="en-US"/>
        </w:rPr>
        <w:t xml:space="preserve"> </w:t>
      </w:r>
      <w:proofErr w:type="spellStart"/>
      <w:r>
        <w:rPr>
          <w:lang w:bidi="en-US"/>
        </w:rPr>
        <w:t>the</w:t>
      </w:r>
      <w:proofErr w:type="spellEnd"/>
      <w:r>
        <w:rPr>
          <w:lang w:bidi="en-US"/>
        </w:rPr>
        <w:t xml:space="preserve"> </w:t>
      </w:r>
      <w:proofErr w:type="spellStart"/>
      <w:r>
        <w:rPr>
          <w:lang w:bidi="en-US"/>
        </w:rPr>
        <w:t>mazy</w:t>
      </w:r>
      <w:proofErr w:type="spellEnd"/>
      <w:r>
        <w:rPr>
          <w:lang w:bidi="en-US"/>
        </w:rPr>
        <w:t xml:space="preserve"> </w:t>
      </w:r>
      <w:proofErr w:type="spellStart"/>
      <w:r>
        <w:rPr>
          <w:lang w:bidi="en-US"/>
        </w:rPr>
        <w:t>about</w:t>
      </w:r>
      <w:proofErr w:type="spellEnd"/>
      <w:r>
        <w:rPr>
          <w:lang w:bidi="en-US"/>
        </w:rPr>
        <w:t xml:space="preserve"> </w:t>
      </w:r>
      <w:proofErr w:type="spellStart"/>
      <w:r>
        <w:rPr>
          <w:lang w:bidi="en-US"/>
        </w:rPr>
        <w:t>persecution</w:t>
      </w:r>
      <w:proofErr w:type="spellEnd"/>
      <w:r>
        <w:rPr>
          <w:lang w:bidi="en-US"/>
        </w:rPr>
        <w:t xml:space="preserve">, </w:t>
      </w:r>
      <w:proofErr w:type="spellStart"/>
      <w:r>
        <w:rPr>
          <w:lang w:bidi="en-US"/>
        </w:rPr>
        <w:t>especially</w:t>
      </w:r>
      <w:proofErr w:type="spellEnd"/>
      <w:r>
        <w:rPr>
          <w:lang w:bidi="en-US"/>
        </w:rPr>
        <w:t xml:space="preserve"> in Indonesia, In Indonesia </w:t>
      </w:r>
      <w:proofErr w:type="spellStart"/>
      <w:r>
        <w:rPr>
          <w:lang w:bidi="en-US"/>
        </w:rPr>
        <w:t>now</w:t>
      </w:r>
      <w:proofErr w:type="spellEnd"/>
      <w:r>
        <w:rPr>
          <w:lang w:bidi="en-US"/>
        </w:rPr>
        <w:t xml:space="preserve"> a lot </w:t>
      </w:r>
      <w:proofErr w:type="spellStart"/>
      <w:r>
        <w:rPr>
          <w:lang w:bidi="en-US"/>
        </w:rPr>
        <w:t>of</w:t>
      </w:r>
      <w:proofErr w:type="spellEnd"/>
      <w:r>
        <w:rPr>
          <w:lang w:bidi="en-US"/>
        </w:rPr>
        <w:t xml:space="preserve"> </w:t>
      </w:r>
      <w:proofErr w:type="spellStart"/>
      <w:r>
        <w:rPr>
          <w:lang w:bidi="en-US"/>
        </w:rPr>
        <w:t>acts</w:t>
      </w:r>
      <w:proofErr w:type="spellEnd"/>
      <w:r>
        <w:rPr>
          <w:lang w:bidi="en-US"/>
        </w:rPr>
        <w:t xml:space="preserve"> </w:t>
      </w:r>
      <w:proofErr w:type="spellStart"/>
      <w:r>
        <w:rPr>
          <w:lang w:bidi="en-US"/>
        </w:rPr>
        <w:t>Persecution</w:t>
      </w:r>
      <w:proofErr w:type="spellEnd"/>
      <w:r>
        <w:rPr>
          <w:lang w:bidi="en-US"/>
        </w:rPr>
        <w:t xml:space="preserve">. </w:t>
      </w:r>
      <w:proofErr w:type="spellStart"/>
      <w:r>
        <w:rPr>
          <w:lang w:bidi="en-US"/>
        </w:rPr>
        <w:t>Persecution</w:t>
      </w:r>
      <w:proofErr w:type="spellEnd"/>
      <w:r>
        <w:rPr>
          <w:lang w:bidi="en-US"/>
        </w:rPr>
        <w:t xml:space="preserve"> </w:t>
      </w:r>
      <w:proofErr w:type="spellStart"/>
      <w:r>
        <w:rPr>
          <w:lang w:bidi="en-US"/>
        </w:rPr>
        <w:t>itself</w:t>
      </w:r>
      <w:proofErr w:type="spellEnd"/>
      <w:r>
        <w:rPr>
          <w:lang w:bidi="en-US"/>
        </w:rPr>
        <w:t xml:space="preserve"> </w:t>
      </w:r>
      <w:proofErr w:type="spellStart"/>
      <w:r>
        <w:rPr>
          <w:lang w:bidi="en-US"/>
        </w:rPr>
        <w:t>means</w:t>
      </w:r>
      <w:proofErr w:type="spellEnd"/>
      <w:r>
        <w:rPr>
          <w:lang w:bidi="en-US"/>
        </w:rPr>
        <w:t xml:space="preserve"> Bad </w:t>
      </w:r>
      <w:proofErr w:type="spellStart"/>
      <w:r>
        <w:rPr>
          <w:lang w:bidi="en-US"/>
        </w:rPr>
        <w:t>Treatment</w:t>
      </w:r>
      <w:proofErr w:type="spellEnd"/>
      <w:r>
        <w:rPr>
          <w:lang w:bidi="en-US"/>
        </w:rPr>
        <w:t xml:space="preserve"> </w:t>
      </w:r>
      <w:proofErr w:type="spellStart"/>
      <w:r>
        <w:rPr>
          <w:lang w:bidi="en-US"/>
        </w:rPr>
        <w:t>or</w:t>
      </w:r>
      <w:proofErr w:type="spellEnd"/>
      <w:r>
        <w:rPr>
          <w:lang w:bidi="en-US"/>
        </w:rPr>
        <w:t xml:space="preserve"> </w:t>
      </w:r>
      <w:proofErr w:type="spellStart"/>
      <w:r>
        <w:rPr>
          <w:lang w:bidi="en-US"/>
        </w:rPr>
        <w:t>systematic</w:t>
      </w:r>
      <w:proofErr w:type="spellEnd"/>
      <w:r>
        <w:rPr>
          <w:lang w:bidi="en-US"/>
        </w:rPr>
        <w:t xml:space="preserve"> </w:t>
      </w:r>
      <w:proofErr w:type="spellStart"/>
      <w:r>
        <w:rPr>
          <w:lang w:bidi="en-US"/>
        </w:rPr>
        <w:t>persecution</w:t>
      </w:r>
      <w:proofErr w:type="spellEnd"/>
      <w:r>
        <w:rPr>
          <w:lang w:bidi="en-US"/>
        </w:rPr>
        <w:t xml:space="preserve"> </w:t>
      </w:r>
      <w:proofErr w:type="spellStart"/>
      <w:r>
        <w:rPr>
          <w:lang w:bidi="en-US"/>
        </w:rPr>
        <w:t>by</w:t>
      </w:r>
      <w:proofErr w:type="spellEnd"/>
      <w:r>
        <w:rPr>
          <w:lang w:bidi="en-US"/>
        </w:rPr>
        <w:t xml:space="preserve"> </w:t>
      </w:r>
      <w:proofErr w:type="spellStart"/>
      <w:r>
        <w:rPr>
          <w:lang w:bidi="en-US"/>
        </w:rPr>
        <w:t>individuals</w:t>
      </w:r>
      <w:proofErr w:type="spellEnd"/>
      <w:r>
        <w:rPr>
          <w:lang w:bidi="en-US"/>
        </w:rPr>
        <w:t xml:space="preserve"> </w:t>
      </w:r>
      <w:proofErr w:type="spellStart"/>
      <w:r>
        <w:rPr>
          <w:lang w:bidi="en-US"/>
        </w:rPr>
        <w:t>or</w:t>
      </w:r>
      <w:proofErr w:type="spellEnd"/>
      <w:r>
        <w:rPr>
          <w:lang w:bidi="en-US"/>
        </w:rPr>
        <w:t xml:space="preserve"> </w:t>
      </w:r>
      <w:proofErr w:type="spellStart"/>
      <w:r>
        <w:rPr>
          <w:lang w:bidi="en-US"/>
        </w:rPr>
        <w:t>groups</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individuals</w:t>
      </w:r>
      <w:proofErr w:type="spellEnd"/>
      <w:r>
        <w:rPr>
          <w:lang w:bidi="en-US"/>
        </w:rPr>
        <w:t xml:space="preserve"> </w:t>
      </w:r>
      <w:proofErr w:type="spellStart"/>
      <w:r>
        <w:rPr>
          <w:lang w:bidi="en-US"/>
        </w:rPr>
        <w:t>or</w:t>
      </w:r>
      <w:proofErr w:type="spellEnd"/>
      <w:r>
        <w:rPr>
          <w:lang w:bidi="en-US"/>
        </w:rPr>
        <w:t xml:space="preserve"> </w:t>
      </w:r>
      <w:proofErr w:type="spellStart"/>
      <w:r>
        <w:rPr>
          <w:lang w:bidi="en-US"/>
        </w:rPr>
        <w:t>groups</w:t>
      </w:r>
      <w:proofErr w:type="spellEnd"/>
      <w:r>
        <w:rPr>
          <w:lang w:bidi="en-US"/>
        </w:rPr>
        <w:t xml:space="preserve"> </w:t>
      </w:r>
      <w:proofErr w:type="spellStart"/>
      <w:r>
        <w:rPr>
          <w:lang w:bidi="en-US"/>
        </w:rPr>
        <w:t>especially</w:t>
      </w:r>
      <w:proofErr w:type="spellEnd"/>
      <w:r>
        <w:rPr>
          <w:lang w:bidi="en-US"/>
        </w:rPr>
        <w:t xml:space="preserve"> </w:t>
      </w:r>
      <w:proofErr w:type="spellStart"/>
      <w:r>
        <w:rPr>
          <w:lang w:bidi="en-US"/>
        </w:rPr>
        <w:t>because</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ethnic</w:t>
      </w:r>
      <w:proofErr w:type="spellEnd"/>
      <w:r>
        <w:rPr>
          <w:lang w:bidi="en-US"/>
        </w:rPr>
        <w:t xml:space="preserve">, </w:t>
      </w:r>
      <w:proofErr w:type="spellStart"/>
      <w:r>
        <w:rPr>
          <w:lang w:bidi="en-US"/>
        </w:rPr>
        <w:t>religious</w:t>
      </w:r>
      <w:proofErr w:type="spellEnd"/>
      <w:r>
        <w:rPr>
          <w:lang w:bidi="en-US"/>
        </w:rPr>
        <w:t xml:space="preserve">, </w:t>
      </w:r>
      <w:proofErr w:type="spellStart"/>
      <w:r>
        <w:rPr>
          <w:lang w:bidi="en-US"/>
        </w:rPr>
        <w:lastRenderedPageBreak/>
        <w:t>and</w:t>
      </w:r>
      <w:proofErr w:type="spellEnd"/>
      <w:r>
        <w:rPr>
          <w:lang w:bidi="en-US"/>
        </w:rPr>
        <w:t xml:space="preserve"> </w:t>
      </w:r>
      <w:proofErr w:type="spellStart"/>
      <w:r>
        <w:rPr>
          <w:lang w:bidi="en-US"/>
        </w:rPr>
        <w:t>political</w:t>
      </w:r>
      <w:proofErr w:type="spellEnd"/>
      <w:r>
        <w:rPr>
          <w:lang w:bidi="en-US"/>
        </w:rPr>
        <w:t xml:space="preserve"> </w:t>
      </w:r>
      <w:proofErr w:type="spellStart"/>
      <w:r>
        <w:rPr>
          <w:lang w:bidi="en-US"/>
        </w:rPr>
        <w:t>views</w:t>
      </w:r>
      <w:proofErr w:type="spellEnd"/>
      <w:r>
        <w:rPr>
          <w:lang w:bidi="en-US"/>
        </w:rPr>
        <w:t xml:space="preserve">. As </w:t>
      </w:r>
      <w:proofErr w:type="spellStart"/>
      <w:r>
        <w:rPr>
          <w:lang w:bidi="en-US"/>
        </w:rPr>
        <w:t>for</w:t>
      </w:r>
      <w:proofErr w:type="spellEnd"/>
      <w:r>
        <w:rPr>
          <w:lang w:bidi="en-US"/>
        </w:rPr>
        <w:t xml:space="preserve"> </w:t>
      </w:r>
      <w:proofErr w:type="spellStart"/>
      <w:r>
        <w:rPr>
          <w:lang w:bidi="en-US"/>
        </w:rPr>
        <w:t>the</w:t>
      </w:r>
      <w:proofErr w:type="spellEnd"/>
      <w:r>
        <w:rPr>
          <w:lang w:bidi="en-US"/>
        </w:rPr>
        <w:t xml:space="preserve"> </w:t>
      </w:r>
      <w:proofErr w:type="spellStart"/>
      <w:r>
        <w:rPr>
          <w:lang w:bidi="en-US"/>
        </w:rPr>
        <w:t>formulation</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the</w:t>
      </w:r>
      <w:proofErr w:type="spellEnd"/>
      <w:r>
        <w:rPr>
          <w:lang w:bidi="en-US"/>
        </w:rPr>
        <w:t xml:space="preserve"> problem in </w:t>
      </w:r>
      <w:proofErr w:type="spellStart"/>
      <w:r>
        <w:rPr>
          <w:lang w:bidi="en-US"/>
        </w:rPr>
        <w:t>this</w:t>
      </w:r>
      <w:proofErr w:type="spellEnd"/>
      <w:r>
        <w:rPr>
          <w:lang w:bidi="en-US"/>
        </w:rPr>
        <w:t xml:space="preserve"> </w:t>
      </w:r>
      <w:proofErr w:type="spellStart"/>
      <w:r>
        <w:rPr>
          <w:lang w:bidi="en-US"/>
        </w:rPr>
        <w:t>research</w:t>
      </w:r>
      <w:proofErr w:type="spellEnd"/>
      <w:r>
        <w:rPr>
          <w:lang w:bidi="en-US"/>
        </w:rPr>
        <w:t xml:space="preserve"> </w:t>
      </w:r>
      <w:proofErr w:type="spellStart"/>
      <w:r>
        <w:rPr>
          <w:lang w:bidi="en-US"/>
        </w:rPr>
        <w:t>is</w:t>
      </w:r>
      <w:proofErr w:type="spellEnd"/>
      <w:r>
        <w:rPr>
          <w:lang w:bidi="en-US"/>
        </w:rPr>
        <w:t xml:space="preserve"> 1) </w:t>
      </w:r>
      <w:proofErr w:type="spellStart"/>
      <w:r>
        <w:rPr>
          <w:lang w:bidi="en-US"/>
        </w:rPr>
        <w:t>How</w:t>
      </w:r>
      <w:proofErr w:type="spellEnd"/>
      <w:r>
        <w:rPr>
          <w:lang w:bidi="en-US"/>
        </w:rPr>
        <w:t xml:space="preserve"> Persekusi </w:t>
      </w:r>
      <w:proofErr w:type="spellStart"/>
      <w:r>
        <w:rPr>
          <w:lang w:bidi="en-US"/>
        </w:rPr>
        <w:t>Hack</w:t>
      </w:r>
      <w:proofErr w:type="spellEnd"/>
      <w:r>
        <w:rPr>
          <w:lang w:bidi="en-US"/>
        </w:rPr>
        <w:t xml:space="preserve"> </w:t>
      </w:r>
      <w:proofErr w:type="spellStart"/>
      <w:r>
        <w:rPr>
          <w:lang w:bidi="en-US"/>
        </w:rPr>
        <w:t>Criminal</w:t>
      </w:r>
      <w:proofErr w:type="spellEnd"/>
      <w:r>
        <w:rPr>
          <w:lang w:bidi="en-US"/>
        </w:rPr>
        <w:t xml:space="preserve"> Law? 2) </w:t>
      </w:r>
      <w:proofErr w:type="spellStart"/>
      <w:r>
        <w:rPr>
          <w:lang w:bidi="en-US"/>
        </w:rPr>
        <w:t>How</w:t>
      </w:r>
      <w:proofErr w:type="spellEnd"/>
      <w:r>
        <w:rPr>
          <w:lang w:bidi="en-US"/>
        </w:rPr>
        <w:t xml:space="preserve"> </w:t>
      </w:r>
      <w:proofErr w:type="spellStart"/>
      <w:r>
        <w:rPr>
          <w:lang w:bidi="en-US"/>
        </w:rPr>
        <w:t>to</w:t>
      </w:r>
      <w:proofErr w:type="spellEnd"/>
      <w:r>
        <w:rPr>
          <w:lang w:bidi="en-US"/>
        </w:rPr>
        <w:t xml:space="preserve"> </w:t>
      </w:r>
      <w:proofErr w:type="spellStart"/>
      <w:r>
        <w:rPr>
          <w:lang w:bidi="en-US"/>
        </w:rPr>
        <w:t>Persecute</w:t>
      </w:r>
      <w:proofErr w:type="spellEnd"/>
      <w:r>
        <w:rPr>
          <w:lang w:bidi="en-US"/>
        </w:rPr>
        <w:t xml:space="preserve"> </w:t>
      </w:r>
      <w:proofErr w:type="spellStart"/>
      <w:r>
        <w:rPr>
          <w:lang w:bidi="en-US"/>
        </w:rPr>
        <w:t>According</w:t>
      </w:r>
      <w:proofErr w:type="spellEnd"/>
      <w:r>
        <w:rPr>
          <w:lang w:bidi="en-US"/>
        </w:rPr>
        <w:t xml:space="preserve"> </w:t>
      </w:r>
      <w:proofErr w:type="spellStart"/>
      <w:r>
        <w:rPr>
          <w:lang w:bidi="en-US"/>
        </w:rPr>
        <w:t>to</w:t>
      </w:r>
      <w:proofErr w:type="spellEnd"/>
      <w:r>
        <w:rPr>
          <w:lang w:bidi="en-US"/>
        </w:rPr>
        <w:t xml:space="preserve"> </w:t>
      </w:r>
      <w:proofErr w:type="spellStart"/>
      <w:r>
        <w:rPr>
          <w:lang w:bidi="en-US"/>
        </w:rPr>
        <w:t>Criminal</w:t>
      </w:r>
      <w:proofErr w:type="spellEnd"/>
      <w:r>
        <w:rPr>
          <w:lang w:bidi="en-US"/>
        </w:rPr>
        <w:t xml:space="preserve"> Law 3) </w:t>
      </w:r>
      <w:proofErr w:type="spellStart"/>
      <w:r>
        <w:rPr>
          <w:lang w:bidi="en-US"/>
        </w:rPr>
        <w:t>How</w:t>
      </w:r>
      <w:proofErr w:type="spellEnd"/>
      <w:r>
        <w:rPr>
          <w:lang w:bidi="en-US"/>
        </w:rPr>
        <w:t xml:space="preserve"> are </w:t>
      </w:r>
      <w:proofErr w:type="spellStart"/>
      <w:r>
        <w:rPr>
          <w:lang w:bidi="en-US"/>
        </w:rPr>
        <w:t>Equations</w:t>
      </w:r>
      <w:proofErr w:type="spellEnd"/>
      <w:r>
        <w:rPr>
          <w:lang w:bidi="en-US"/>
        </w:rPr>
        <w:t xml:space="preserve"> </w:t>
      </w:r>
      <w:proofErr w:type="spellStart"/>
      <w:r>
        <w:rPr>
          <w:lang w:bidi="en-US"/>
        </w:rPr>
        <w:t>and</w:t>
      </w:r>
      <w:proofErr w:type="spellEnd"/>
      <w:r>
        <w:rPr>
          <w:lang w:bidi="en-US"/>
        </w:rPr>
        <w:t xml:space="preserve"> </w:t>
      </w:r>
      <w:proofErr w:type="spellStart"/>
      <w:r>
        <w:rPr>
          <w:lang w:bidi="en-US"/>
        </w:rPr>
        <w:t>Comparisons</w:t>
      </w:r>
      <w:proofErr w:type="spellEnd"/>
      <w:r>
        <w:rPr>
          <w:lang w:bidi="en-US"/>
        </w:rPr>
        <w:t xml:space="preserve"> </w:t>
      </w:r>
      <w:proofErr w:type="spellStart"/>
      <w:r>
        <w:rPr>
          <w:lang w:bidi="en-US"/>
        </w:rPr>
        <w:t>by</w:t>
      </w:r>
      <w:proofErr w:type="spellEnd"/>
      <w:r>
        <w:rPr>
          <w:lang w:bidi="en-US"/>
        </w:rPr>
        <w:t xml:space="preserve"> </w:t>
      </w:r>
      <w:proofErr w:type="spellStart"/>
      <w:r>
        <w:rPr>
          <w:lang w:bidi="en-US"/>
        </w:rPr>
        <w:t>Criminal</w:t>
      </w:r>
      <w:proofErr w:type="spellEnd"/>
      <w:r>
        <w:rPr>
          <w:lang w:bidi="en-US"/>
        </w:rPr>
        <w:t xml:space="preserve"> Law </w:t>
      </w:r>
      <w:proofErr w:type="spellStart"/>
      <w:r>
        <w:rPr>
          <w:lang w:bidi="en-US"/>
        </w:rPr>
        <w:t>and</w:t>
      </w:r>
      <w:proofErr w:type="spellEnd"/>
      <w:r>
        <w:rPr>
          <w:lang w:bidi="en-US"/>
        </w:rPr>
        <w:t xml:space="preserve"> Fiqih Jinayah? </w:t>
      </w:r>
    </w:p>
    <w:p w14:paraId="2DF3713F" w14:textId="77777777" w:rsidR="00EC150F" w:rsidRDefault="00EC150F" w:rsidP="00DF767C">
      <w:pPr>
        <w:ind w:left="-15" w:right="60"/>
        <w:rPr>
          <w:lang w:bidi="en-US"/>
        </w:rPr>
      </w:pPr>
      <w:proofErr w:type="spellStart"/>
      <w:r>
        <w:rPr>
          <w:lang w:bidi="en-US"/>
        </w:rPr>
        <w:t>Type</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research</w:t>
      </w:r>
      <w:proofErr w:type="spellEnd"/>
      <w:r>
        <w:rPr>
          <w:lang w:bidi="en-US"/>
        </w:rPr>
        <w:t xml:space="preserve"> </w:t>
      </w:r>
      <w:proofErr w:type="spellStart"/>
      <w:r>
        <w:rPr>
          <w:lang w:bidi="en-US"/>
        </w:rPr>
        <w:t>used</w:t>
      </w:r>
      <w:proofErr w:type="spellEnd"/>
      <w:r>
        <w:rPr>
          <w:lang w:bidi="en-US"/>
        </w:rPr>
        <w:t xml:space="preserve"> in </w:t>
      </w:r>
      <w:proofErr w:type="spellStart"/>
      <w:r>
        <w:rPr>
          <w:lang w:bidi="en-US"/>
        </w:rPr>
        <w:t>this</w:t>
      </w:r>
      <w:proofErr w:type="spellEnd"/>
      <w:r>
        <w:rPr>
          <w:lang w:bidi="en-US"/>
        </w:rPr>
        <w:t xml:space="preserve"> </w:t>
      </w:r>
      <w:proofErr w:type="spellStart"/>
      <w:r>
        <w:rPr>
          <w:lang w:bidi="en-US"/>
        </w:rPr>
        <w:t>thesis</w:t>
      </w:r>
      <w:proofErr w:type="spellEnd"/>
      <w:r>
        <w:rPr>
          <w:lang w:bidi="en-US"/>
        </w:rPr>
        <w:t xml:space="preserve"> </w:t>
      </w:r>
      <w:proofErr w:type="spellStart"/>
      <w:r>
        <w:rPr>
          <w:lang w:bidi="en-US"/>
        </w:rPr>
        <w:t>is</w:t>
      </w:r>
      <w:proofErr w:type="spellEnd"/>
      <w:r>
        <w:rPr>
          <w:lang w:bidi="en-US"/>
        </w:rPr>
        <w:t xml:space="preserve"> "</w:t>
      </w:r>
      <w:proofErr w:type="spellStart"/>
      <w:r>
        <w:rPr>
          <w:lang w:bidi="en-US"/>
        </w:rPr>
        <w:t>Library</w:t>
      </w:r>
      <w:proofErr w:type="spellEnd"/>
      <w:r>
        <w:rPr>
          <w:lang w:bidi="en-US"/>
        </w:rPr>
        <w:t xml:space="preserve"> </w:t>
      </w:r>
      <w:proofErr w:type="spellStart"/>
      <w:r>
        <w:rPr>
          <w:lang w:bidi="en-US"/>
        </w:rPr>
        <w:t>Research</w:t>
      </w:r>
      <w:proofErr w:type="spellEnd"/>
      <w:r>
        <w:rPr>
          <w:lang w:bidi="en-US"/>
        </w:rPr>
        <w:t xml:space="preserve">" </w:t>
      </w:r>
      <w:proofErr w:type="spellStart"/>
      <w:r>
        <w:rPr>
          <w:lang w:bidi="en-US"/>
        </w:rPr>
        <w:t>or</w:t>
      </w:r>
      <w:proofErr w:type="spellEnd"/>
      <w:r>
        <w:rPr>
          <w:lang w:bidi="en-US"/>
        </w:rPr>
        <w:t xml:space="preserve"> </w:t>
      </w:r>
      <w:proofErr w:type="spellStart"/>
      <w:r>
        <w:rPr>
          <w:lang w:bidi="en-US"/>
        </w:rPr>
        <w:t>literature</w:t>
      </w:r>
      <w:proofErr w:type="spellEnd"/>
      <w:r>
        <w:rPr>
          <w:lang w:bidi="en-US"/>
        </w:rPr>
        <w:t xml:space="preserve"> </w:t>
      </w:r>
      <w:proofErr w:type="spellStart"/>
      <w:r>
        <w:rPr>
          <w:lang w:bidi="en-US"/>
        </w:rPr>
        <w:t>review</w:t>
      </w:r>
      <w:proofErr w:type="spellEnd"/>
      <w:r>
        <w:rPr>
          <w:lang w:bidi="en-US"/>
        </w:rPr>
        <w:t xml:space="preserve">. The </w:t>
      </w:r>
      <w:proofErr w:type="spellStart"/>
      <w:r>
        <w:rPr>
          <w:lang w:bidi="en-US"/>
        </w:rPr>
        <w:t>method</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analysis</w:t>
      </w:r>
      <w:proofErr w:type="spellEnd"/>
      <w:r>
        <w:rPr>
          <w:lang w:bidi="en-US"/>
        </w:rPr>
        <w:t xml:space="preserve"> </w:t>
      </w:r>
      <w:proofErr w:type="spellStart"/>
      <w:r>
        <w:rPr>
          <w:lang w:bidi="en-US"/>
        </w:rPr>
        <w:t>used</w:t>
      </w:r>
      <w:proofErr w:type="spellEnd"/>
      <w:r>
        <w:rPr>
          <w:lang w:bidi="en-US"/>
        </w:rPr>
        <w:t xml:space="preserve"> </w:t>
      </w:r>
      <w:proofErr w:type="spellStart"/>
      <w:r>
        <w:rPr>
          <w:lang w:bidi="en-US"/>
        </w:rPr>
        <w:t>is</w:t>
      </w:r>
      <w:proofErr w:type="spellEnd"/>
      <w:r>
        <w:rPr>
          <w:lang w:bidi="en-US"/>
        </w:rPr>
        <w:t xml:space="preserve"> </w:t>
      </w:r>
      <w:proofErr w:type="spellStart"/>
      <w:r>
        <w:rPr>
          <w:lang w:bidi="en-US"/>
        </w:rPr>
        <w:t>Method</w:t>
      </w:r>
      <w:proofErr w:type="spellEnd"/>
      <w:r>
        <w:rPr>
          <w:lang w:bidi="en-US"/>
        </w:rPr>
        <w:t xml:space="preserve"> Deskriptif, </w:t>
      </w:r>
      <w:proofErr w:type="spellStart"/>
      <w:r>
        <w:rPr>
          <w:lang w:bidi="en-US"/>
        </w:rPr>
        <w:t>Method</w:t>
      </w:r>
      <w:proofErr w:type="spellEnd"/>
      <w:r>
        <w:rPr>
          <w:lang w:bidi="en-US"/>
        </w:rPr>
        <w:t xml:space="preserve"> </w:t>
      </w:r>
      <w:proofErr w:type="spellStart"/>
      <w:r>
        <w:rPr>
          <w:lang w:bidi="en-US"/>
        </w:rPr>
        <w:t>Inductive</w:t>
      </w:r>
      <w:proofErr w:type="spellEnd"/>
      <w:r>
        <w:rPr>
          <w:lang w:bidi="en-US"/>
        </w:rPr>
        <w:t xml:space="preserve"> </w:t>
      </w:r>
      <w:proofErr w:type="spellStart"/>
      <w:r>
        <w:rPr>
          <w:lang w:bidi="en-US"/>
        </w:rPr>
        <w:t>and</w:t>
      </w:r>
      <w:proofErr w:type="spellEnd"/>
      <w:r>
        <w:rPr>
          <w:lang w:bidi="en-US"/>
        </w:rPr>
        <w:t xml:space="preserve"> </w:t>
      </w:r>
      <w:proofErr w:type="spellStart"/>
      <w:r>
        <w:rPr>
          <w:lang w:bidi="en-US"/>
        </w:rPr>
        <w:t>Comparative</w:t>
      </w:r>
      <w:proofErr w:type="spellEnd"/>
      <w:r>
        <w:rPr>
          <w:lang w:bidi="en-US"/>
        </w:rPr>
        <w:t xml:space="preserve"> </w:t>
      </w:r>
      <w:proofErr w:type="spellStart"/>
      <w:r>
        <w:rPr>
          <w:lang w:bidi="en-US"/>
        </w:rPr>
        <w:t>Method</w:t>
      </w:r>
      <w:proofErr w:type="spellEnd"/>
      <w:r>
        <w:rPr>
          <w:lang w:bidi="en-US"/>
        </w:rPr>
        <w:t xml:space="preserve">.  </w:t>
      </w:r>
    </w:p>
    <w:p w14:paraId="6F4C5267" w14:textId="77777777" w:rsidR="00EC150F" w:rsidRDefault="00EC150F" w:rsidP="00DF767C">
      <w:pPr>
        <w:ind w:left="-15" w:right="60"/>
        <w:rPr>
          <w:lang w:bidi="en-US"/>
        </w:rPr>
      </w:pPr>
      <w:proofErr w:type="spellStart"/>
      <w:r>
        <w:rPr>
          <w:lang w:bidi="en-US"/>
        </w:rPr>
        <w:t>From</w:t>
      </w:r>
      <w:proofErr w:type="spellEnd"/>
      <w:r>
        <w:rPr>
          <w:lang w:bidi="en-US"/>
        </w:rPr>
        <w:t xml:space="preserve"> </w:t>
      </w:r>
      <w:proofErr w:type="spellStart"/>
      <w:r>
        <w:rPr>
          <w:lang w:bidi="en-US"/>
        </w:rPr>
        <w:t>the</w:t>
      </w:r>
      <w:proofErr w:type="spellEnd"/>
      <w:r>
        <w:rPr>
          <w:lang w:bidi="en-US"/>
        </w:rPr>
        <w:t xml:space="preserve"> </w:t>
      </w:r>
      <w:proofErr w:type="spellStart"/>
      <w:r>
        <w:rPr>
          <w:lang w:bidi="en-US"/>
        </w:rPr>
        <w:t>results</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research</w:t>
      </w:r>
      <w:proofErr w:type="spellEnd"/>
      <w:r>
        <w:rPr>
          <w:lang w:bidi="en-US"/>
        </w:rPr>
        <w:t xml:space="preserve"> </w:t>
      </w:r>
      <w:proofErr w:type="spellStart"/>
      <w:r>
        <w:rPr>
          <w:lang w:bidi="en-US"/>
        </w:rPr>
        <w:t>that</w:t>
      </w:r>
      <w:proofErr w:type="spellEnd"/>
      <w:r>
        <w:rPr>
          <w:lang w:bidi="en-US"/>
        </w:rPr>
        <w:t xml:space="preserve"> </w:t>
      </w:r>
      <w:proofErr w:type="spellStart"/>
      <w:r>
        <w:rPr>
          <w:lang w:bidi="en-US"/>
        </w:rPr>
        <w:t>researchers</w:t>
      </w:r>
      <w:proofErr w:type="spellEnd"/>
      <w:r>
        <w:rPr>
          <w:lang w:bidi="en-US"/>
        </w:rPr>
        <w:t xml:space="preserve"> </w:t>
      </w:r>
      <w:proofErr w:type="spellStart"/>
      <w:r>
        <w:rPr>
          <w:lang w:bidi="en-US"/>
        </w:rPr>
        <w:t>have</w:t>
      </w:r>
      <w:proofErr w:type="spellEnd"/>
      <w:r>
        <w:rPr>
          <w:lang w:bidi="en-US"/>
        </w:rPr>
        <w:t xml:space="preserve"> </w:t>
      </w:r>
      <w:proofErr w:type="spellStart"/>
      <w:r>
        <w:rPr>
          <w:lang w:bidi="en-US"/>
        </w:rPr>
        <w:t>obtained</w:t>
      </w:r>
      <w:proofErr w:type="spellEnd"/>
      <w:r>
        <w:rPr>
          <w:lang w:bidi="en-US"/>
        </w:rPr>
        <w:t xml:space="preserve"> </w:t>
      </w:r>
      <w:proofErr w:type="spellStart"/>
      <w:r>
        <w:rPr>
          <w:lang w:bidi="en-US"/>
        </w:rPr>
        <w:t>is</w:t>
      </w:r>
      <w:proofErr w:type="spellEnd"/>
      <w:r>
        <w:rPr>
          <w:lang w:bidi="en-US"/>
        </w:rPr>
        <w:t xml:space="preserve"> </w:t>
      </w:r>
      <w:proofErr w:type="spellStart"/>
      <w:r>
        <w:rPr>
          <w:lang w:bidi="en-US"/>
        </w:rPr>
        <w:t>that</w:t>
      </w:r>
      <w:proofErr w:type="spellEnd"/>
      <w:r>
        <w:rPr>
          <w:lang w:bidi="en-US"/>
        </w:rPr>
        <w:t xml:space="preserve"> </w:t>
      </w:r>
      <w:proofErr w:type="spellStart"/>
      <w:r>
        <w:rPr>
          <w:lang w:bidi="en-US"/>
        </w:rPr>
        <w:t>persecution</w:t>
      </w:r>
      <w:proofErr w:type="spellEnd"/>
      <w:r>
        <w:rPr>
          <w:lang w:bidi="en-US"/>
        </w:rPr>
        <w:t xml:space="preserve"> </w:t>
      </w:r>
      <w:proofErr w:type="spellStart"/>
      <w:r>
        <w:rPr>
          <w:lang w:bidi="en-US"/>
        </w:rPr>
        <w:t>is</w:t>
      </w:r>
      <w:proofErr w:type="spellEnd"/>
      <w:r>
        <w:rPr>
          <w:lang w:bidi="en-US"/>
        </w:rPr>
        <w:t xml:space="preserve"> </w:t>
      </w:r>
      <w:proofErr w:type="spellStart"/>
      <w:r>
        <w:rPr>
          <w:lang w:bidi="en-US"/>
        </w:rPr>
        <w:t>prohibited</w:t>
      </w:r>
      <w:proofErr w:type="spellEnd"/>
      <w:r>
        <w:rPr>
          <w:lang w:bidi="en-US"/>
        </w:rPr>
        <w:t xml:space="preserve"> </w:t>
      </w:r>
      <w:proofErr w:type="spellStart"/>
      <w:r>
        <w:rPr>
          <w:lang w:bidi="en-US"/>
        </w:rPr>
        <w:t>by</w:t>
      </w:r>
      <w:proofErr w:type="spellEnd"/>
      <w:r>
        <w:rPr>
          <w:lang w:bidi="en-US"/>
        </w:rPr>
        <w:t xml:space="preserve"> </w:t>
      </w:r>
      <w:proofErr w:type="spellStart"/>
      <w:r>
        <w:rPr>
          <w:lang w:bidi="en-US"/>
        </w:rPr>
        <w:t>criminal</w:t>
      </w:r>
      <w:proofErr w:type="spellEnd"/>
      <w:r>
        <w:rPr>
          <w:lang w:bidi="en-US"/>
        </w:rPr>
        <w:t xml:space="preserve"> </w:t>
      </w:r>
      <w:proofErr w:type="spellStart"/>
      <w:r>
        <w:rPr>
          <w:lang w:bidi="en-US"/>
        </w:rPr>
        <w:t>law</w:t>
      </w:r>
      <w:proofErr w:type="spellEnd"/>
      <w:r>
        <w:rPr>
          <w:lang w:bidi="en-US"/>
        </w:rPr>
        <w:t xml:space="preserve"> </w:t>
      </w:r>
      <w:proofErr w:type="spellStart"/>
      <w:r>
        <w:rPr>
          <w:lang w:bidi="en-US"/>
        </w:rPr>
        <w:t>and</w:t>
      </w:r>
      <w:proofErr w:type="spellEnd"/>
      <w:r>
        <w:rPr>
          <w:lang w:bidi="en-US"/>
        </w:rPr>
        <w:t xml:space="preserve"> </w:t>
      </w:r>
      <w:proofErr w:type="spellStart"/>
      <w:r>
        <w:rPr>
          <w:lang w:bidi="en-US"/>
        </w:rPr>
        <w:t>Jurayach</w:t>
      </w:r>
      <w:proofErr w:type="spellEnd"/>
      <w:r>
        <w:rPr>
          <w:lang w:bidi="en-US"/>
        </w:rPr>
        <w:t xml:space="preserve"> Fiqih. </w:t>
      </w:r>
      <w:proofErr w:type="spellStart"/>
      <w:r>
        <w:rPr>
          <w:lang w:bidi="en-US"/>
        </w:rPr>
        <w:t>Criminal</w:t>
      </w:r>
      <w:proofErr w:type="spellEnd"/>
      <w:r>
        <w:rPr>
          <w:lang w:bidi="en-US"/>
        </w:rPr>
        <w:t xml:space="preserve"> </w:t>
      </w:r>
      <w:proofErr w:type="spellStart"/>
      <w:r>
        <w:rPr>
          <w:lang w:bidi="en-US"/>
        </w:rPr>
        <w:t>law</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persecution</w:t>
      </w:r>
      <w:proofErr w:type="spellEnd"/>
      <w:r>
        <w:rPr>
          <w:lang w:bidi="en-US"/>
        </w:rPr>
        <w:t xml:space="preserve"> </w:t>
      </w:r>
      <w:proofErr w:type="spellStart"/>
      <w:r>
        <w:rPr>
          <w:lang w:bidi="en-US"/>
        </w:rPr>
        <w:t>is</w:t>
      </w:r>
      <w:proofErr w:type="spellEnd"/>
      <w:r>
        <w:rPr>
          <w:lang w:bidi="en-US"/>
        </w:rPr>
        <w:t xml:space="preserve"> </w:t>
      </w:r>
      <w:proofErr w:type="spellStart"/>
      <w:r>
        <w:rPr>
          <w:lang w:bidi="en-US"/>
        </w:rPr>
        <w:t>the</w:t>
      </w:r>
      <w:proofErr w:type="spellEnd"/>
      <w:r>
        <w:rPr>
          <w:lang w:bidi="en-US"/>
        </w:rPr>
        <w:t xml:space="preserve"> </w:t>
      </w:r>
      <w:proofErr w:type="spellStart"/>
      <w:r>
        <w:rPr>
          <w:lang w:bidi="en-US"/>
        </w:rPr>
        <w:t>persecution</w:t>
      </w:r>
      <w:proofErr w:type="spellEnd"/>
      <w:r>
        <w:rPr>
          <w:lang w:bidi="en-US"/>
        </w:rPr>
        <w:t xml:space="preserve"> </w:t>
      </w:r>
      <w:proofErr w:type="spellStart"/>
      <w:r>
        <w:rPr>
          <w:lang w:bidi="en-US"/>
        </w:rPr>
        <w:t>mentioned</w:t>
      </w:r>
      <w:proofErr w:type="spellEnd"/>
      <w:r>
        <w:rPr>
          <w:lang w:bidi="en-US"/>
        </w:rPr>
        <w:t xml:space="preserve"> in </w:t>
      </w:r>
      <w:proofErr w:type="spellStart"/>
      <w:r>
        <w:rPr>
          <w:lang w:bidi="en-US"/>
        </w:rPr>
        <w:t>article</w:t>
      </w:r>
      <w:proofErr w:type="spellEnd"/>
      <w:r>
        <w:rPr>
          <w:lang w:bidi="en-US"/>
        </w:rPr>
        <w:t xml:space="preserve"> 351, 352, 354, </w:t>
      </w:r>
      <w:proofErr w:type="spellStart"/>
      <w:r>
        <w:rPr>
          <w:lang w:bidi="en-US"/>
        </w:rPr>
        <w:t>and</w:t>
      </w:r>
      <w:proofErr w:type="spellEnd"/>
      <w:r>
        <w:rPr>
          <w:lang w:bidi="en-US"/>
        </w:rPr>
        <w:t xml:space="preserve"> 356 </w:t>
      </w:r>
      <w:proofErr w:type="spellStart"/>
      <w:r>
        <w:rPr>
          <w:lang w:bidi="en-US"/>
        </w:rPr>
        <w:t>of</w:t>
      </w:r>
      <w:proofErr w:type="spellEnd"/>
      <w:r>
        <w:rPr>
          <w:lang w:bidi="en-US"/>
        </w:rPr>
        <w:t xml:space="preserve"> </w:t>
      </w:r>
      <w:proofErr w:type="spellStart"/>
      <w:r>
        <w:rPr>
          <w:lang w:bidi="en-US"/>
        </w:rPr>
        <w:t>the</w:t>
      </w:r>
      <w:proofErr w:type="spellEnd"/>
      <w:r>
        <w:rPr>
          <w:lang w:bidi="en-US"/>
        </w:rPr>
        <w:t xml:space="preserve"> </w:t>
      </w:r>
      <w:proofErr w:type="spellStart"/>
      <w:r>
        <w:rPr>
          <w:lang w:bidi="en-US"/>
        </w:rPr>
        <w:t>Criminal</w:t>
      </w:r>
      <w:proofErr w:type="spellEnd"/>
      <w:r>
        <w:rPr>
          <w:lang w:bidi="en-US"/>
        </w:rPr>
        <w:t xml:space="preserve"> Code. </w:t>
      </w:r>
      <w:proofErr w:type="spellStart"/>
      <w:r>
        <w:rPr>
          <w:lang w:bidi="en-US"/>
        </w:rPr>
        <w:t>Sanctions</w:t>
      </w:r>
      <w:proofErr w:type="spellEnd"/>
      <w:r>
        <w:rPr>
          <w:lang w:bidi="en-US"/>
        </w:rPr>
        <w:t xml:space="preserve"> </w:t>
      </w:r>
      <w:proofErr w:type="spellStart"/>
      <w:r>
        <w:rPr>
          <w:lang w:bidi="en-US"/>
        </w:rPr>
        <w:t>for</w:t>
      </w:r>
      <w:proofErr w:type="spellEnd"/>
      <w:r>
        <w:rPr>
          <w:lang w:bidi="en-US"/>
        </w:rPr>
        <w:t xml:space="preserve"> </w:t>
      </w:r>
      <w:proofErr w:type="spellStart"/>
      <w:r>
        <w:rPr>
          <w:lang w:bidi="en-US"/>
        </w:rPr>
        <w:t>the</w:t>
      </w:r>
      <w:proofErr w:type="spellEnd"/>
      <w:r>
        <w:rPr>
          <w:lang w:bidi="en-US"/>
        </w:rPr>
        <w:t xml:space="preserve"> </w:t>
      </w:r>
      <w:proofErr w:type="spellStart"/>
      <w:r>
        <w:rPr>
          <w:lang w:bidi="en-US"/>
        </w:rPr>
        <w:t>crime</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persecution</w:t>
      </w:r>
      <w:proofErr w:type="spellEnd"/>
      <w:r>
        <w:rPr>
          <w:lang w:bidi="en-US"/>
        </w:rPr>
        <w:t xml:space="preserve"> are </w:t>
      </w:r>
      <w:proofErr w:type="spellStart"/>
      <w:r>
        <w:rPr>
          <w:lang w:bidi="en-US"/>
        </w:rPr>
        <w:t>Prison</w:t>
      </w:r>
      <w:proofErr w:type="spellEnd"/>
      <w:r>
        <w:rPr>
          <w:lang w:bidi="en-US"/>
        </w:rPr>
        <w:t xml:space="preserve">, </w:t>
      </w:r>
      <w:proofErr w:type="spellStart"/>
      <w:r>
        <w:rPr>
          <w:lang w:bidi="en-US"/>
        </w:rPr>
        <w:t>Custody</w:t>
      </w:r>
      <w:proofErr w:type="spellEnd"/>
      <w:r>
        <w:rPr>
          <w:lang w:bidi="en-US"/>
        </w:rPr>
        <w:t xml:space="preserve">, Fines </w:t>
      </w:r>
      <w:proofErr w:type="spellStart"/>
      <w:r>
        <w:rPr>
          <w:lang w:bidi="en-US"/>
        </w:rPr>
        <w:t>and</w:t>
      </w:r>
      <w:proofErr w:type="spellEnd"/>
      <w:r>
        <w:rPr>
          <w:lang w:bidi="en-US"/>
        </w:rPr>
        <w:t xml:space="preserve"> </w:t>
      </w:r>
      <w:proofErr w:type="spellStart"/>
      <w:r>
        <w:rPr>
          <w:lang w:bidi="en-US"/>
        </w:rPr>
        <w:t>Death</w:t>
      </w:r>
      <w:proofErr w:type="spellEnd"/>
      <w:r>
        <w:rPr>
          <w:lang w:bidi="en-US"/>
        </w:rPr>
        <w:t xml:space="preserve"> </w:t>
      </w:r>
      <w:proofErr w:type="spellStart"/>
      <w:r>
        <w:rPr>
          <w:lang w:bidi="en-US"/>
        </w:rPr>
        <w:t>penalty</w:t>
      </w:r>
      <w:proofErr w:type="spellEnd"/>
      <w:r>
        <w:rPr>
          <w:lang w:bidi="en-US"/>
        </w:rPr>
        <w:t xml:space="preserve">. </w:t>
      </w:r>
      <w:proofErr w:type="spellStart"/>
      <w:r>
        <w:rPr>
          <w:lang w:bidi="en-US"/>
        </w:rPr>
        <w:t>Persecution</w:t>
      </w:r>
      <w:proofErr w:type="spellEnd"/>
      <w:r>
        <w:rPr>
          <w:lang w:bidi="en-US"/>
        </w:rPr>
        <w:t xml:space="preserve"> </w:t>
      </w:r>
      <w:proofErr w:type="spellStart"/>
      <w:r>
        <w:rPr>
          <w:lang w:bidi="en-US"/>
        </w:rPr>
        <w:t>according</w:t>
      </w:r>
      <w:proofErr w:type="spellEnd"/>
      <w:r>
        <w:rPr>
          <w:lang w:bidi="en-US"/>
        </w:rPr>
        <w:t xml:space="preserve"> </w:t>
      </w:r>
      <w:proofErr w:type="spellStart"/>
      <w:r>
        <w:rPr>
          <w:lang w:bidi="en-US"/>
        </w:rPr>
        <w:t>to</w:t>
      </w:r>
      <w:proofErr w:type="spellEnd"/>
      <w:r>
        <w:rPr>
          <w:lang w:bidi="en-US"/>
        </w:rPr>
        <w:t xml:space="preserve"> </w:t>
      </w:r>
      <w:proofErr w:type="spellStart"/>
      <w:r>
        <w:rPr>
          <w:lang w:bidi="en-US"/>
        </w:rPr>
        <w:t>fiqih</w:t>
      </w:r>
      <w:proofErr w:type="spellEnd"/>
      <w:r>
        <w:rPr>
          <w:lang w:bidi="en-US"/>
        </w:rPr>
        <w:t xml:space="preserve"> Jinayah </w:t>
      </w:r>
      <w:proofErr w:type="spellStart"/>
      <w:r>
        <w:rPr>
          <w:lang w:bidi="en-US"/>
        </w:rPr>
        <w:t>is</w:t>
      </w:r>
      <w:proofErr w:type="spellEnd"/>
      <w:r>
        <w:rPr>
          <w:lang w:bidi="en-US"/>
        </w:rPr>
        <w:t xml:space="preserve"> </w:t>
      </w:r>
      <w:proofErr w:type="spellStart"/>
      <w:r>
        <w:rPr>
          <w:lang w:bidi="en-US"/>
        </w:rPr>
        <w:t>an</w:t>
      </w:r>
      <w:proofErr w:type="spellEnd"/>
      <w:r>
        <w:rPr>
          <w:lang w:bidi="en-US"/>
        </w:rPr>
        <w:t xml:space="preserve"> </w:t>
      </w:r>
      <w:proofErr w:type="spellStart"/>
      <w:r>
        <w:rPr>
          <w:lang w:bidi="en-US"/>
        </w:rPr>
        <w:t>aggression</w:t>
      </w:r>
      <w:proofErr w:type="spellEnd"/>
      <w:r>
        <w:rPr>
          <w:lang w:bidi="en-US"/>
        </w:rPr>
        <w:t xml:space="preserve"> as </w:t>
      </w:r>
      <w:proofErr w:type="spellStart"/>
      <w:r>
        <w:rPr>
          <w:lang w:bidi="en-US"/>
        </w:rPr>
        <w:t>jara'im</w:t>
      </w:r>
      <w:proofErr w:type="spellEnd"/>
      <w:r>
        <w:rPr>
          <w:lang w:bidi="en-US"/>
        </w:rPr>
        <w:t xml:space="preserve"> </w:t>
      </w:r>
      <w:proofErr w:type="spellStart"/>
      <w:r>
        <w:rPr>
          <w:lang w:bidi="en-US"/>
        </w:rPr>
        <w:t>and</w:t>
      </w:r>
      <w:proofErr w:type="spellEnd"/>
      <w:r>
        <w:rPr>
          <w:lang w:bidi="en-US"/>
        </w:rPr>
        <w:t xml:space="preserve"> </w:t>
      </w:r>
      <w:proofErr w:type="spellStart"/>
      <w:r>
        <w:rPr>
          <w:lang w:bidi="en-US"/>
        </w:rPr>
        <w:t>the</w:t>
      </w:r>
      <w:proofErr w:type="spellEnd"/>
      <w:r>
        <w:rPr>
          <w:lang w:bidi="en-US"/>
        </w:rPr>
        <w:t xml:space="preserve"> </w:t>
      </w:r>
      <w:proofErr w:type="spellStart"/>
      <w:r>
        <w:rPr>
          <w:lang w:bidi="en-US"/>
        </w:rPr>
        <w:t>punishment</w:t>
      </w:r>
      <w:proofErr w:type="spellEnd"/>
      <w:r>
        <w:rPr>
          <w:lang w:bidi="en-US"/>
        </w:rPr>
        <w:t xml:space="preserve"> </w:t>
      </w:r>
      <w:proofErr w:type="spellStart"/>
      <w:r>
        <w:rPr>
          <w:lang w:bidi="en-US"/>
        </w:rPr>
        <w:t>for</w:t>
      </w:r>
      <w:proofErr w:type="spellEnd"/>
      <w:r>
        <w:rPr>
          <w:lang w:bidi="en-US"/>
        </w:rPr>
        <w:t xml:space="preserve"> </w:t>
      </w:r>
      <w:proofErr w:type="spellStart"/>
      <w:r>
        <w:rPr>
          <w:lang w:bidi="en-US"/>
        </w:rPr>
        <w:t>persecuting</w:t>
      </w:r>
      <w:proofErr w:type="spellEnd"/>
      <w:r>
        <w:rPr>
          <w:lang w:bidi="en-US"/>
        </w:rPr>
        <w:t xml:space="preserve"> </w:t>
      </w:r>
      <w:proofErr w:type="spellStart"/>
      <w:r>
        <w:rPr>
          <w:lang w:bidi="en-US"/>
        </w:rPr>
        <w:t>persecution</w:t>
      </w:r>
      <w:proofErr w:type="spellEnd"/>
      <w:r>
        <w:rPr>
          <w:lang w:bidi="en-US"/>
        </w:rPr>
        <w:t xml:space="preserve"> </w:t>
      </w:r>
      <w:proofErr w:type="spellStart"/>
      <w:r>
        <w:rPr>
          <w:lang w:bidi="en-US"/>
        </w:rPr>
        <w:t>is</w:t>
      </w:r>
      <w:proofErr w:type="spellEnd"/>
      <w:r>
        <w:rPr>
          <w:lang w:bidi="en-US"/>
        </w:rPr>
        <w:t xml:space="preserve"> </w:t>
      </w:r>
      <w:proofErr w:type="spellStart"/>
      <w:r>
        <w:rPr>
          <w:lang w:bidi="en-US"/>
        </w:rPr>
        <w:t>Qisas</w:t>
      </w:r>
      <w:proofErr w:type="spellEnd"/>
      <w:r>
        <w:rPr>
          <w:lang w:bidi="en-US"/>
        </w:rPr>
        <w:t xml:space="preserve"> </w:t>
      </w:r>
      <w:proofErr w:type="spellStart"/>
      <w:r>
        <w:rPr>
          <w:lang w:bidi="en-US"/>
        </w:rPr>
        <w:t>and</w:t>
      </w:r>
      <w:proofErr w:type="spellEnd"/>
      <w:r>
        <w:rPr>
          <w:lang w:bidi="en-US"/>
        </w:rPr>
        <w:t xml:space="preserve"> </w:t>
      </w:r>
      <w:proofErr w:type="spellStart"/>
      <w:r>
        <w:rPr>
          <w:lang w:bidi="en-US"/>
        </w:rPr>
        <w:t>pay</w:t>
      </w:r>
      <w:proofErr w:type="spellEnd"/>
      <w:r>
        <w:rPr>
          <w:lang w:bidi="en-US"/>
        </w:rPr>
        <w:t xml:space="preserve"> Diyat. The </w:t>
      </w:r>
      <w:proofErr w:type="spellStart"/>
      <w:r>
        <w:rPr>
          <w:lang w:bidi="en-US"/>
        </w:rPr>
        <w:t>equation</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criminal</w:t>
      </w:r>
      <w:proofErr w:type="spellEnd"/>
      <w:r>
        <w:rPr>
          <w:lang w:bidi="en-US"/>
        </w:rPr>
        <w:t xml:space="preserve"> </w:t>
      </w:r>
      <w:proofErr w:type="spellStart"/>
      <w:r>
        <w:rPr>
          <w:lang w:bidi="en-US"/>
        </w:rPr>
        <w:t>law</w:t>
      </w:r>
      <w:proofErr w:type="spellEnd"/>
      <w:r>
        <w:rPr>
          <w:lang w:bidi="en-US"/>
        </w:rPr>
        <w:t xml:space="preserve"> </w:t>
      </w:r>
      <w:proofErr w:type="spellStart"/>
      <w:r>
        <w:rPr>
          <w:lang w:bidi="en-US"/>
        </w:rPr>
        <w:t>and</w:t>
      </w:r>
      <w:proofErr w:type="spellEnd"/>
      <w:r>
        <w:rPr>
          <w:lang w:bidi="en-US"/>
        </w:rPr>
        <w:t xml:space="preserve"> Fiqih </w:t>
      </w:r>
      <w:proofErr w:type="spellStart"/>
      <w:r>
        <w:rPr>
          <w:lang w:bidi="en-US"/>
        </w:rPr>
        <w:t>Jinyah</w:t>
      </w:r>
      <w:proofErr w:type="spellEnd"/>
      <w:r>
        <w:rPr>
          <w:lang w:bidi="en-US"/>
        </w:rPr>
        <w:t xml:space="preserve"> </w:t>
      </w:r>
      <w:proofErr w:type="spellStart"/>
      <w:r>
        <w:rPr>
          <w:lang w:bidi="en-US"/>
        </w:rPr>
        <w:t>is</w:t>
      </w:r>
      <w:proofErr w:type="spellEnd"/>
      <w:r>
        <w:rPr>
          <w:lang w:bidi="en-US"/>
        </w:rPr>
        <w:t xml:space="preserve"> </w:t>
      </w:r>
      <w:proofErr w:type="spellStart"/>
      <w:r>
        <w:rPr>
          <w:lang w:bidi="en-US"/>
        </w:rPr>
        <w:t>to</w:t>
      </w:r>
      <w:proofErr w:type="spellEnd"/>
      <w:r>
        <w:rPr>
          <w:lang w:bidi="en-US"/>
        </w:rPr>
        <w:t xml:space="preserve"> </w:t>
      </w:r>
      <w:proofErr w:type="spellStart"/>
      <w:r>
        <w:rPr>
          <w:lang w:bidi="en-US"/>
        </w:rPr>
        <w:t>injure</w:t>
      </w:r>
      <w:proofErr w:type="spellEnd"/>
      <w:r>
        <w:rPr>
          <w:lang w:bidi="en-US"/>
        </w:rPr>
        <w:t xml:space="preserve"> a person, </w:t>
      </w:r>
      <w:proofErr w:type="spellStart"/>
      <w:r>
        <w:rPr>
          <w:lang w:bidi="en-US"/>
        </w:rPr>
        <w:t>cause</w:t>
      </w:r>
      <w:proofErr w:type="spellEnd"/>
      <w:r>
        <w:rPr>
          <w:lang w:bidi="en-US"/>
        </w:rPr>
        <w:t xml:space="preserve"> </w:t>
      </w:r>
      <w:proofErr w:type="spellStart"/>
      <w:r>
        <w:rPr>
          <w:lang w:bidi="en-US"/>
        </w:rPr>
        <w:t>pain</w:t>
      </w:r>
      <w:proofErr w:type="spellEnd"/>
      <w:r>
        <w:rPr>
          <w:lang w:bidi="en-US"/>
        </w:rPr>
        <w:t xml:space="preserve"> </w:t>
      </w:r>
      <w:proofErr w:type="spellStart"/>
      <w:r>
        <w:rPr>
          <w:lang w:bidi="en-US"/>
        </w:rPr>
        <w:t>or</w:t>
      </w:r>
      <w:proofErr w:type="spellEnd"/>
      <w:r>
        <w:rPr>
          <w:lang w:bidi="en-US"/>
        </w:rPr>
        <w:t xml:space="preserve"> </w:t>
      </w:r>
      <w:proofErr w:type="spellStart"/>
      <w:r>
        <w:rPr>
          <w:lang w:bidi="en-US"/>
        </w:rPr>
        <w:t>injury</w:t>
      </w:r>
      <w:proofErr w:type="spellEnd"/>
      <w:r>
        <w:rPr>
          <w:lang w:bidi="en-US"/>
        </w:rPr>
        <w:t xml:space="preserve">, </w:t>
      </w:r>
      <w:proofErr w:type="spellStart"/>
      <w:r>
        <w:rPr>
          <w:lang w:bidi="en-US"/>
        </w:rPr>
        <w:t>some</w:t>
      </w:r>
      <w:proofErr w:type="spellEnd"/>
      <w:r>
        <w:rPr>
          <w:lang w:bidi="en-US"/>
        </w:rPr>
        <w:t xml:space="preserve"> </w:t>
      </w:r>
      <w:proofErr w:type="spellStart"/>
      <w:r>
        <w:rPr>
          <w:lang w:bidi="en-US"/>
        </w:rPr>
        <w:t>even</w:t>
      </w:r>
      <w:proofErr w:type="spellEnd"/>
      <w:r>
        <w:rPr>
          <w:lang w:bidi="en-US"/>
        </w:rPr>
        <w:t xml:space="preserve"> </w:t>
      </w:r>
      <w:proofErr w:type="spellStart"/>
      <w:r>
        <w:rPr>
          <w:lang w:bidi="en-US"/>
        </w:rPr>
        <w:t>cause</w:t>
      </w:r>
      <w:proofErr w:type="spellEnd"/>
      <w:r>
        <w:rPr>
          <w:lang w:bidi="en-US"/>
        </w:rPr>
        <w:t xml:space="preserve"> </w:t>
      </w:r>
      <w:proofErr w:type="spellStart"/>
      <w:r>
        <w:rPr>
          <w:lang w:bidi="en-US"/>
        </w:rPr>
        <w:t>death</w:t>
      </w:r>
      <w:proofErr w:type="spellEnd"/>
      <w:r>
        <w:rPr>
          <w:lang w:bidi="en-US"/>
        </w:rPr>
        <w:t xml:space="preserve">. The </w:t>
      </w:r>
      <w:proofErr w:type="spellStart"/>
      <w:r>
        <w:rPr>
          <w:lang w:bidi="en-US"/>
        </w:rPr>
        <w:t>difference</w:t>
      </w:r>
      <w:proofErr w:type="spellEnd"/>
      <w:r>
        <w:rPr>
          <w:lang w:bidi="en-US"/>
        </w:rPr>
        <w:t xml:space="preserve"> </w:t>
      </w:r>
      <w:proofErr w:type="spellStart"/>
      <w:r>
        <w:rPr>
          <w:lang w:bidi="en-US"/>
        </w:rPr>
        <w:t>of</w:t>
      </w:r>
      <w:proofErr w:type="spellEnd"/>
      <w:r>
        <w:rPr>
          <w:lang w:bidi="en-US"/>
        </w:rPr>
        <w:t xml:space="preserve"> </w:t>
      </w:r>
      <w:proofErr w:type="spellStart"/>
      <w:r>
        <w:rPr>
          <w:lang w:bidi="en-US"/>
        </w:rPr>
        <w:t>criminal</w:t>
      </w:r>
      <w:proofErr w:type="spellEnd"/>
      <w:r>
        <w:rPr>
          <w:lang w:bidi="en-US"/>
        </w:rPr>
        <w:t xml:space="preserve"> </w:t>
      </w:r>
      <w:proofErr w:type="spellStart"/>
      <w:r>
        <w:rPr>
          <w:lang w:bidi="en-US"/>
        </w:rPr>
        <w:t>law</w:t>
      </w:r>
      <w:proofErr w:type="spellEnd"/>
      <w:r>
        <w:rPr>
          <w:lang w:bidi="en-US"/>
        </w:rPr>
        <w:t xml:space="preserve"> </w:t>
      </w:r>
      <w:proofErr w:type="spellStart"/>
      <w:r>
        <w:rPr>
          <w:lang w:bidi="en-US"/>
        </w:rPr>
        <w:t>and</w:t>
      </w:r>
      <w:proofErr w:type="spellEnd"/>
      <w:r>
        <w:rPr>
          <w:lang w:bidi="en-US"/>
        </w:rPr>
        <w:t xml:space="preserve"> Fiqih Jinayah </w:t>
      </w:r>
      <w:proofErr w:type="spellStart"/>
      <w:r>
        <w:rPr>
          <w:lang w:bidi="en-US"/>
        </w:rPr>
        <w:t>lies</w:t>
      </w:r>
      <w:proofErr w:type="spellEnd"/>
      <w:r>
        <w:rPr>
          <w:lang w:bidi="en-US"/>
        </w:rPr>
        <w:t xml:space="preserve"> in </w:t>
      </w:r>
      <w:proofErr w:type="spellStart"/>
      <w:r>
        <w:rPr>
          <w:lang w:bidi="en-US"/>
        </w:rPr>
        <w:t>punishment</w:t>
      </w:r>
      <w:proofErr w:type="spellEnd"/>
      <w:r>
        <w:rPr>
          <w:lang w:bidi="en-US"/>
        </w:rPr>
        <w:t xml:space="preserve"> </w:t>
      </w:r>
      <w:proofErr w:type="spellStart"/>
      <w:r>
        <w:rPr>
          <w:lang w:bidi="en-US"/>
        </w:rPr>
        <w:t>sanction</w:t>
      </w:r>
      <w:proofErr w:type="spellEnd"/>
      <w:r>
        <w:rPr>
          <w:lang w:bidi="en-US"/>
        </w:rPr>
        <w:t xml:space="preserve">, </w:t>
      </w:r>
      <w:proofErr w:type="spellStart"/>
      <w:r>
        <w:rPr>
          <w:lang w:bidi="en-US"/>
        </w:rPr>
        <w:t>While</w:t>
      </w:r>
      <w:proofErr w:type="spellEnd"/>
      <w:r>
        <w:rPr>
          <w:lang w:bidi="en-US"/>
        </w:rPr>
        <w:t xml:space="preserve"> </w:t>
      </w:r>
      <w:proofErr w:type="spellStart"/>
      <w:r>
        <w:rPr>
          <w:lang w:bidi="en-US"/>
        </w:rPr>
        <w:t>the</w:t>
      </w:r>
      <w:proofErr w:type="spellEnd"/>
      <w:r>
        <w:rPr>
          <w:lang w:bidi="en-US"/>
        </w:rPr>
        <w:t xml:space="preserve"> </w:t>
      </w:r>
      <w:proofErr w:type="spellStart"/>
      <w:r>
        <w:rPr>
          <w:lang w:bidi="en-US"/>
        </w:rPr>
        <w:t>Criminal</w:t>
      </w:r>
      <w:proofErr w:type="spellEnd"/>
      <w:r>
        <w:rPr>
          <w:lang w:bidi="en-US"/>
        </w:rPr>
        <w:t xml:space="preserve"> Law </w:t>
      </w:r>
      <w:proofErr w:type="spellStart"/>
      <w:r>
        <w:rPr>
          <w:lang w:bidi="en-US"/>
        </w:rPr>
        <w:t>uses</w:t>
      </w:r>
      <w:proofErr w:type="spellEnd"/>
      <w:r>
        <w:rPr>
          <w:lang w:bidi="en-US"/>
        </w:rPr>
        <w:t xml:space="preserve"> </w:t>
      </w:r>
      <w:proofErr w:type="spellStart"/>
      <w:r>
        <w:rPr>
          <w:lang w:bidi="en-US"/>
        </w:rPr>
        <w:t>Prison</w:t>
      </w:r>
      <w:proofErr w:type="spellEnd"/>
      <w:r>
        <w:rPr>
          <w:lang w:bidi="en-US"/>
        </w:rPr>
        <w:t xml:space="preserve"> </w:t>
      </w:r>
      <w:proofErr w:type="spellStart"/>
      <w:r>
        <w:rPr>
          <w:lang w:bidi="en-US"/>
        </w:rPr>
        <w:t>sentences</w:t>
      </w:r>
      <w:proofErr w:type="spellEnd"/>
      <w:r>
        <w:rPr>
          <w:lang w:bidi="en-US"/>
        </w:rPr>
        <w:t xml:space="preserve">, </w:t>
      </w:r>
      <w:proofErr w:type="spellStart"/>
      <w:r>
        <w:rPr>
          <w:lang w:bidi="en-US"/>
        </w:rPr>
        <w:t>confinement</w:t>
      </w:r>
      <w:proofErr w:type="spellEnd"/>
      <w:r>
        <w:rPr>
          <w:lang w:bidi="en-US"/>
        </w:rPr>
        <w:t xml:space="preserve">, danda </w:t>
      </w:r>
      <w:proofErr w:type="spellStart"/>
      <w:r>
        <w:rPr>
          <w:lang w:bidi="en-US"/>
        </w:rPr>
        <w:t>and</w:t>
      </w:r>
      <w:proofErr w:type="spellEnd"/>
      <w:r>
        <w:rPr>
          <w:lang w:bidi="en-US"/>
        </w:rPr>
        <w:t xml:space="preserve"> </w:t>
      </w:r>
      <w:proofErr w:type="spellStart"/>
      <w:r>
        <w:rPr>
          <w:lang w:bidi="en-US"/>
        </w:rPr>
        <w:t>death</w:t>
      </w:r>
      <w:proofErr w:type="spellEnd"/>
      <w:r>
        <w:rPr>
          <w:lang w:bidi="en-US"/>
        </w:rPr>
        <w:t xml:space="preserve"> </w:t>
      </w:r>
      <w:proofErr w:type="spellStart"/>
      <w:r>
        <w:rPr>
          <w:lang w:bidi="en-US"/>
        </w:rPr>
        <w:t>law</w:t>
      </w:r>
      <w:proofErr w:type="spellEnd"/>
      <w:r>
        <w:rPr>
          <w:lang w:bidi="en-US"/>
        </w:rPr>
        <w:t xml:space="preserve"> in </w:t>
      </w:r>
      <w:proofErr w:type="spellStart"/>
      <w:r>
        <w:rPr>
          <w:lang w:bidi="en-US"/>
        </w:rPr>
        <w:t>accordance</w:t>
      </w:r>
      <w:proofErr w:type="spellEnd"/>
      <w:r>
        <w:rPr>
          <w:lang w:bidi="en-US"/>
        </w:rPr>
        <w:t xml:space="preserve"> </w:t>
      </w:r>
      <w:proofErr w:type="spellStart"/>
      <w:r>
        <w:rPr>
          <w:lang w:bidi="en-US"/>
        </w:rPr>
        <w:t>with</w:t>
      </w:r>
      <w:proofErr w:type="spellEnd"/>
      <w:r>
        <w:rPr>
          <w:lang w:bidi="en-US"/>
        </w:rPr>
        <w:t xml:space="preserve"> </w:t>
      </w:r>
      <w:proofErr w:type="spellStart"/>
      <w:r>
        <w:rPr>
          <w:lang w:bidi="en-US"/>
        </w:rPr>
        <w:t>the</w:t>
      </w:r>
      <w:proofErr w:type="spellEnd"/>
      <w:r>
        <w:rPr>
          <w:lang w:bidi="en-US"/>
        </w:rPr>
        <w:t xml:space="preserve"> </w:t>
      </w:r>
      <w:proofErr w:type="spellStart"/>
      <w:r>
        <w:rPr>
          <w:lang w:bidi="en-US"/>
        </w:rPr>
        <w:t>crime</w:t>
      </w:r>
      <w:proofErr w:type="spellEnd"/>
      <w:r>
        <w:rPr>
          <w:lang w:bidi="en-US"/>
        </w:rPr>
        <w:t xml:space="preserve"> </w:t>
      </w:r>
      <w:proofErr w:type="spellStart"/>
      <w:r>
        <w:rPr>
          <w:lang w:bidi="en-US"/>
        </w:rPr>
        <w:t>being</w:t>
      </w:r>
      <w:proofErr w:type="spellEnd"/>
      <w:r>
        <w:rPr>
          <w:lang w:bidi="en-US"/>
        </w:rPr>
        <w:t xml:space="preserve"> </w:t>
      </w:r>
      <w:proofErr w:type="spellStart"/>
      <w:r>
        <w:rPr>
          <w:lang w:bidi="en-US"/>
        </w:rPr>
        <w:t>committed</w:t>
      </w:r>
      <w:proofErr w:type="spellEnd"/>
      <w:r>
        <w:rPr>
          <w:lang w:bidi="en-US"/>
        </w:rPr>
        <w:t xml:space="preserve">. Fiqih jinayah </w:t>
      </w:r>
      <w:proofErr w:type="spellStart"/>
      <w:r>
        <w:rPr>
          <w:lang w:bidi="en-US"/>
        </w:rPr>
        <w:t>impose</w:t>
      </w:r>
      <w:proofErr w:type="spellEnd"/>
      <w:r>
        <w:rPr>
          <w:lang w:bidi="en-US"/>
        </w:rPr>
        <w:t xml:space="preserve"> </w:t>
      </w:r>
      <w:proofErr w:type="spellStart"/>
      <w:r>
        <w:rPr>
          <w:lang w:bidi="en-US"/>
        </w:rPr>
        <w:t>sanctions</w:t>
      </w:r>
      <w:proofErr w:type="spellEnd"/>
      <w:r>
        <w:rPr>
          <w:lang w:bidi="en-US"/>
        </w:rPr>
        <w:t xml:space="preserve"> </w:t>
      </w:r>
      <w:proofErr w:type="spellStart"/>
      <w:r>
        <w:rPr>
          <w:lang w:bidi="en-US"/>
        </w:rPr>
        <w:t>with</w:t>
      </w:r>
      <w:proofErr w:type="spellEnd"/>
      <w:r>
        <w:rPr>
          <w:lang w:bidi="en-US"/>
        </w:rPr>
        <w:t xml:space="preserve"> in </w:t>
      </w:r>
      <w:proofErr w:type="spellStart"/>
      <w:r>
        <w:rPr>
          <w:lang w:bidi="en-US"/>
        </w:rPr>
        <w:t>Qisas</w:t>
      </w:r>
      <w:proofErr w:type="spellEnd"/>
      <w:r>
        <w:rPr>
          <w:lang w:bidi="en-US"/>
        </w:rPr>
        <w:t xml:space="preserve"> </w:t>
      </w:r>
      <w:proofErr w:type="spellStart"/>
      <w:r>
        <w:rPr>
          <w:lang w:bidi="en-US"/>
        </w:rPr>
        <w:t>and</w:t>
      </w:r>
      <w:proofErr w:type="spellEnd"/>
      <w:r>
        <w:rPr>
          <w:lang w:bidi="en-US"/>
        </w:rPr>
        <w:t xml:space="preserve"> </w:t>
      </w:r>
      <w:proofErr w:type="spellStart"/>
      <w:r>
        <w:rPr>
          <w:lang w:bidi="en-US"/>
        </w:rPr>
        <w:t>pay</w:t>
      </w:r>
      <w:proofErr w:type="spellEnd"/>
      <w:r>
        <w:rPr>
          <w:lang w:bidi="en-US"/>
        </w:rPr>
        <w:t xml:space="preserve"> Diyat. </w:t>
      </w:r>
    </w:p>
    <w:p w14:paraId="5E02356C" w14:textId="77777777" w:rsidR="00EC150F" w:rsidRDefault="00EC150F" w:rsidP="00DF767C">
      <w:pPr>
        <w:spacing w:after="0"/>
        <w:rPr>
          <w:lang w:bidi="en-US"/>
        </w:rPr>
      </w:pPr>
      <w:r>
        <w:rPr>
          <w:lang w:bidi="en-US"/>
        </w:rPr>
        <w:t xml:space="preserve"> </w:t>
      </w:r>
      <w:r>
        <w:rPr>
          <w:lang w:bidi="en-US"/>
        </w:rPr>
        <w:tab/>
        <w:t xml:space="preserve"> </w:t>
      </w:r>
    </w:p>
    <w:p w14:paraId="15C861C1" w14:textId="77777777" w:rsidR="00EC150F" w:rsidRDefault="00EC150F" w:rsidP="00DF767C">
      <w:pPr>
        <w:pStyle w:val="Judul1"/>
        <w:bidi/>
        <w:spacing w:after="197"/>
        <w:ind w:right="5"/>
      </w:pPr>
      <w:r>
        <w:rPr>
          <w:rFonts w:ascii="Traditional Arabic" w:eastAsia="Traditional Arabic" w:hAnsi="Traditional Arabic" w:cs="Traditional Arabic"/>
          <w:b/>
          <w:bCs/>
          <w:rtl/>
        </w:rPr>
        <w:t xml:space="preserve"> المجرد</w:t>
      </w:r>
    </w:p>
    <w:p w14:paraId="435AE3B5" w14:textId="77777777" w:rsidR="00EC150F" w:rsidRDefault="00EC150F" w:rsidP="00DF767C">
      <w:pPr>
        <w:bidi/>
        <w:spacing w:after="27"/>
        <w:ind w:left="78"/>
        <w:rPr>
          <w:lang w:bidi="en-US"/>
        </w:rPr>
      </w:pPr>
      <w:r>
        <w:rPr>
          <w:rFonts w:ascii="Traditional Arabic" w:eastAsia="Traditional Arabic" w:hAnsi="Traditional Arabic" w:cs="Traditional Arabic"/>
          <w:sz w:val="28"/>
          <w:szCs w:val="28"/>
          <w:rtl/>
          <w:lang w:bidi="en-US"/>
        </w:rPr>
        <w:t xml:space="preserve">البحث بالموضوع "الظلم عند فقه الجناية والحكم الجنائي" مكتوب بالقلم اسمي لطيفة الاءفيكاه، الرقم: </w:t>
      </w:r>
    </w:p>
    <w:p w14:paraId="10DE723F" w14:textId="77777777" w:rsidR="00EC150F" w:rsidRDefault="00EC150F" w:rsidP="00DF767C">
      <w:pPr>
        <w:bidi/>
        <w:spacing w:after="175" w:line="273" w:lineRule="auto"/>
        <w:ind w:right="317" w:firstLine="56"/>
        <w:jc w:val="right"/>
        <w:rPr>
          <w:lang w:bidi="en-US"/>
        </w:rPr>
      </w:pPr>
      <w:r>
        <w:rPr>
          <w:rFonts w:ascii="Traditional Arabic" w:eastAsia="Traditional Arabic" w:hAnsi="Traditional Arabic" w:cs="Traditional Arabic"/>
          <w:sz w:val="28"/>
          <w:szCs w:val="28"/>
          <w:lang w:bidi="en-US"/>
        </w:rPr>
        <w:t>4343417171</w:t>
      </w:r>
      <w:r>
        <w:rPr>
          <w:rFonts w:ascii="Traditional Arabic" w:eastAsia="Traditional Arabic" w:hAnsi="Traditional Arabic" w:cs="Traditional Arabic"/>
          <w:sz w:val="28"/>
          <w:szCs w:val="28"/>
          <w:rtl/>
          <w:lang w:bidi="en-US"/>
        </w:rPr>
        <w:t>،البحث في البرنامج التد ريسي الاءحوال الشرعية، جهة الحكم الاءسرتي، الجامعة الإسلامية الحكومية تولوع اكوع التي يؤمرها احمد مصنف</w:t>
      </w:r>
      <w:r>
        <w:rPr>
          <w:rFonts w:ascii="Traditional Arabic" w:eastAsia="Traditional Arabic" w:hAnsi="Traditional Arabic" w:cs="Traditional Arabic"/>
          <w:sz w:val="28"/>
          <w:lang w:bidi="en-US"/>
        </w:rPr>
        <w:t xml:space="preserve">M.H.I </w:t>
      </w:r>
      <w:r>
        <w:rPr>
          <w:rFonts w:ascii="Traditional Arabic" w:eastAsia="Traditional Arabic" w:hAnsi="Traditional Arabic" w:cs="Traditional Arabic"/>
          <w:sz w:val="28"/>
          <w:szCs w:val="28"/>
          <w:rtl/>
          <w:lang w:bidi="en-US"/>
        </w:rPr>
        <w:t xml:space="preserve">                                </w:t>
      </w:r>
      <w:r>
        <w:rPr>
          <w:rFonts w:ascii="Traditional Arabic" w:eastAsia="Traditional Arabic" w:hAnsi="Traditional Arabic" w:cs="Traditional Arabic"/>
          <w:szCs w:val="24"/>
          <w:rtl/>
          <w:lang w:bidi="en-US"/>
        </w:rPr>
        <w:t xml:space="preserve"> </w:t>
      </w:r>
      <w:r>
        <w:rPr>
          <w:rFonts w:ascii="Traditional Arabic" w:eastAsia="Traditional Arabic" w:hAnsi="Traditional Arabic" w:cs="Traditional Arabic"/>
          <w:sz w:val="28"/>
          <w:szCs w:val="28"/>
          <w:rtl/>
          <w:lang w:bidi="en-US"/>
        </w:rPr>
        <w:t>المفتاح القولي: الظلم، فقه الجناية والحكم الجنائي</w:t>
      </w:r>
    </w:p>
    <w:p w14:paraId="40D1860C" w14:textId="77777777" w:rsidR="00EC150F" w:rsidRDefault="00EC150F" w:rsidP="00DF767C">
      <w:pPr>
        <w:bidi/>
        <w:spacing w:line="273" w:lineRule="auto"/>
        <w:ind w:right="18" w:firstLine="78"/>
        <w:jc w:val="right"/>
        <w:rPr>
          <w:lang w:bidi="en-US"/>
        </w:rPr>
      </w:pPr>
      <w:r>
        <w:rPr>
          <w:rFonts w:ascii="Traditional Arabic" w:eastAsia="Traditional Arabic" w:hAnsi="Traditional Arabic" w:cs="Traditional Arabic"/>
          <w:sz w:val="28"/>
          <w:szCs w:val="28"/>
          <w:rtl/>
          <w:lang w:bidi="en-US"/>
        </w:rPr>
        <w:t xml:space="preserve">التفتيش في هذا البحث يخلف بالجهات المختلفة علي مسئلةالحالة السيئة في نندونيسيا  الاء  فيها كير  جدا حالة سيئة  لها معنى الظلم اواضطهاد نظاما خاصا عندالنفس اوالطائفة نلى النفس  اوالطائفة الاءخرى خاصا، لاء  القبيلة والدين و النظر السياسي  واما الرموز المسائلى في هذا التفتيش </w:t>
      </w:r>
      <w:r>
        <w:rPr>
          <w:rFonts w:ascii="Traditional Arabic" w:eastAsia="Traditional Arabic" w:hAnsi="Traditional Arabic" w:cs="Traditional Arabic"/>
          <w:sz w:val="28"/>
          <w:szCs w:val="28"/>
          <w:lang w:bidi="en-US"/>
        </w:rPr>
        <w:t>4</w:t>
      </w:r>
      <w:r>
        <w:rPr>
          <w:rFonts w:ascii="Traditional Arabic" w:eastAsia="Traditional Arabic" w:hAnsi="Traditional Arabic" w:cs="Traditional Arabic"/>
          <w:sz w:val="28"/>
          <w:szCs w:val="28"/>
          <w:rtl/>
          <w:lang w:bidi="en-US"/>
        </w:rPr>
        <w:t xml:space="preserve">  كيف الظلم عندفقه الجناية؟ </w:t>
      </w:r>
      <w:r>
        <w:rPr>
          <w:rFonts w:ascii="Traditional Arabic" w:eastAsia="Traditional Arabic" w:hAnsi="Traditional Arabic" w:cs="Traditional Arabic"/>
          <w:sz w:val="28"/>
          <w:szCs w:val="28"/>
          <w:lang w:bidi="en-US"/>
        </w:rPr>
        <w:t>3</w:t>
      </w:r>
      <w:r>
        <w:rPr>
          <w:rFonts w:ascii="Traditional Arabic" w:eastAsia="Traditional Arabic" w:hAnsi="Traditional Arabic" w:cs="Traditional Arabic"/>
          <w:sz w:val="28"/>
          <w:szCs w:val="28"/>
          <w:rtl/>
          <w:lang w:bidi="en-US"/>
        </w:rPr>
        <w:t xml:space="preserve">  كيف  المرادف والمقارنة عند فقه الجناية والحكم الجنائي؟ كيف الظلم عند الحكم الجنائي</w:t>
      </w:r>
    </w:p>
    <w:p w14:paraId="411045D0" w14:textId="77777777" w:rsidR="00EC150F" w:rsidRDefault="00EC150F" w:rsidP="00DF767C">
      <w:pPr>
        <w:bidi/>
        <w:spacing w:line="273" w:lineRule="auto"/>
        <w:ind w:right="110" w:firstLine="67"/>
        <w:jc w:val="right"/>
        <w:rPr>
          <w:lang w:bidi="en-US"/>
        </w:rPr>
      </w:pPr>
      <w:r>
        <w:rPr>
          <w:rFonts w:ascii="Traditional Arabic" w:eastAsia="Traditional Arabic" w:hAnsi="Traditional Arabic" w:cs="Traditional Arabic"/>
          <w:sz w:val="28"/>
          <w:szCs w:val="28"/>
          <w:rtl/>
          <w:lang w:bidi="en-US"/>
        </w:rPr>
        <w:t xml:space="preserve"> نوع البحث المستخدم في هذه الأطروحة هو "بحث المكتبة" أو مراجعة الأدبيات  طريقة التحليل المستخدمة هي  الطريقة الاستقرائية والطريقة المقارنة</w:t>
      </w:r>
    </w:p>
    <w:p w14:paraId="28531308" w14:textId="77777777" w:rsidR="00EC150F" w:rsidRDefault="00EC150F" w:rsidP="00DF767C">
      <w:pPr>
        <w:bidi/>
        <w:spacing w:after="6" w:line="273" w:lineRule="auto"/>
        <w:ind w:left="4" w:right="18" w:hanging="4"/>
        <w:jc w:val="right"/>
        <w:rPr>
          <w:lang w:bidi="en-US"/>
        </w:rPr>
      </w:pPr>
      <w:r>
        <w:rPr>
          <w:rFonts w:ascii="Traditional Arabic" w:eastAsia="Traditional Arabic" w:hAnsi="Traditional Arabic" w:cs="Traditional Arabic"/>
          <w:sz w:val="28"/>
          <w:szCs w:val="28"/>
          <w:rtl/>
          <w:lang w:bidi="en-US"/>
        </w:rPr>
        <w:t>من نتائج البحوث التي حصل عليها الباحيو  هي أ  الاضطهاد محظور بموجب الفقيه والقانو  الجنائي  الاضطهاد وفقا لفقه الجنايه هو اعتداء .كما جريمةوالعقاب على اضطهاد الاضطهاد  هو القصاص ودفع الدين .</w:t>
      </w:r>
    </w:p>
    <w:p w14:paraId="160DE4EA" w14:textId="77777777" w:rsidR="00EC150F" w:rsidRDefault="00EC150F" w:rsidP="00DF767C">
      <w:pPr>
        <w:bidi/>
        <w:spacing w:line="273" w:lineRule="auto"/>
        <w:ind w:left="4" w:right="81" w:hanging="4"/>
        <w:jc w:val="right"/>
        <w:rPr>
          <w:lang w:bidi="en-US"/>
        </w:rPr>
      </w:pPr>
      <w:r>
        <w:rPr>
          <w:rFonts w:ascii="Traditional Arabic" w:eastAsia="Traditional Arabic" w:hAnsi="Traditional Arabic" w:cs="Traditional Arabic"/>
          <w:sz w:val="28"/>
          <w:szCs w:val="28"/>
          <w:rtl/>
          <w:lang w:bidi="en-US"/>
        </w:rPr>
        <w:t xml:space="preserve">في حين أ  القانو  الجنائي للاضطهاد هو الاضطهاد المذكور في المادة </w:t>
      </w:r>
      <w:r>
        <w:rPr>
          <w:rFonts w:ascii="Traditional Arabic" w:eastAsia="Traditional Arabic" w:hAnsi="Traditional Arabic" w:cs="Traditional Arabic"/>
          <w:sz w:val="28"/>
          <w:szCs w:val="28"/>
          <w:lang w:bidi="en-US"/>
        </w:rPr>
        <w:t>714</w:t>
      </w:r>
      <w:r>
        <w:rPr>
          <w:rFonts w:ascii="Traditional Arabic" w:eastAsia="Traditional Arabic" w:hAnsi="Traditional Arabic" w:cs="Traditional Arabic"/>
          <w:sz w:val="28"/>
          <w:szCs w:val="28"/>
          <w:rtl/>
          <w:lang w:bidi="en-US"/>
        </w:rPr>
        <w:t xml:space="preserve"> و </w:t>
      </w:r>
      <w:r>
        <w:rPr>
          <w:rFonts w:ascii="Traditional Arabic" w:eastAsia="Traditional Arabic" w:hAnsi="Traditional Arabic" w:cs="Traditional Arabic"/>
          <w:sz w:val="28"/>
          <w:szCs w:val="28"/>
          <w:lang w:bidi="en-US"/>
        </w:rPr>
        <w:t>713</w:t>
      </w:r>
      <w:r>
        <w:rPr>
          <w:rFonts w:ascii="Traditional Arabic" w:eastAsia="Traditional Arabic" w:hAnsi="Traditional Arabic" w:cs="Traditional Arabic"/>
          <w:sz w:val="28"/>
          <w:szCs w:val="28"/>
          <w:rtl/>
          <w:lang w:bidi="en-US"/>
        </w:rPr>
        <w:t xml:space="preserve"> و </w:t>
      </w:r>
      <w:r>
        <w:rPr>
          <w:rFonts w:ascii="Traditional Arabic" w:eastAsia="Traditional Arabic" w:hAnsi="Traditional Arabic" w:cs="Traditional Arabic"/>
          <w:sz w:val="28"/>
          <w:szCs w:val="28"/>
          <w:lang w:bidi="en-US"/>
        </w:rPr>
        <w:t>711</w:t>
      </w:r>
      <w:r>
        <w:rPr>
          <w:rFonts w:ascii="Traditional Arabic" w:eastAsia="Traditional Arabic" w:hAnsi="Traditional Arabic" w:cs="Traditional Arabic"/>
          <w:sz w:val="28"/>
          <w:szCs w:val="28"/>
          <w:rtl/>
          <w:lang w:bidi="en-US"/>
        </w:rPr>
        <w:t xml:space="preserve"> و </w:t>
      </w:r>
      <w:r>
        <w:rPr>
          <w:rFonts w:ascii="Traditional Arabic" w:eastAsia="Traditional Arabic" w:hAnsi="Traditional Arabic" w:cs="Traditional Arabic"/>
          <w:sz w:val="28"/>
          <w:szCs w:val="28"/>
          <w:lang w:bidi="en-US"/>
        </w:rPr>
        <w:t>713</w:t>
      </w:r>
      <w:r>
        <w:rPr>
          <w:rFonts w:ascii="Traditional Arabic" w:eastAsia="Traditional Arabic" w:hAnsi="Traditional Arabic" w:cs="Traditional Arabic"/>
          <w:sz w:val="28"/>
          <w:szCs w:val="28"/>
          <w:rtl/>
          <w:lang w:bidi="en-US"/>
        </w:rPr>
        <w:t xml:space="preserve"> من القانونالجنائي .العقوبات على جريمة الاضطهاد هي السجن والحراسة والغرامة وعقوبة الإعدام .معادلة الفقه الجنائي والقانو الجنائي هي نصابة شخص أو ألم أو نصابة ، بل ن  بعضها يسبب الموت .الفرق بين الفقيه والفقه الجنائي يكمن في عقوبة العقوبة ، الفقيه الجناية فرض العقوبات في القصاص </w:t>
      </w:r>
      <w:r>
        <w:rPr>
          <w:rFonts w:ascii="Traditional Arabic" w:eastAsia="Traditional Arabic" w:hAnsi="Traditional Arabic" w:cs="Traditional Arabic"/>
          <w:sz w:val="28"/>
          <w:szCs w:val="28"/>
          <w:rtl/>
          <w:lang w:bidi="en-US"/>
        </w:rPr>
        <w:lastRenderedPageBreak/>
        <w:t xml:space="preserve">ودفع الدين .في حين أ  القانو  الجنائي يستخدم أحكام السجن والحبس ، وقانو  الد  والموت وفقا للجريمة التي ارتكبت. </w:t>
      </w:r>
    </w:p>
    <w:p w14:paraId="2E1391AB" w14:textId="77777777" w:rsidR="00EC150F" w:rsidRDefault="00EC150F" w:rsidP="00DF767C">
      <w:pPr>
        <w:spacing w:after="224"/>
        <w:jc w:val="right"/>
        <w:rPr>
          <w:lang w:bidi="en-US"/>
        </w:rPr>
      </w:pPr>
      <w:r>
        <w:rPr>
          <w:rFonts w:ascii="Traditional Arabic" w:eastAsia="Traditional Arabic" w:hAnsi="Traditional Arabic" w:cs="Traditional Arabic"/>
          <w:sz w:val="28"/>
          <w:lang w:bidi="en-US"/>
        </w:rPr>
        <w:t xml:space="preserve"> </w:t>
      </w:r>
    </w:p>
    <w:p w14:paraId="3FC80A7D" w14:textId="77777777" w:rsidR="00EC150F" w:rsidRDefault="00EC150F" w:rsidP="00DF767C">
      <w:pPr>
        <w:spacing w:after="166"/>
        <w:jc w:val="right"/>
        <w:rPr>
          <w:lang w:bidi="en-US"/>
        </w:rPr>
      </w:pPr>
      <w:r>
        <w:rPr>
          <w:rFonts w:ascii="Traditional Arabic" w:eastAsia="Traditional Arabic" w:hAnsi="Traditional Arabic" w:cs="Traditional Arabic"/>
          <w:sz w:val="28"/>
          <w:lang w:bidi="en-US"/>
        </w:rPr>
        <w:t xml:space="preserve"> </w:t>
      </w:r>
    </w:p>
    <w:p w14:paraId="78472E2E" w14:textId="77777777" w:rsidR="00EC150F" w:rsidRDefault="00EC150F" w:rsidP="00DF767C">
      <w:pPr>
        <w:spacing w:after="218"/>
        <w:rPr>
          <w:lang w:bidi="en-US"/>
        </w:rPr>
      </w:pPr>
      <w:r>
        <w:rPr>
          <w:rFonts w:ascii="Calibri" w:eastAsia="Calibri" w:hAnsi="Calibri" w:cs="Calibri"/>
          <w:lang w:bidi="en-US"/>
        </w:rPr>
        <w:t xml:space="preserve"> </w:t>
      </w:r>
    </w:p>
    <w:p w14:paraId="5DC39392" w14:textId="77777777" w:rsidR="00EC150F" w:rsidRDefault="00EC150F" w:rsidP="00DF767C">
      <w:pPr>
        <w:spacing w:after="0"/>
        <w:ind w:left="1133"/>
        <w:rPr>
          <w:lang w:bidi="en-US"/>
        </w:rPr>
      </w:pPr>
      <w:r>
        <w:rPr>
          <w:lang w:bidi="en-US"/>
        </w:rPr>
        <w:t xml:space="preserve"> </w:t>
      </w:r>
    </w:p>
    <w:p w14:paraId="3301216E" w14:textId="77777777" w:rsidR="00EC150F" w:rsidRDefault="00EC150F"/>
    <w:sectPr w:rsidR="00EC1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0F"/>
    <w:rsid w:val="007D33E2"/>
    <w:rsid w:val="00DE199E"/>
    <w:rsid w:val="00EC15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C53CBC8"/>
  <w15:chartTrackingRefBased/>
  <w15:docId w15:val="{BDC7A868-889F-5448-ABBF-77DADC3E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EC15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C15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Oktaviani</dc:creator>
  <cp:keywords/>
  <dc:description/>
  <cp:lastModifiedBy>Monica Oktaviani</cp:lastModifiedBy>
  <cp:revision>2</cp:revision>
  <dcterms:created xsi:type="dcterms:W3CDTF">2020-12-08T13:21:00Z</dcterms:created>
  <dcterms:modified xsi:type="dcterms:W3CDTF">2020-12-08T13:21:00Z</dcterms:modified>
</cp:coreProperties>
</file>