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480E" w14:textId="7769EC7C" w:rsidR="00A04081" w:rsidRDefault="00BA57A3" w:rsidP="00B353E8">
      <w:pPr>
        <w:spacing w:line="360" w:lineRule="auto"/>
        <w:jc w:val="center"/>
        <w:rPr>
          <w:rFonts w:ascii="Times New Roman" w:hAnsi="Times New Roman" w:cs="Times New Roman"/>
          <w:b/>
          <w:bCs/>
        </w:rPr>
      </w:pPr>
      <w:r>
        <w:rPr>
          <w:rFonts w:ascii="Times New Roman" w:hAnsi="Times New Roman" w:cs="Times New Roman"/>
          <w:b/>
          <w:bCs/>
        </w:rPr>
        <w:t>EVALUASI IMPLEMENTASI E-GOVERNMENT DALAM MENINGKATKAN TRANSPARANSI PELAYANAN ADMINISTRASI PUBLIK DI PEMERINTAH KOTA BANDAR LAMPUNG</w:t>
      </w:r>
    </w:p>
    <w:p w14:paraId="24AF7C7E" w14:textId="77777777" w:rsidR="000C3D36" w:rsidRDefault="000C3D36" w:rsidP="00B353E8">
      <w:pPr>
        <w:spacing w:line="360" w:lineRule="auto"/>
        <w:jc w:val="center"/>
        <w:rPr>
          <w:rFonts w:ascii="Times New Roman" w:hAnsi="Times New Roman" w:cs="Times New Roman"/>
          <w:b/>
          <w:bCs/>
        </w:rPr>
      </w:pPr>
    </w:p>
    <w:p w14:paraId="05F0A6B4" w14:textId="77777777" w:rsidR="000C3D36" w:rsidRDefault="000C3D36" w:rsidP="00B353E8">
      <w:pPr>
        <w:spacing w:line="360" w:lineRule="auto"/>
        <w:jc w:val="center"/>
        <w:rPr>
          <w:rFonts w:ascii="Times New Roman" w:hAnsi="Times New Roman" w:cs="Times New Roman"/>
          <w:b/>
          <w:bCs/>
        </w:rPr>
      </w:pPr>
    </w:p>
    <w:p w14:paraId="332C63B4" w14:textId="7B47A0CC" w:rsidR="00A04081" w:rsidRDefault="00A04081" w:rsidP="00B353E8">
      <w:pPr>
        <w:spacing w:line="360" w:lineRule="auto"/>
        <w:jc w:val="center"/>
        <w:rPr>
          <w:rFonts w:ascii="Times New Roman" w:hAnsi="Times New Roman" w:cs="Times New Roman"/>
          <w:b/>
          <w:bCs/>
        </w:rPr>
      </w:pPr>
      <w:r>
        <w:rPr>
          <w:rFonts w:ascii="Times New Roman" w:hAnsi="Times New Roman" w:cs="Times New Roman"/>
          <w:b/>
          <w:bCs/>
        </w:rPr>
        <w:t>Tugas mata kuliah MPAP</w:t>
      </w:r>
    </w:p>
    <w:p w14:paraId="59012E75" w14:textId="106B82AD" w:rsidR="00A04081" w:rsidRDefault="00A04081" w:rsidP="00B037E3">
      <w:pPr>
        <w:spacing w:line="360" w:lineRule="auto"/>
        <w:jc w:val="center"/>
        <w:rPr>
          <w:rFonts w:ascii="Times New Roman" w:hAnsi="Times New Roman" w:cs="Times New Roman"/>
          <w:b/>
          <w:bCs/>
        </w:rPr>
      </w:pPr>
      <w:r>
        <w:rPr>
          <w:rFonts w:ascii="Times New Roman" w:hAnsi="Times New Roman" w:cs="Times New Roman"/>
          <w:b/>
          <w:bCs/>
        </w:rPr>
        <w:t xml:space="preserve">Oleh </w:t>
      </w:r>
    </w:p>
    <w:p w14:paraId="0B677013" w14:textId="096935BC" w:rsidR="00A04081" w:rsidRDefault="00A04081" w:rsidP="00B037E3">
      <w:pPr>
        <w:spacing w:line="360" w:lineRule="auto"/>
        <w:jc w:val="center"/>
        <w:rPr>
          <w:rFonts w:ascii="Times New Roman" w:hAnsi="Times New Roman" w:cs="Times New Roman"/>
          <w:b/>
          <w:bCs/>
        </w:rPr>
      </w:pPr>
      <w:r>
        <w:rPr>
          <w:rFonts w:ascii="Times New Roman" w:hAnsi="Times New Roman" w:cs="Times New Roman"/>
          <w:b/>
          <w:bCs/>
        </w:rPr>
        <w:t xml:space="preserve">ZUHDI AMIN WINOTO </w:t>
      </w:r>
    </w:p>
    <w:p w14:paraId="1A433DE1" w14:textId="77777777" w:rsidR="00A04081" w:rsidRDefault="00A04081" w:rsidP="00EF3BCE">
      <w:pPr>
        <w:spacing w:line="360" w:lineRule="auto"/>
        <w:jc w:val="center"/>
        <w:rPr>
          <w:rFonts w:ascii="Times New Roman" w:hAnsi="Times New Roman" w:cs="Times New Roman"/>
          <w:b/>
          <w:bCs/>
        </w:rPr>
      </w:pPr>
      <w:r>
        <w:rPr>
          <w:rFonts w:ascii="Times New Roman" w:hAnsi="Times New Roman" w:cs="Times New Roman"/>
          <w:b/>
          <w:bCs/>
        </w:rPr>
        <w:t>NPM 2416041115</w:t>
      </w:r>
    </w:p>
    <w:p w14:paraId="20A9A453" w14:textId="63EB97BF" w:rsidR="00A04081" w:rsidRDefault="00A04081" w:rsidP="00EF3BCE">
      <w:pPr>
        <w:spacing w:line="360" w:lineRule="auto"/>
        <w:jc w:val="center"/>
        <w:rPr>
          <w:rFonts w:ascii="Times New Roman" w:hAnsi="Times New Roman" w:cs="Times New Roman"/>
          <w:b/>
          <w:bCs/>
        </w:rPr>
      </w:pPr>
    </w:p>
    <w:p w14:paraId="2711D7D9" w14:textId="7DE0180C" w:rsidR="00A04081" w:rsidRDefault="000C3D36" w:rsidP="00EF3BCE">
      <w:pPr>
        <w:spacing w:line="360" w:lineRule="auto"/>
        <w:jc w:val="center"/>
        <w:rPr>
          <w:rFonts w:ascii="Times New Roman" w:hAnsi="Times New Roman" w:cs="Times New Roman"/>
          <w:b/>
          <w:bCs/>
        </w:rPr>
      </w:pPr>
      <w:r>
        <w:rPr>
          <w:rFonts w:ascii="Times New Roman" w:eastAsia="Times New Roman" w:hAnsi="Times New Roman" w:cs="Times New Roman"/>
          <w:b/>
          <w:bCs/>
          <w:noProof/>
        </w:rPr>
        <w:drawing>
          <wp:anchor distT="0" distB="0" distL="114300" distR="114300" simplePos="0" relativeHeight="251661312" behindDoc="0" locked="0" layoutInCell="1" allowOverlap="1" wp14:anchorId="1650BE84" wp14:editId="4ED48CBC">
            <wp:simplePos x="0" y="0"/>
            <wp:positionH relativeFrom="margin">
              <wp:posOffset>1906270</wp:posOffset>
            </wp:positionH>
            <wp:positionV relativeFrom="paragraph">
              <wp:posOffset>217170</wp:posOffset>
            </wp:positionV>
            <wp:extent cx="1721485" cy="1698625"/>
            <wp:effectExtent l="0" t="0" r="0" b="0"/>
            <wp:wrapSquare wrapText="bothSides"/>
            <wp:docPr id="6071709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170934" name="Picture 607170934"/>
                    <pic:cNvPicPr/>
                  </pic:nvPicPr>
                  <pic:blipFill>
                    <a:blip r:embed="rId7">
                      <a:extLst>
                        <a:ext uri="{28A0092B-C50C-407E-A947-70E740481C1C}">
                          <a14:useLocalDpi xmlns:a14="http://schemas.microsoft.com/office/drawing/2010/main" val="0"/>
                        </a:ext>
                      </a:extLst>
                    </a:blip>
                    <a:stretch>
                      <a:fillRect/>
                    </a:stretch>
                  </pic:blipFill>
                  <pic:spPr>
                    <a:xfrm>
                      <a:off x="0" y="0"/>
                      <a:ext cx="1721485" cy="1698625"/>
                    </a:xfrm>
                    <a:prstGeom prst="rect">
                      <a:avLst/>
                    </a:prstGeom>
                  </pic:spPr>
                </pic:pic>
              </a:graphicData>
            </a:graphic>
            <wp14:sizeRelH relativeFrom="margin">
              <wp14:pctWidth>0</wp14:pctWidth>
            </wp14:sizeRelH>
            <wp14:sizeRelV relativeFrom="margin">
              <wp14:pctHeight>0</wp14:pctHeight>
            </wp14:sizeRelV>
          </wp:anchor>
        </w:drawing>
      </w:r>
    </w:p>
    <w:p w14:paraId="7292758C" w14:textId="77777777" w:rsidR="00A04081" w:rsidRDefault="00A04081" w:rsidP="00EF3BCE">
      <w:pPr>
        <w:spacing w:line="360" w:lineRule="auto"/>
        <w:jc w:val="center"/>
        <w:rPr>
          <w:rFonts w:ascii="Times New Roman" w:hAnsi="Times New Roman" w:cs="Times New Roman"/>
          <w:b/>
          <w:bCs/>
        </w:rPr>
      </w:pPr>
    </w:p>
    <w:p w14:paraId="77B47444" w14:textId="2E6F4613" w:rsidR="00A04081" w:rsidRDefault="00A04081" w:rsidP="00EF3BCE">
      <w:pPr>
        <w:spacing w:line="360" w:lineRule="auto"/>
        <w:jc w:val="center"/>
        <w:rPr>
          <w:rFonts w:ascii="Times New Roman" w:hAnsi="Times New Roman" w:cs="Times New Roman"/>
          <w:b/>
          <w:bCs/>
        </w:rPr>
      </w:pPr>
    </w:p>
    <w:p w14:paraId="60DD5102" w14:textId="77777777" w:rsidR="00A04081" w:rsidRDefault="00A04081" w:rsidP="00EF3BCE">
      <w:pPr>
        <w:spacing w:line="360" w:lineRule="auto"/>
        <w:jc w:val="center"/>
        <w:rPr>
          <w:rFonts w:ascii="Times New Roman" w:hAnsi="Times New Roman" w:cs="Times New Roman"/>
          <w:b/>
          <w:bCs/>
        </w:rPr>
      </w:pPr>
    </w:p>
    <w:p w14:paraId="7737F5F5" w14:textId="77777777" w:rsidR="00A04081" w:rsidRDefault="00A04081" w:rsidP="00B037E3">
      <w:pPr>
        <w:spacing w:line="360" w:lineRule="auto"/>
        <w:rPr>
          <w:rFonts w:ascii="Times New Roman" w:hAnsi="Times New Roman" w:cs="Times New Roman"/>
          <w:b/>
          <w:bCs/>
        </w:rPr>
      </w:pPr>
    </w:p>
    <w:p w14:paraId="38E3B9DB" w14:textId="77777777" w:rsidR="00A04081" w:rsidRDefault="00A04081" w:rsidP="00EF3BCE">
      <w:pPr>
        <w:spacing w:line="360" w:lineRule="auto"/>
        <w:jc w:val="center"/>
        <w:rPr>
          <w:rFonts w:ascii="Times New Roman" w:hAnsi="Times New Roman" w:cs="Times New Roman"/>
          <w:b/>
          <w:bCs/>
        </w:rPr>
      </w:pPr>
    </w:p>
    <w:p w14:paraId="135DD829" w14:textId="77777777" w:rsidR="00A04081" w:rsidRDefault="00A04081" w:rsidP="00EF3BCE">
      <w:pPr>
        <w:spacing w:line="360" w:lineRule="auto"/>
        <w:jc w:val="center"/>
        <w:rPr>
          <w:rFonts w:ascii="Times New Roman" w:hAnsi="Times New Roman" w:cs="Times New Roman"/>
          <w:b/>
          <w:bCs/>
        </w:rPr>
      </w:pPr>
    </w:p>
    <w:p w14:paraId="123A48F5" w14:textId="77777777" w:rsidR="00A04081" w:rsidRDefault="00A04081" w:rsidP="00EF3BCE">
      <w:pPr>
        <w:spacing w:line="360" w:lineRule="auto"/>
        <w:jc w:val="center"/>
        <w:rPr>
          <w:rFonts w:ascii="Times New Roman" w:hAnsi="Times New Roman" w:cs="Times New Roman"/>
          <w:b/>
          <w:bCs/>
        </w:rPr>
      </w:pPr>
    </w:p>
    <w:p w14:paraId="610D8AFC" w14:textId="77777777" w:rsidR="00A04081" w:rsidRDefault="00A04081" w:rsidP="00EF3BCE">
      <w:pPr>
        <w:spacing w:line="360" w:lineRule="auto"/>
        <w:jc w:val="center"/>
        <w:rPr>
          <w:rFonts w:ascii="Times New Roman" w:hAnsi="Times New Roman" w:cs="Times New Roman"/>
          <w:b/>
          <w:bCs/>
        </w:rPr>
      </w:pPr>
    </w:p>
    <w:p w14:paraId="2BE50162" w14:textId="77777777" w:rsidR="00A04081" w:rsidRDefault="00A04081" w:rsidP="00EF3BCE">
      <w:pPr>
        <w:spacing w:line="360" w:lineRule="auto"/>
        <w:jc w:val="center"/>
        <w:rPr>
          <w:rFonts w:ascii="Times New Roman" w:hAnsi="Times New Roman" w:cs="Times New Roman"/>
          <w:b/>
          <w:bCs/>
        </w:rPr>
      </w:pPr>
    </w:p>
    <w:p w14:paraId="0B72DBBB" w14:textId="77777777" w:rsidR="00A04081" w:rsidRDefault="00A04081" w:rsidP="00EF3BCE">
      <w:pPr>
        <w:spacing w:line="360" w:lineRule="auto"/>
        <w:jc w:val="center"/>
        <w:rPr>
          <w:rFonts w:ascii="Times New Roman" w:hAnsi="Times New Roman" w:cs="Times New Roman"/>
          <w:b/>
          <w:bCs/>
        </w:rPr>
      </w:pPr>
    </w:p>
    <w:p w14:paraId="50644137" w14:textId="77777777" w:rsidR="00A04081" w:rsidRDefault="00A04081" w:rsidP="00EF3BCE">
      <w:pPr>
        <w:spacing w:line="360" w:lineRule="auto"/>
        <w:jc w:val="center"/>
        <w:rPr>
          <w:rFonts w:ascii="Times New Roman" w:hAnsi="Times New Roman" w:cs="Times New Roman"/>
          <w:b/>
          <w:bCs/>
        </w:rPr>
      </w:pPr>
    </w:p>
    <w:p w14:paraId="602A11BD" w14:textId="77777777" w:rsidR="000A2760" w:rsidRDefault="00A04081" w:rsidP="000A2760">
      <w:pPr>
        <w:spacing w:line="360" w:lineRule="auto"/>
        <w:jc w:val="center"/>
        <w:rPr>
          <w:rFonts w:ascii="Times New Roman" w:hAnsi="Times New Roman" w:cs="Times New Roman"/>
          <w:b/>
          <w:bCs/>
        </w:rPr>
      </w:pPr>
      <w:r>
        <w:rPr>
          <w:rFonts w:ascii="Times New Roman" w:hAnsi="Times New Roman" w:cs="Times New Roman"/>
          <w:b/>
          <w:bCs/>
        </w:rPr>
        <w:t>FAKULTAS ILMU SOSIAL DAN ILMU POLITIK</w:t>
      </w:r>
      <w:r w:rsidR="000A2760">
        <w:rPr>
          <w:rFonts w:ascii="Times New Roman" w:hAnsi="Times New Roman" w:cs="Times New Roman"/>
          <w:b/>
          <w:bCs/>
        </w:rPr>
        <w:t xml:space="preserve"> </w:t>
      </w:r>
    </w:p>
    <w:p w14:paraId="38A4E7FF" w14:textId="17DEFA03" w:rsidR="00A04081" w:rsidRDefault="00A04081" w:rsidP="000A2760">
      <w:pPr>
        <w:spacing w:line="360" w:lineRule="auto"/>
        <w:jc w:val="center"/>
        <w:rPr>
          <w:rFonts w:ascii="Times New Roman" w:hAnsi="Times New Roman" w:cs="Times New Roman"/>
          <w:b/>
          <w:bCs/>
        </w:rPr>
      </w:pPr>
      <w:r>
        <w:rPr>
          <w:rFonts w:ascii="Times New Roman" w:hAnsi="Times New Roman" w:cs="Times New Roman"/>
          <w:b/>
          <w:bCs/>
        </w:rPr>
        <w:t xml:space="preserve">UNIVERSITAS LAMPUNG </w:t>
      </w:r>
    </w:p>
    <w:p w14:paraId="23385BAC" w14:textId="4724A751" w:rsidR="00A04081" w:rsidRDefault="00A04081" w:rsidP="000A2760">
      <w:pPr>
        <w:spacing w:line="360" w:lineRule="auto"/>
        <w:jc w:val="center"/>
        <w:rPr>
          <w:rFonts w:ascii="Times New Roman" w:hAnsi="Times New Roman" w:cs="Times New Roman"/>
          <w:b/>
          <w:bCs/>
        </w:rPr>
      </w:pPr>
      <w:r>
        <w:rPr>
          <w:rFonts w:ascii="Times New Roman" w:hAnsi="Times New Roman" w:cs="Times New Roman"/>
          <w:b/>
          <w:bCs/>
        </w:rPr>
        <w:t>BANDAR LAMPUNG</w:t>
      </w:r>
    </w:p>
    <w:p w14:paraId="2737F931" w14:textId="214775B4" w:rsidR="00611319" w:rsidRDefault="00A04081" w:rsidP="00EB5496">
      <w:pPr>
        <w:spacing w:line="360" w:lineRule="auto"/>
        <w:jc w:val="center"/>
        <w:rPr>
          <w:rFonts w:ascii="Times New Roman" w:hAnsi="Times New Roman" w:cs="Times New Roman"/>
          <w:b/>
          <w:bCs/>
        </w:rPr>
      </w:pPr>
      <w:r>
        <w:rPr>
          <w:rFonts w:ascii="Times New Roman" w:hAnsi="Times New Roman" w:cs="Times New Roman"/>
          <w:b/>
          <w:bCs/>
        </w:rPr>
        <w:t>2 September 2025</w:t>
      </w:r>
    </w:p>
    <w:p w14:paraId="124BBD6B" w14:textId="55793D78" w:rsidR="00634226" w:rsidRPr="007D6E99" w:rsidRDefault="00634226" w:rsidP="00EF3BCE">
      <w:pPr>
        <w:spacing w:line="360" w:lineRule="auto"/>
        <w:jc w:val="center"/>
        <w:rPr>
          <w:rFonts w:ascii="Times New Roman" w:hAnsi="Times New Roman" w:cs="Times New Roman"/>
          <w:b/>
          <w:bCs/>
        </w:rPr>
      </w:pPr>
      <w:r w:rsidRPr="007D6E99">
        <w:rPr>
          <w:rFonts w:ascii="Times New Roman" w:hAnsi="Times New Roman" w:cs="Times New Roman"/>
          <w:b/>
          <w:bCs/>
        </w:rPr>
        <w:lastRenderedPageBreak/>
        <w:t>BAB II</w:t>
      </w:r>
      <w:r w:rsidR="003B593C" w:rsidRPr="007D6E99">
        <w:rPr>
          <w:rFonts w:ascii="Times New Roman" w:hAnsi="Times New Roman" w:cs="Times New Roman"/>
          <w:b/>
          <w:bCs/>
        </w:rPr>
        <w:t xml:space="preserve"> TINJAUAN PUSTAKA</w:t>
      </w:r>
    </w:p>
    <w:p w14:paraId="7EAE6019" w14:textId="5798407D" w:rsidR="00634226" w:rsidRDefault="003B593C" w:rsidP="00EF3BCE">
      <w:pPr>
        <w:spacing w:line="360" w:lineRule="auto"/>
        <w:jc w:val="both"/>
        <w:rPr>
          <w:rFonts w:ascii="Times New Roman" w:hAnsi="Times New Roman" w:cs="Times New Roman"/>
          <w:b/>
          <w:bCs/>
        </w:rPr>
      </w:pPr>
      <w:r w:rsidRPr="00836600">
        <w:rPr>
          <w:rFonts w:ascii="Times New Roman" w:hAnsi="Times New Roman" w:cs="Times New Roman"/>
          <w:b/>
          <w:bCs/>
        </w:rPr>
        <w:t xml:space="preserve">2.1 </w:t>
      </w:r>
      <w:r w:rsidR="00836600" w:rsidRPr="00836600">
        <w:rPr>
          <w:rFonts w:ascii="Times New Roman" w:hAnsi="Times New Roman" w:cs="Times New Roman"/>
          <w:b/>
          <w:bCs/>
        </w:rPr>
        <w:t>Penelitian Terdahulu</w:t>
      </w:r>
    </w:p>
    <w:p w14:paraId="14358164" w14:textId="79602054" w:rsidR="00836600" w:rsidRDefault="00025960" w:rsidP="00EF3BCE">
      <w:pPr>
        <w:spacing w:line="360" w:lineRule="auto"/>
        <w:jc w:val="both"/>
        <w:rPr>
          <w:rFonts w:ascii="Times New Roman" w:hAnsi="Times New Roman" w:cs="Times New Roman"/>
        </w:rPr>
      </w:pPr>
      <w:r w:rsidRPr="00025960">
        <w:rPr>
          <w:rFonts w:ascii="Times New Roman" w:hAnsi="Times New Roman" w:cs="Times New Roman"/>
        </w:rPr>
        <w:t>Penelitian terdahulu adalah berbagai studi yang telah dilakukan sebelumnya dan memiliki relevansi dengan penelitian saat ini. Bagian ini digunakan untuk memberikan gambaran mengenai perkembangan kajian, sebagai bahan pembanding, sekaligus menemukan kesenjangan penelitian (research gap) baik dalam konteks lokal maupun internasional.</w:t>
      </w:r>
    </w:p>
    <w:p w14:paraId="1F4D6527" w14:textId="77777777" w:rsidR="007E63E3" w:rsidRPr="00F47A38" w:rsidRDefault="007E63E3" w:rsidP="00EF3BCE">
      <w:pPr>
        <w:spacing w:line="360" w:lineRule="auto"/>
        <w:jc w:val="both"/>
        <w:rPr>
          <w:rFonts w:ascii="Times New Roman" w:hAnsi="Times New Roman" w:cs="Times New Roman"/>
          <w:b/>
          <w:bCs/>
        </w:rPr>
      </w:pPr>
      <w:r w:rsidRPr="00F47A38">
        <w:rPr>
          <w:rFonts w:ascii="Times New Roman" w:hAnsi="Times New Roman" w:cs="Times New Roman"/>
          <w:b/>
          <w:bCs/>
        </w:rPr>
        <w:t>Tabel 2.1 Penelitian Terdahulu</w:t>
      </w:r>
    </w:p>
    <w:tbl>
      <w:tblPr>
        <w:tblStyle w:val="KisiTabel"/>
        <w:tblW w:w="0" w:type="auto"/>
        <w:tblLook w:val="04A0" w:firstRow="1" w:lastRow="0" w:firstColumn="1" w:lastColumn="0" w:noHBand="0" w:noVBand="1"/>
      </w:tblPr>
      <w:tblGrid>
        <w:gridCol w:w="1236"/>
        <w:gridCol w:w="1429"/>
        <w:gridCol w:w="1523"/>
        <w:gridCol w:w="1523"/>
        <w:gridCol w:w="1676"/>
        <w:gridCol w:w="1629"/>
      </w:tblGrid>
      <w:tr w:rsidR="00E31E44" w:rsidRPr="00E31E44" w14:paraId="027AC588" w14:textId="77777777">
        <w:tc>
          <w:tcPr>
            <w:tcW w:w="1502" w:type="dxa"/>
          </w:tcPr>
          <w:p w14:paraId="73AEDAB6" w14:textId="77777777" w:rsidR="00E31E44" w:rsidRPr="00E31E44" w:rsidRDefault="00E31E44" w:rsidP="00EF3BCE">
            <w:pPr>
              <w:spacing w:line="360" w:lineRule="auto"/>
              <w:jc w:val="both"/>
              <w:rPr>
                <w:rFonts w:ascii="Times New Roman" w:hAnsi="Times New Roman" w:cs="Times New Roman"/>
              </w:rPr>
            </w:pPr>
            <w:r w:rsidRPr="00E31E44">
              <w:rPr>
                <w:rFonts w:ascii="Times New Roman" w:hAnsi="Times New Roman" w:cs="Times New Roman"/>
              </w:rPr>
              <w:t>No</w:t>
            </w:r>
          </w:p>
        </w:tc>
        <w:tc>
          <w:tcPr>
            <w:tcW w:w="1502" w:type="dxa"/>
          </w:tcPr>
          <w:p w14:paraId="16097420" w14:textId="77777777" w:rsidR="00E31E44" w:rsidRPr="00E31E44" w:rsidRDefault="00E31E44" w:rsidP="00EF3BCE">
            <w:pPr>
              <w:spacing w:line="360" w:lineRule="auto"/>
              <w:jc w:val="both"/>
              <w:rPr>
                <w:rFonts w:ascii="Times New Roman" w:hAnsi="Times New Roman" w:cs="Times New Roman"/>
              </w:rPr>
            </w:pPr>
            <w:r w:rsidRPr="00E31E44">
              <w:rPr>
                <w:rFonts w:ascii="Times New Roman" w:hAnsi="Times New Roman" w:cs="Times New Roman"/>
              </w:rPr>
              <w:t>Nama Peneliti &amp; Tahun</w:t>
            </w:r>
          </w:p>
        </w:tc>
        <w:tc>
          <w:tcPr>
            <w:tcW w:w="1503" w:type="dxa"/>
          </w:tcPr>
          <w:p w14:paraId="03B8BAC8" w14:textId="77777777" w:rsidR="00E31E44" w:rsidRPr="00E31E44" w:rsidRDefault="00E31E44" w:rsidP="00EF3BCE">
            <w:pPr>
              <w:spacing w:line="360" w:lineRule="auto"/>
              <w:jc w:val="both"/>
              <w:rPr>
                <w:rFonts w:ascii="Times New Roman" w:hAnsi="Times New Roman" w:cs="Times New Roman"/>
              </w:rPr>
            </w:pPr>
            <w:r w:rsidRPr="00E31E44">
              <w:rPr>
                <w:rFonts w:ascii="Times New Roman" w:hAnsi="Times New Roman" w:cs="Times New Roman"/>
              </w:rPr>
              <w:t>Judul Penelitian</w:t>
            </w:r>
          </w:p>
        </w:tc>
        <w:tc>
          <w:tcPr>
            <w:tcW w:w="1503" w:type="dxa"/>
          </w:tcPr>
          <w:p w14:paraId="60E24540" w14:textId="77777777" w:rsidR="00E31E44" w:rsidRPr="00E31E44" w:rsidRDefault="00E31E44" w:rsidP="00EF3BCE">
            <w:pPr>
              <w:spacing w:line="360" w:lineRule="auto"/>
              <w:jc w:val="both"/>
              <w:rPr>
                <w:rFonts w:ascii="Times New Roman" w:hAnsi="Times New Roman" w:cs="Times New Roman"/>
              </w:rPr>
            </w:pPr>
            <w:r w:rsidRPr="00E31E44">
              <w:rPr>
                <w:rFonts w:ascii="Times New Roman" w:hAnsi="Times New Roman" w:cs="Times New Roman"/>
              </w:rPr>
              <w:t>Metode</w:t>
            </w:r>
          </w:p>
        </w:tc>
        <w:tc>
          <w:tcPr>
            <w:tcW w:w="1503" w:type="dxa"/>
          </w:tcPr>
          <w:p w14:paraId="638783BC" w14:textId="77777777" w:rsidR="00E31E44" w:rsidRPr="00E31E44" w:rsidRDefault="00E31E44" w:rsidP="00EF3BCE">
            <w:pPr>
              <w:spacing w:line="360" w:lineRule="auto"/>
              <w:jc w:val="both"/>
              <w:rPr>
                <w:rFonts w:ascii="Times New Roman" w:hAnsi="Times New Roman" w:cs="Times New Roman"/>
              </w:rPr>
            </w:pPr>
            <w:r w:rsidRPr="00E31E44">
              <w:rPr>
                <w:rFonts w:ascii="Times New Roman" w:hAnsi="Times New Roman" w:cs="Times New Roman"/>
              </w:rPr>
              <w:t>Hasil Penelitian</w:t>
            </w:r>
          </w:p>
        </w:tc>
        <w:tc>
          <w:tcPr>
            <w:tcW w:w="1503" w:type="dxa"/>
          </w:tcPr>
          <w:p w14:paraId="60D5BB2E" w14:textId="77777777" w:rsidR="00E31E44" w:rsidRPr="00E31E44" w:rsidRDefault="00E31E44" w:rsidP="00EF3BCE">
            <w:pPr>
              <w:spacing w:line="360" w:lineRule="auto"/>
              <w:jc w:val="both"/>
              <w:rPr>
                <w:rFonts w:ascii="Times New Roman" w:hAnsi="Times New Roman" w:cs="Times New Roman"/>
              </w:rPr>
            </w:pPr>
            <w:r w:rsidRPr="00E31E44">
              <w:rPr>
                <w:rFonts w:ascii="Times New Roman" w:hAnsi="Times New Roman" w:cs="Times New Roman"/>
              </w:rPr>
              <w:t>Relevansi &amp; Perbedaan dengan Penelitian Ini</w:t>
            </w:r>
          </w:p>
        </w:tc>
      </w:tr>
      <w:tr w:rsidR="00E31E44" w:rsidRPr="00E31E44" w14:paraId="109056F0" w14:textId="77777777">
        <w:tc>
          <w:tcPr>
            <w:tcW w:w="1502" w:type="dxa"/>
          </w:tcPr>
          <w:p w14:paraId="3AF8A283" w14:textId="77777777" w:rsidR="00E31E44" w:rsidRPr="00E31E44" w:rsidRDefault="00E31E44" w:rsidP="00EF3BCE">
            <w:pPr>
              <w:spacing w:line="360" w:lineRule="auto"/>
              <w:jc w:val="both"/>
              <w:rPr>
                <w:rFonts w:ascii="Times New Roman" w:hAnsi="Times New Roman" w:cs="Times New Roman"/>
              </w:rPr>
            </w:pPr>
            <w:r w:rsidRPr="00E31E44">
              <w:rPr>
                <w:rFonts w:ascii="Times New Roman" w:hAnsi="Times New Roman" w:cs="Times New Roman"/>
              </w:rPr>
              <w:t>1</w:t>
            </w:r>
          </w:p>
        </w:tc>
        <w:tc>
          <w:tcPr>
            <w:tcW w:w="1502" w:type="dxa"/>
          </w:tcPr>
          <w:p w14:paraId="6F7F4698" w14:textId="77777777" w:rsidR="00E31E44" w:rsidRPr="00E31E44" w:rsidRDefault="00E31E44" w:rsidP="00EF3BCE">
            <w:pPr>
              <w:spacing w:line="360" w:lineRule="auto"/>
              <w:jc w:val="both"/>
              <w:rPr>
                <w:rFonts w:ascii="Times New Roman" w:hAnsi="Times New Roman" w:cs="Times New Roman"/>
              </w:rPr>
            </w:pPr>
            <w:r w:rsidRPr="00E31E44">
              <w:rPr>
                <w:rFonts w:ascii="Times New Roman" w:hAnsi="Times New Roman" w:cs="Times New Roman"/>
              </w:rPr>
              <w:t>Andini (2023)</w:t>
            </w:r>
          </w:p>
        </w:tc>
        <w:tc>
          <w:tcPr>
            <w:tcW w:w="1503" w:type="dxa"/>
          </w:tcPr>
          <w:p w14:paraId="00C41F3F" w14:textId="77777777" w:rsidR="00E31E44" w:rsidRPr="00E31E44" w:rsidRDefault="00E31E44" w:rsidP="00EF3BCE">
            <w:pPr>
              <w:spacing w:line="360" w:lineRule="auto"/>
              <w:jc w:val="both"/>
              <w:rPr>
                <w:rFonts w:ascii="Times New Roman" w:hAnsi="Times New Roman" w:cs="Times New Roman"/>
              </w:rPr>
            </w:pPr>
            <w:r w:rsidRPr="00E31E44">
              <w:rPr>
                <w:rFonts w:ascii="Times New Roman" w:hAnsi="Times New Roman" w:cs="Times New Roman"/>
              </w:rPr>
              <w:t>Implementasi E-Government dalam Peningkatan Pelayanan Publik di Kabupaten Pesawaran</w:t>
            </w:r>
          </w:p>
        </w:tc>
        <w:tc>
          <w:tcPr>
            <w:tcW w:w="1503" w:type="dxa"/>
          </w:tcPr>
          <w:p w14:paraId="7EEF6842" w14:textId="77777777" w:rsidR="00E31E44" w:rsidRPr="00E31E44" w:rsidRDefault="00E31E44" w:rsidP="00EF3BCE">
            <w:pPr>
              <w:spacing w:line="360" w:lineRule="auto"/>
              <w:jc w:val="both"/>
              <w:rPr>
                <w:rFonts w:ascii="Times New Roman" w:hAnsi="Times New Roman" w:cs="Times New Roman"/>
              </w:rPr>
            </w:pPr>
            <w:r w:rsidRPr="00E31E44">
              <w:rPr>
                <w:rFonts w:ascii="Times New Roman" w:hAnsi="Times New Roman" w:cs="Times New Roman"/>
              </w:rPr>
              <w:t>Kualitatif deskriptif</w:t>
            </w:r>
          </w:p>
        </w:tc>
        <w:tc>
          <w:tcPr>
            <w:tcW w:w="1503" w:type="dxa"/>
          </w:tcPr>
          <w:p w14:paraId="417FAAE8" w14:textId="77777777" w:rsidR="00E31E44" w:rsidRPr="00E31E44" w:rsidRDefault="00E31E44" w:rsidP="00EF3BCE">
            <w:pPr>
              <w:spacing w:line="360" w:lineRule="auto"/>
              <w:jc w:val="both"/>
              <w:rPr>
                <w:rFonts w:ascii="Times New Roman" w:hAnsi="Times New Roman" w:cs="Times New Roman"/>
              </w:rPr>
            </w:pPr>
            <w:r w:rsidRPr="00E31E44">
              <w:rPr>
                <w:rFonts w:ascii="Times New Roman" w:hAnsi="Times New Roman" w:cs="Times New Roman"/>
              </w:rPr>
              <w:t>E-Government mempermudah layanan kependudukan, tetapi terhambat infrastruktur &amp; SDM.</w:t>
            </w:r>
          </w:p>
        </w:tc>
        <w:tc>
          <w:tcPr>
            <w:tcW w:w="1503" w:type="dxa"/>
          </w:tcPr>
          <w:p w14:paraId="59CC601E" w14:textId="77777777" w:rsidR="00E31E44" w:rsidRPr="00E31E44" w:rsidRDefault="00E31E44" w:rsidP="00EF3BCE">
            <w:pPr>
              <w:spacing w:line="360" w:lineRule="auto"/>
              <w:jc w:val="both"/>
              <w:rPr>
                <w:rFonts w:ascii="Times New Roman" w:hAnsi="Times New Roman" w:cs="Times New Roman"/>
              </w:rPr>
            </w:pPr>
            <w:r w:rsidRPr="00E31E44">
              <w:rPr>
                <w:rFonts w:ascii="Times New Roman" w:hAnsi="Times New Roman" w:cs="Times New Roman"/>
              </w:rPr>
              <w:t>Relevan pada aspek implementasi e-government. Perbedaannya: penelitian ini menekankan efektivitas, sedangkan penelitian sekarang fokus pada transparansi pelayanan administrasi publik.</w:t>
            </w:r>
          </w:p>
        </w:tc>
      </w:tr>
      <w:tr w:rsidR="00E31E44" w:rsidRPr="00E31E44" w14:paraId="07C0B020" w14:textId="77777777">
        <w:tc>
          <w:tcPr>
            <w:tcW w:w="1502" w:type="dxa"/>
          </w:tcPr>
          <w:p w14:paraId="0C63E838" w14:textId="77777777" w:rsidR="00E31E44" w:rsidRPr="00E31E44" w:rsidRDefault="00E31E44" w:rsidP="00EF3BCE">
            <w:pPr>
              <w:spacing w:line="360" w:lineRule="auto"/>
              <w:jc w:val="both"/>
              <w:rPr>
                <w:rFonts w:ascii="Times New Roman" w:hAnsi="Times New Roman" w:cs="Times New Roman"/>
              </w:rPr>
            </w:pPr>
            <w:r w:rsidRPr="00E31E44">
              <w:rPr>
                <w:rFonts w:ascii="Times New Roman" w:hAnsi="Times New Roman" w:cs="Times New Roman"/>
              </w:rPr>
              <w:t>2</w:t>
            </w:r>
          </w:p>
        </w:tc>
        <w:tc>
          <w:tcPr>
            <w:tcW w:w="1502" w:type="dxa"/>
          </w:tcPr>
          <w:p w14:paraId="6FD05434" w14:textId="77777777" w:rsidR="00E31E44" w:rsidRPr="00E31E44" w:rsidRDefault="00E31E44" w:rsidP="00EF3BCE">
            <w:pPr>
              <w:spacing w:line="360" w:lineRule="auto"/>
              <w:jc w:val="both"/>
              <w:rPr>
                <w:rFonts w:ascii="Times New Roman" w:hAnsi="Times New Roman" w:cs="Times New Roman"/>
              </w:rPr>
            </w:pPr>
            <w:r w:rsidRPr="00E31E44">
              <w:rPr>
                <w:rFonts w:ascii="Times New Roman" w:hAnsi="Times New Roman" w:cs="Times New Roman"/>
              </w:rPr>
              <w:t>Rinaldi (2022)</w:t>
            </w:r>
          </w:p>
        </w:tc>
        <w:tc>
          <w:tcPr>
            <w:tcW w:w="1503" w:type="dxa"/>
          </w:tcPr>
          <w:p w14:paraId="263B4102" w14:textId="77777777" w:rsidR="00E31E44" w:rsidRPr="00E31E44" w:rsidRDefault="00E31E44" w:rsidP="00EF3BCE">
            <w:pPr>
              <w:spacing w:line="360" w:lineRule="auto"/>
              <w:jc w:val="both"/>
              <w:rPr>
                <w:rFonts w:ascii="Times New Roman" w:hAnsi="Times New Roman" w:cs="Times New Roman"/>
              </w:rPr>
            </w:pPr>
            <w:r w:rsidRPr="00E31E44">
              <w:rPr>
                <w:rFonts w:ascii="Times New Roman" w:hAnsi="Times New Roman" w:cs="Times New Roman"/>
              </w:rPr>
              <w:t xml:space="preserve">Penerapan E-Government dalam Upaya Transparansi Pengelolaan Anggaran </w:t>
            </w:r>
            <w:r w:rsidRPr="00E31E44">
              <w:rPr>
                <w:rFonts w:ascii="Times New Roman" w:hAnsi="Times New Roman" w:cs="Times New Roman"/>
              </w:rPr>
              <w:lastRenderedPageBreak/>
              <w:t>Daerah di Kabupaten Pringsewu</w:t>
            </w:r>
          </w:p>
        </w:tc>
        <w:tc>
          <w:tcPr>
            <w:tcW w:w="1503" w:type="dxa"/>
          </w:tcPr>
          <w:p w14:paraId="4A39B5C7" w14:textId="77777777" w:rsidR="00E31E44" w:rsidRPr="00E31E44" w:rsidRDefault="00E31E44" w:rsidP="00EF3BCE">
            <w:pPr>
              <w:spacing w:line="360" w:lineRule="auto"/>
              <w:jc w:val="both"/>
              <w:rPr>
                <w:rFonts w:ascii="Times New Roman" w:hAnsi="Times New Roman" w:cs="Times New Roman"/>
              </w:rPr>
            </w:pPr>
            <w:r w:rsidRPr="00E31E44">
              <w:rPr>
                <w:rFonts w:ascii="Times New Roman" w:hAnsi="Times New Roman" w:cs="Times New Roman"/>
              </w:rPr>
              <w:lastRenderedPageBreak/>
              <w:t>Kualitatif (wawancara &amp; dokumentasi)</w:t>
            </w:r>
          </w:p>
        </w:tc>
        <w:tc>
          <w:tcPr>
            <w:tcW w:w="1503" w:type="dxa"/>
          </w:tcPr>
          <w:p w14:paraId="22FF7B25" w14:textId="77777777" w:rsidR="00E31E44" w:rsidRPr="00E31E44" w:rsidRDefault="00E31E44" w:rsidP="00EF3BCE">
            <w:pPr>
              <w:spacing w:line="360" w:lineRule="auto"/>
              <w:jc w:val="both"/>
              <w:rPr>
                <w:rFonts w:ascii="Times New Roman" w:hAnsi="Times New Roman" w:cs="Times New Roman"/>
              </w:rPr>
            </w:pPr>
            <w:r w:rsidRPr="00E31E44">
              <w:rPr>
                <w:rFonts w:ascii="Times New Roman" w:hAnsi="Times New Roman" w:cs="Times New Roman"/>
              </w:rPr>
              <w:t xml:space="preserve">E-budgeting meningkatkan keterbukaan informasi publik, tetapi masih ada </w:t>
            </w:r>
            <w:r w:rsidRPr="00E31E44">
              <w:rPr>
                <w:rFonts w:ascii="Times New Roman" w:hAnsi="Times New Roman" w:cs="Times New Roman"/>
              </w:rPr>
              <w:lastRenderedPageBreak/>
              <w:t>keterbatasan akses masyarakat.</w:t>
            </w:r>
          </w:p>
        </w:tc>
        <w:tc>
          <w:tcPr>
            <w:tcW w:w="1503" w:type="dxa"/>
          </w:tcPr>
          <w:p w14:paraId="3E240AD7" w14:textId="77777777" w:rsidR="00E31E44" w:rsidRPr="00E31E44" w:rsidRDefault="00E31E44" w:rsidP="00EF3BCE">
            <w:pPr>
              <w:spacing w:line="360" w:lineRule="auto"/>
              <w:jc w:val="both"/>
              <w:rPr>
                <w:rFonts w:ascii="Times New Roman" w:hAnsi="Times New Roman" w:cs="Times New Roman"/>
              </w:rPr>
            </w:pPr>
            <w:r w:rsidRPr="00E31E44">
              <w:rPr>
                <w:rFonts w:ascii="Times New Roman" w:hAnsi="Times New Roman" w:cs="Times New Roman"/>
              </w:rPr>
              <w:lastRenderedPageBreak/>
              <w:t xml:space="preserve">Relevan pada aspek transparansi. Perbedaannya: penelitian ini pada </w:t>
            </w:r>
            <w:r w:rsidRPr="00E31E44">
              <w:rPr>
                <w:rFonts w:ascii="Times New Roman" w:hAnsi="Times New Roman" w:cs="Times New Roman"/>
              </w:rPr>
              <w:lastRenderedPageBreak/>
              <w:t>pengelolaan anggaran, sedangkan penelitian sekarang pada pelayanan administrasi publik.</w:t>
            </w:r>
          </w:p>
        </w:tc>
      </w:tr>
      <w:tr w:rsidR="00E31E44" w:rsidRPr="00E31E44" w14:paraId="3B272B2E" w14:textId="77777777">
        <w:tc>
          <w:tcPr>
            <w:tcW w:w="1502" w:type="dxa"/>
          </w:tcPr>
          <w:p w14:paraId="0631832F" w14:textId="77777777" w:rsidR="00E31E44" w:rsidRPr="00E31E44" w:rsidRDefault="00E31E44" w:rsidP="00EF3BCE">
            <w:pPr>
              <w:spacing w:line="360" w:lineRule="auto"/>
              <w:jc w:val="both"/>
              <w:rPr>
                <w:rFonts w:ascii="Times New Roman" w:hAnsi="Times New Roman" w:cs="Times New Roman"/>
              </w:rPr>
            </w:pPr>
            <w:r w:rsidRPr="00E31E44">
              <w:rPr>
                <w:rFonts w:ascii="Times New Roman" w:hAnsi="Times New Roman" w:cs="Times New Roman"/>
              </w:rPr>
              <w:lastRenderedPageBreak/>
              <w:t>3</w:t>
            </w:r>
          </w:p>
        </w:tc>
        <w:tc>
          <w:tcPr>
            <w:tcW w:w="1502" w:type="dxa"/>
          </w:tcPr>
          <w:p w14:paraId="34826775" w14:textId="77777777" w:rsidR="00E31E44" w:rsidRPr="00E31E44" w:rsidRDefault="00E31E44" w:rsidP="00EF3BCE">
            <w:pPr>
              <w:spacing w:line="360" w:lineRule="auto"/>
              <w:jc w:val="both"/>
              <w:rPr>
                <w:rFonts w:ascii="Times New Roman" w:hAnsi="Times New Roman" w:cs="Times New Roman"/>
              </w:rPr>
            </w:pPr>
            <w:r w:rsidRPr="00E31E44">
              <w:rPr>
                <w:rFonts w:ascii="Times New Roman" w:hAnsi="Times New Roman" w:cs="Times New Roman"/>
              </w:rPr>
              <w:t>Doni Juliansyah (2024)</w:t>
            </w:r>
          </w:p>
        </w:tc>
        <w:tc>
          <w:tcPr>
            <w:tcW w:w="1503" w:type="dxa"/>
          </w:tcPr>
          <w:p w14:paraId="09C7D4FD" w14:textId="77777777" w:rsidR="00E31E44" w:rsidRPr="00E31E44" w:rsidRDefault="00E31E44" w:rsidP="00EF3BCE">
            <w:pPr>
              <w:spacing w:line="360" w:lineRule="auto"/>
              <w:jc w:val="both"/>
              <w:rPr>
                <w:rFonts w:ascii="Times New Roman" w:hAnsi="Times New Roman" w:cs="Times New Roman"/>
              </w:rPr>
            </w:pPr>
            <w:r w:rsidRPr="00E31E44">
              <w:rPr>
                <w:rFonts w:ascii="Times New Roman" w:hAnsi="Times New Roman" w:cs="Times New Roman"/>
              </w:rPr>
              <w:t>Transformasi Digital Pemerintah melalui Mal Pelayanan Publik Lampung Selatan</w:t>
            </w:r>
          </w:p>
        </w:tc>
        <w:tc>
          <w:tcPr>
            <w:tcW w:w="1503" w:type="dxa"/>
          </w:tcPr>
          <w:p w14:paraId="5242AD73" w14:textId="77777777" w:rsidR="00E31E44" w:rsidRPr="00E31E44" w:rsidRDefault="00E31E44" w:rsidP="00EF3BCE">
            <w:pPr>
              <w:spacing w:line="360" w:lineRule="auto"/>
              <w:jc w:val="both"/>
              <w:rPr>
                <w:rFonts w:ascii="Times New Roman" w:hAnsi="Times New Roman" w:cs="Times New Roman"/>
              </w:rPr>
            </w:pPr>
            <w:r w:rsidRPr="00E31E44">
              <w:rPr>
                <w:rFonts w:ascii="Times New Roman" w:hAnsi="Times New Roman" w:cs="Times New Roman"/>
              </w:rPr>
              <w:t>Kualitatif deskriptif (dengan data pendukung kuantitatif)</w:t>
            </w:r>
          </w:p>
        </w:tc>
        <w:tc>
          <w:tcPr>
            <w:tcW w:w="1503" w:type="dxa"/>
          </w:tcPr>
          <w:p w14:paraId="6304EFD0" w14:textId="77777777" w:rsidR="00E31E44" w:rsidRPr="00E31E44" w:rsidRDefault="00E31E44" w:rsidP="00EF3BCE">
            <w:pPr>
              <w:spacing w:line="360" w:lineRule="auto"/>
              <w:jc w:val="both"/>
              <w:rPr>
                <w:rFonts w:ascii="Times New Roman" w:hAnsi="Times New Roman" w:cs="Times New Roman"/>
              </w:rPr>
            </w:pPr>
            <w:r w:rsidRPr="00E31E44">
              <w:rPr>
                <w:rFonts w:ascii="Times New Roman" w:hAnsi="Times New Roman" w:cs="Times New Roman"/>
              </w:rPr>
              <w:t>Transformasi digital meningkatkan efisiensi &amp; aksesibilitas pelayanan. Potensi transparansi ada, tetapi tidak dibahas mendalam.</w:t>
            </w:r>
          </w:p>
        </w:tc>
        <w:tc>
          <w:tcPr>
            <w:tcW w:w="1503" w:type="dxa"/>
          </w:tcPr>
          <w:p w14:paraId="4F70F300" w14:textId="77777777" w:rsidR="00E31E44" w:rsidRPr="00E31E44" w:rsidRDefault="00E31E44" w:rsidP="00EF3BCE">
            <w:pPr>
              <w:spacing w:line="360" w:lineRule="auto"/>
              <w:jc w:val="both"/>
              <w:rPr>
                <w:rFonts w:ascii="Times New Roman" w:hAnsi="Times New Roman" w:cs="Times New Roman"/>
              </w:rPr>
            </w:pPr>
            <w:r w:rsidRPr="00E31E44">
              <w:rPr>
                <w:rFonts w:ascii="Times New Roman" w:hAnsi="Times New Roman" w:cs="Times New Roman"/>
              </w:rPr>
              <w:t>Relevan karena membahas digitalisasi pelayanan publik. Perbedaannya: penelitian ini lebih ke efisiensi, sementara penelitian sekarang menekankan transparansi.</w:t>
            </w:r>
          </w:p>
        </w:tc>
      </w:tr>
    </w:tbl>
    <w:p w14:paraId="6241747D" w14:textId="77777777" w:rsidR="00025960" w:rsidRDefault="00025960" w:rsidP="00EF3BCE">
      <w:pPr>
        <w:spacing w:line="360" w:lineRule="auto"/>
        <w:jc w:val="both"/>
        <w:rPr>
          <w:rFonts w:ascii="Times New Roman" w:hAnsi="Times New Roman" w:cs="Times New Roman"/>
        </w:rPr>
      </w:pPr>
    </w:p>
    <w:p w14:paraId="3E7B0405" w14:textId="178EEDED" w:rsidR="00F47A38" w:rsidRDefault="00EF3BCE" w:rsidP="00EF3BCE">
      <w:pPr>
        <w:spacing w:line="360" w:lineRule="auto"/>
        <w:jc w:val="both"/>
        <w:rPr>
          <w:rFonts w:ascii="Times New Roman" w:hAnsi="Times New Roman" w:cs="Times New Roman"/>
        </w:rPr>
      </w:pPr>
      <w:r>
        <w:rPr>
          <w:rFonts w:ascii="Times New Roman" w:hAnsi="Times New Roman" w:cs="Times New Roman"/>
        </w:rPr>
        <w:t>Dari penelitian-penelitian tersebut, terlihat bahwa sebagian besar studi sebelumnya membahas implementasi e-government dalam konteks efisiensi dan efektivitas pelayanan publik, serta transparansi dalam pengelolaan anggaran. Namun, penelitian yang secara khusus mengevaluasi implementasi e-government dalam meningkatkan transparansi pelayanan administrasi publik di Kota Bandar Lampung masih terbatas. Oleh karena itu, penelitian ini hadir untuk mengisi celah tersebut dengan menggunakan pendekatan kualitatif.</w:t>
      </w:r>
    </w:p>
    <w:p w14:paraId="56CA6CF3" w14:textId="77777777" w:rsidR="00893DB8" w:rsidRDefault="00893DB8" w:rsidP="00EF3BCE">
      <w:pPr>
        <w:spacing w:line="360" w:lineRule="auto"/>
        <w:jc w:val="both"/>
        <w:rPr>
          <w:rFonts w:ascii="Times New Roman" w:hAnsi="Times New Roman" w:cs="Times New Roman"/>
        </w:rPr>
      </w:pPr>
    </w:p>
    <w:p w14:paraId="78467EB8" w14:textId="77777777" w:rsidR="00893DB8" w:rsidRDefault="00893DB8" w:rsidP="00EF3BCE">
      <w:pPr>
        <w:spacing w:line="360" w:lineRule="auto"/>
        <w:jc w:val="both"/>
        <w:rPr>
          <w:rFonts w:ascii="Times New Roman" w:hAnsi="Times New Roman" w:cs="Times New Roman"/>
        </w:rPr>
      </w:pPr>
    </w:p>
    <w:p w14:paraId="7BEE683D" w14:textId="77777777" w:rsidR="00893DB8" w:rsidRDefault="00893DB8" w:rsidP="00EF3BCE">
      <w:pPr>
        <w:spacing w:line="360" w:lineRule="auto"/>
        <w:jc w:val="both"/>
        <w:rPr>
          <w:rFonts w:ascii="Times New Roman" w:hAnsi="Times New Roman" w:cs="Times New Roman"/>
        </w:rPr>
      </w:pPr>
    </w:p>
    <w:p w14:paraId="0D63EDB5" w14:textId="77777777" w:rsidR="0000705D" w:rsidRPr="0000705D" w:rsidRDefault="0000705D" w:rsidP="00EF3BCE">
      <w:pPr>
        <w:spacing w:line="360" w:lineRule="auto"/>
        <w:jc w:val="both"/>
        <w:rPr>
          <w:rFonts w:ascii="Times New Roman" w:hAnsi="Times New Roman" w:cs="Times New Roman"/>
          <w:b/>
          <w:bCs/>
        </w:rPr>
      </w:pPr>
      <w:r w:rsidRPr="0000705D">
        <w:rPr>
          <w:rFonts w:ascii="Times New Roman" w:hAnsi="Times New Roman" w:cs="Times New Roman"/>
          <w:b/>
          <w:bCs/>
        </w:rPr>
        <w:lastRenderedPageBreak/>
        <w:t>2.2 Landasan Teori</w:t>
      </w:r>
    </w:p>
    <w:p w14:paraId="013BA35B" w14:textId="18FBD0B2" w:rsidR="0000705D" w:rsidRPr="00893DB8" w:rsidRDefault="0000705D" w:rsidP="00EF3BCE">
      <w:pPr>
        <w:spacing w:line="360" w:lineRule="auto"/>
        <w:jc w:val="both"/>
        <w:rPr>
          <w:rFonts w:ascii="Times New Roman" w:hAnsi="Times New Roman" w:cs="Times New Roman"/>
          <w:b/>
          <w:bCs/>
        </w:rPr>
      </w:pPr>
      <w:r w:rsidRPr="0000705D">
        <w:rPr>
          <w:rFonts w:ascii="Times New Roman" w:hAnsi="Times New Roman" w:cs="Times New Roman"/>
          <w:b/>
          <w:bCs/>
        </w:rPr>
        <w:t>2.2.1 E-Government</w:t>
      </w:r>
    </w:p>
    <w:p w14:paraId="67F68BA9" w14:textId="77777777" w:rsidR="0000705D" w:rsidRDefault="0000705D" w:rsidP="00EF3BCE">
      <w:pPr>
        <w:spacing w:line="360" w:lineRule="auto"/>
        <w:jc w:val="both"/>
        <w:rPr>
          <w:rFonts w:ascii="Times New Roman" w:hAnsi="Times New Roman" w:cs="Times New Roman"/>
        </w:rPr>
      </w:pPr>
      <w:r>
        <w:rPr>
          <w:rFonts w:ascii="Times New Roman" w:hAnsi="Times New Roman" w:cs="Times New Roman"/>
        </w:rPr>
        <w:t>E-Government adalah pemanfaatan teknologi informasi dan komunikasi oleh pemerintah untuk meningkatkan kualitas layanan publik, memperluas akses informasi, serta menciptakan transparansi dan akuntabilitas. Menurut World Bank (2001), e-government merupakan upaya pemerintah menggunakan teknologi digital untuk memperbaiki hubungan antara pemerintah dengan masyarakat, dunia usaha, dan antar lembaga pemerintahan.</w:t>
      </w:r>
    </w:p>
    <w:p w14:paraId="39C0ED45" w14:textId="3E44F193" w:rsidR="00893DB8" w:rsidRDefault="0000705D" w:rsidP="00EF3BCE">
      <w:pPr>
        <w:spacing w:line="360" w:lineRule="auto"/>
        <w:jc w:val="both"/>
        <w:rPr>
          <w:rFonts w:ascii="Times New Roman" w:hAnsi="Times New Roman" w:cs="Times New Roman"/>
        </w:rPr>
      </w:pPr>
      <w:r>
        <w:rPr>
          <w:rFonts w:ascii="Times New Roman" w:hAnsi="Times New Roman" w:cs="Times New Roman"/>
        </w:rPr>
        <w:t>Penelitian lain menekankan bahwa implementasi e-government harus memperhatikan faktor kebijakan, infrastruktur, dan kesiapan organisasi agar hasilnya efektif dan berkelanjutan (Abdullah et al., 2016; Nugroho, 2020).</w:t>
      </w:r>
    </w:p>
    <w:p w14:paraId="3E7DC374" w14:textId="77777777" w:rsidR="00893DB8" w:rsidRDefault="00893DB8" w:rsidP="00EF3BCE">
      <w:pPr>
        <w:spacing w:line="360" w:lineRule="auto"/>
        <w:jc w:val="both"/>
        <w:rPr>
          <w:rFonts w:ascii="Times New Roman" w:hAnsi="Times New Roman" w:cs="Times New Roman"/>
        </w:rPr>
      </w:pPr>
    </w:p>
    <w:p w14:paraId="43931B8A" w14:textId="7743C7D7" w:rsidR="0000705D" w:rsidRPr="00893DB8" w:rsidRDefault="0000705D" w:rsidP="00EF3BCE">
      <w:pPr>
        <w:spacing w:line="360" w:lineRule="auto"/>
        <w:jc w:val="both"/>
        <w:rPr>
          <w:rFonts w:ascii="Times New Roman" w:hAnsi="Times New Roman" w:cs="Times New Roman"/>
          <w:b/>
          <w:bCs/>
        </w:rPr>
      </w:pPr>
      <w:r w:rsidRPr="0000705D">
        <w:rPr>
          <w:rFonts w:ascii="Times New Roman" w:hAnsi="Times New Roman" w:cs="Times New Roman"/>
          <w:b/>
          <w:bCs/>
        </w:rPr>
        <w:t>2.2.2 Transparansi Pelayanan Publik</w:t>
      </w:r>
    </w:p>
    <w:p w14:paraId="7D9448F5" w14:textId="77777777" w:rsidR="0000705D" w:rsidRDefault="0000705D" w:rsidP="00EF3BCE">
      <w:pPr>
        <w:spacing w:line="360" w:lineRule="auto"/>
        <w:jc w:val="both"/>
        <w:rPr>
          <w:rFonts w:ascii="Times New Roman" w:hAnsi="Times New Roman" w:cs="Times New Roman"/>
        </w:rPr>
      </w:pPr>
      <w:r>
        <w:rPr>
          <w:rFonts w:ascii="Times New Roman" w:hAnsi="Times New Roman" w:cs="Times New Roman"/>
        </w:rPr>
        <w:t>Transparansi adalah keterbukaan pemerintah dalam memberikan informasi yang relevan, mudah diakses, dan dapat dipertanggungjawabkan kepada masyarakat. Dalam konteks pelayanan publik, transparansi meliputi kejelasan prosedur, biaya, waktu, serta tanggung jawab penyelenggara layanan (UU No. 14 Tahun 2008 tentang Keterbukaan Informasi Publik).</w:t>
      </w:r>
    </w:p>
    <w:p w14:paraId="26DA51E7" w14:textId="021082B0" w:rsidR="0000705D" w:rsidRDefault="0000705D" w:rsidP="00EF3BCE">
      <w:pPr>
        <w:spacing w:line="360" w:lineRule="auto"/>
        <w:jc w:val="both"/>
        <w:rPr>
          <w:rFonts w:ascii="Times New Roman" w:hAnsi="Times New Roman" w:cs="Times New Roman"/>
        </w:rPr>
      </w:pPr>
      <w:r>
        <w:rPr>
          <w:rFonts w:ascii="Times New Roman" w:hAnsi="Times New Roman" w:cs="Times New Roman"/>
        </w:rPr>
        <w:t>Menurut Santoso (2021), penerapan e-government berperan penting dalam meningkatkan transparansi karena masyarakat dapat memantau langsung layanan dan informasi yang diberikan melalui platfo</w:t>
      </w:r>
      <w:r w:rsidR="00893DB8">
        <w:rPr>
          <w:rFonts w:ascii="Times New Roman" w:hAnsi="Times New Roman" w:cs="Times New Roman"/>
        </w:rPr>
        <w:t>Transparans</w:t>
      </w:r>
    </w:p>
    <w:p w14:paraId="572989ED" w14:textId="77777777" w:rsidR="00893DB8" w:rsidRDefault="00893DB8" w:rsidP="00EF3BCE">
      <w:pPr>
        <w:spacing w:line="360" w:lineRule="auto"/>
        <w:jc w:val="both"/>
        <w:rPr>
          <w:rFonts w:ascii="Times New Roman" w:hAnsi="Times New Roman" w:cs="Times New Roman"/>
        </w:rPr>
      </w:pPr>
    </w:p>
    <w:p w14:paraId="1FD696E0" w14:textId="30EC3E7D" w:rsidR="0000705D" w:rsidRPr="00893DB8" w:rsidRDefault="0000705D" w:rsidP="00EF3BCE">
      <w:pPr>
        <w:spacing w:line="360" w:lineRule="auto"/>
        <w:jc w:val="both"/>
        <w:rPr>
          <w:rFonts w:ascii="Times New Roman" w:hAnsi="Times New Roman" w:cs="Times New Roman"/>
          <w:b/>
          <w:bCs/>
        </w:rPr>
      </w:pPr>
      <w:r w:rsidRPr="00AF4298">
        <w:rPr>
          <w:rFonts w:ascii="Times New Roman" w:hAnsi="Times New Roman" w:cs="Times New Roman"/>
          <w:b/>
          <w:bCs/>
        </w:rPr>
        <w:t>2.2.3 Good Governance</w:t>
      </w:r>
    </w:p>
    <w:p w14:paraId="2FCF510C" w14:textId="76C3211F" w:rsidR="0000705D" w:rsidRDefault="0000705D" w:rsidP="00EF3BCE">
      <w:pPr>
        <w:spacing w:line="360" w:lineRule="auto"/>
        <w:jc w:val="both"/>
        <w:rPr>
          <w:rFonts w:ascii="Times New Roman" w:hAnsi="Times New Roman" w:cs="Times New Roman"/>
        </w:rPr>
      </w:pPr>
      <w:r>
        <w:rPr>
          <w:rFonts w:ascii="Times New Roman" w:hAnsi="Times New Roman" w:cs="Times New Roman"/>
        </w:rPr>
        <w:t>Good governance merupakan prinsip tata kelola pemerintahan yang menekankan pada transparansi, akuntabilitas, partisipasi, efektivitas, dan supremasi hukum (UNDP, 1997). Transparansi dalam good governance berarti bahwa keputusan dan proses administrasi publik dapat dipantau secara terbuka oleh masyarakat. Hal ini menekan peluang terjadinya korupsi dan memperkuat akuntabilitas lembaga publik (Rahman, 2019).</w:t>
      </w:r>
    </w:p>
    <w:p w14:paraId="78954F12" w14:textId="77777777" w:rsidR="00893DB8" w:rsidRDefault="00893DB8" w:rsidP="00EF3BCE">
      <w:pPr>
        <w:spacing w:line="360" w:lineRule="auto"/>
        <w:jc w:val="both"/>
        <w:rPr>
          <w:rFonts w:ascii="Times New Roman" w:hAnsi="Times New Roman" w:cs="Times New Roman"/>
        </w:rPr>
      </w:pPr>
    </w:p>
    <w:p w14:paraId="1A08878A" w14:textId="77777777" w:rsidR="00893DB8" w:rsidRDefault="00893DB8" w:rsidP="00EF3BCE">
      <w:pPr>
        <w:spacing w:line="360" w:lineRule="auto"/>
        <w:jc w:val="both"/>
        <w:rPr>
          <w:rFonts w:ascii="Times New Roman" w:hAnsi="Times New Roman" w:cs="Times New Roman"/>
        </w:rPr>
      </w:pPr>
    </w:p>
    <w:p w14:paraId="625A7392" w14:textId="77777777" w:rsidR="00893DB8" w:rsidRDefault="00893DB8" w:rsidP="00EF3BCE">
      <w:pPr>
        <w:spacing w:line="360" w:lineRule="auto"/>
        <w:jc w:val="both"/>
        <w:rPr>
          <w:rFonts w:ascii="Times New Roman" w:hAnsi="Times New Roman" w:cs="Times New Roman"/>
        </w:rPr>
      </w:pPr>
    </w:p>
    <w:p w14:paraId="248172FC" w14:textId="5171E370" w:rsidR="0000705D" w:rsidRPr="00893DB8" w:rsidRDefault="0000705D" w:rsidP="00EF3BCE">
      <w:pPr>
        <w:spacing w:line="360" w:lineRule="auto"/>
        <w:jc w:val="both"/>
        <w:rPr>
          <w:rFonts w:ascii="Times New Roman" w:hAnsi="Times New Roman" w:cs="Times New Roman"/>
          <w:b/>
          <w:bCs/>
        </w:rPr>
      </w:pPr>
      <w:r w:rsidRPr="00AF4298">
        <w:rPr>
          <w:rFonts w:ascii="Times New Roman" w:hAnsi="Times New Roman" w:cs="Times New Roman"/>
          <w:b/>
          <w:bCs/>
        </w:rPr>
        <w:lastRenderedPageBreak/>
        <w:t>2.2.4 Faktor Implementasi E-Government yang Mendukung Transparansi</w:t>
      </w:r>
    </w:p>
    <w:p w14:paraId="45BC339D" w14:textId="206B3A01" w:rsidR="0000705D" w:rsidRDefault="0000705D" w:rsidP="00EF3BCE">
      <w:pPr>
        <w:spacing w:line="360" w:lineRule="auto"/>
        <w:jc w:val="both"/>
        <w:rPr>
          <w:rFonts w:ascii="Times New Roman" w:hAnsi="Times New Roman" w:cs="Times New Roman"/>
        </w:rPr>
      </w:pPr>
      <w:r>
        <w:rPr>
          <w:rFonts w:ascii="Times New Roman" w:hAnsi="Times New Roman" w:cs="Times New Roman"/>
        </w:rPr>
        <w:t>Keberhasilan e-government dalam mewujudkan transparansi dipengaruhi oleh beberapa faktor, antara lain:</w:t>
      </w:r>
    </w:p>
    <w:p w14:paraId="1F40D4D5" w14:textId="12B4796E" w:rsidR="0000705D" w:rsidRPr="00893DB8" w:rsidRDefault="0000705D" w:rsidP="00893DB8">
      <w:pPr>
        <w:pStyle w:val="DaftarParagraf"/>
        <w:numPr>
          <w:ilvl w:val="0"/>
          <w:numId w:val="1"/>
        </w:numPr>
        <w:spacing w:line="360" w:lineRule="auto"/>
        <w:jc w:val="both"/>
        <w:rPr>
          <w:rFonts w:ascii="Times New Roman" w:hAnsi="Times New Roman" w:cs="Times New Roman"/>
        </w:rPr>
      </w:pPr>
      <w:r w:rsidRPr="00893DB8">
        <w:rPr>
          <w:rFonts w:ascii="Times New Roman" w:hAnsi="Times New Roman" w:cs="Times New Roman"/>
        </w:rPr>
        <w:t>Infrastruktur teknologi – kualitas jaringan internet, server, dan perangkat yang digunakan.</w:t>
      </w:r>
    </w:p>
    <w:p w14:paraId="2C7DDA84" w14:textId="58CD4872" w:rsidR="0000705D" w:rsidRPr="00893DB8" w:rsidRDefault="0000705D" w:rsidP="00893DB8">
      <w:pPr>
        <w:pStyle w:val="DaftarParagraf"/>
        <w:numPr>
          <w:ilvl w:val="0"/>
          <w:numId w:val="1"/>
        </w:numPr>
        <w:spacing w:line="360" w:lineRule="auto"/>
        <w:jc w:val="both"/>
        <w:rPr>
          <w:rFonts w:ascii="Times New Roman" w:hAnsi="Times New Roman" w:cs="Times New Roman"/>
        </w:rPr>
      </w:pPr>
      <w:r w:rsidRPr="00893DB8">
        <w:rPr>
          <w:rFonts w:ascii="Times New Roman" w:hAnsi="Times New Roman" w:cs="Times New Roman"/>
        </w:rPr>
        <w:t>Kebijakan pemerintah – regulasi yang jelas mengenai layanan publik berbasis elektronik.</w:t>
      </w:r>
    </w:p>
    <w:p w14:paraId="4B241623" w14:textId="1F3C1937" w:rsidR="0000705D" w:rsidRPr="00893DB8" w:rsidRDefault="0000705D" w:rsidP="00893DB8">
      <w:pPr>
        <w:pStyle w:val="DaftarParagraf"/>
        <w:numPr>
          <w:ilvl w:val="0"/>
          <w:numId w:val="1"/>
        </w:numPr>
        <w:spacing w:line="360" w:lineRule="auto"/>
        <w:jc w:val="both"/>
        <w:rPr>
          <w:rFonts w:ascii="Times New Roman" w:hAnsi="Times New Roman" w:cs="Times New Roman"/>
        </w:rPr>
      </w:pPr>
      <w:r w:rsidRPr="00893DB8">
        <w:rPr>
          <w:rFonts w:ascii="Times New Roman" w:hAnsi="Times New Roman" w:cs="Times New Roman"/>
        </w:rPr>
        <w:t>Sumber daya manusia – kompetensi aparatur dalam mengelola sistem digital.</w:t>
      </w:r>
    </w:p>
    <w:p w14:paraId="2C28EAA8" w14:textId="07DD9A7B" w:rsidR="0000705D" w:rsidRPr="00893DB8" w:rsidRDefault="0000705D" w:rsidP="00893DB8">
      <w:pPr>
        <w:pStyle w:val="DaftarParagraf"/>
        <w:numPr>
          <w:ilvl w:val="0"/>
          <w:numId w:val="1"/>
        </w:numPr>
        <w:spacing w:line="360" w:lineRule="auto"/>
        <w:jc w:val="both"/>
        <w:rPr>
          <w:rFonts w:ascii="Times New Roman" w:hAnsi="Times New Roman" w:cs="Times New Roman"/>
        </w:rPr>
      </w:pPr>
      <w:r w:rsidRPr="00893DB8">
        <w:rPr>
          <w:rFonts w:ascii="Times New Roman" w:hAnsi="Times New Roman" w:cs="Times New Roman"/>
        </w:rPr>
        <w:t>Kualitas aplikasi digital – kemudahan akses, keamanan data, dan desain antarmuka yang ramah pengguna.</w:t>
      </w:r>
    </w:p>
    <w:p w14:paraId="38BF0CC4" w14:textId="2CB17D41" w:rsidR="0000705D" w:rsidRDefault="0000705D" w:rsidP="00893DB8">
      <w:pPr>
        <w:pStyle w:val="DaftarParagraf"/>
        <w:numPr>
          <w:ilvl w:val="0"/>
          <w:numId w:val="1"/>
        </w:numPr>
        <w:spacing w:line="360" w:lineRule="auto"/>
        <w:jc w:val="both"/>
        <w:rPr>
          <w:rFonts w:ascii="Times New Roman" w:hAnsi="Times New Roman" w:cs="Times New Roman"/>
        </w:rPr>
      </w:pPr>
      <w:r w:rsidRPr="00893DB8">
        <w:rPr>
          <w:rFonts w:ascii="Times New Roman" w:hAnsi="Times New Roman" w:cs="Times New Roman"/>
        </w:rPr>
        <w:t>Partisipasi masyarakat – keterlibatan publik dalam memanfaatkan layanan digital untuk mengawasi kinerja pemerintah</w:t>
      </w:r>
      <w:r w:rsidR="0079741B">
        <w:rPr>
          <w:rFonts w:ascii="Times New Roman" w:hAnsi="Times New Roman" w:cs="Times New Roman"/>
        </w:rPr>
        <w:t xml:space="preserve">. </w:t>
      </w:r>
    </w:p>
    <w:p w14:paraId="2D2B18CD" w14:textId="77777777" w:rsidR="0079741B" w:rsidRDefault="0079741B" w:rsidP="0079741B">
      <w:pPr>
        <w:pStyle w:val="DaftarParagraf"/>
        <w:spacing w:line="360" w:lineRule="auto"/>
        <w:jc w:val="both"/>
        <w:rPr>
          <w:rFonts w:ascii="Times New Roman" w:hAnsi="Times New Roman" w:cs="Times New Roman"/>
        </w:rPr>
      </w:pPr>
    </w:p>
    <w:p w14:paraId="75B0AAD7" w14:textId="046AD811" w:rsidR="0079741B" w:rsidRPr="0079741B" w:rsidRDefault="0079741B" w:rsidP="0079741B">
      <w:pPr>
        <w:spacing w:line="360" w:lineRule="auto"/>
        <w:ind w:left="360"/>
        <w:jc w:val="both"/>
        <w:rPr>
          <w:rFonts w:ascii="Times New Roman" w:hAnsi="Times New Roman" w:cs="Times New Roman"/>
          <w:b/>
          <w:bCs/>
        </w:rPr>
      </w:pPr>
      <w:r w:rsidRPr="0079741B">
        <w:rPr>
          <w:rFonts w:ascii="Times New Roman" w:hAnsi="Times New Roman" w:cs="Times New Roman"/>
          <w:b/>
          <w:bCs/>
        </w:rPr>
        <w:t>2.3 Kerangka Berpikir</w:t>
      </w:r>
    </w:p>
    <w:p w14:paraId="5AB1AA05" w14:textId="3A4DA766" w:rsidR="0079741B" w:rsidRDefault="0079741B" w:rsidP="0079741B">
      <w:pPr>
        <w:spacing w:line="360" w:lineRule="auto"/>
        <w:ind w:left="360"/>
        <w:jc w:val="both"/>
        <w:rPr>
          <w:rFonts w:ascii="Times New Roman" w:hAnsi="Times New Roman" w:cs="Times New Roman"/>
        </w:rPr>
      </w:pPr>
      <w:r>
        <w:rPr>
          <w:rFonts w:ascii="Times New Roman" w:hAnsi="Times New Roman" w:cs="Times New Roman"/>
        </w:rPr>
        <w:t>Implementasi e-government merupakan salah satu strategi pemerintah untuk meningkatkan kualitas pelayanan publik dengan memanfaatkan teknologi informasi dan komunikasi. Teori e-government (Layne &amp; Lee, 2001; UNDP, 1997) menjelaskan bahwa digitalisasi layanan publik dapat mempercepat proses birokrasi, meningkatkan aksesibilitas, dan mewujudkan prinsip good governance, terutama transparansi.</w:t>
      </w:r>
    </w:p>
    <w:p w14:paraId="29B8EE9C" w14:textId="0C74CE80" w:rsidR="0079741B" w:rsidRDefault="0079741B" w:rsidP="005B752C">
      <w:pPr>
        <w:spacing w:line="360" w:lineRule="auto"/>
        <w:ind w:left="360"/>
        <w:jc w:val="both"/>
        <w:rPr>
          <w:rFonts w:ascii="Times New Roman" w:hAnsi="Times New Roman" w:cs="Times New Roman"/>
        </w:rPr>
      </w:pPr>
      <w:r>
        <w:rPr>
          <w:rFonts w:ascii="Times New Roman" w:hAnsi="Times New Roman" w:cs="Times New Roman"/>
        </w:rPr>
        <w:t>Transparansi pelayanan publik sendiri dipahami sebagai keterbukaan pemerintah dalam menyajikan informasi, kejelasan prosedur, kemudahan akses, serta akuntabilitas penyelenggara layanan (UU No. 14 Tahun 2008). Menurut Rahman (2019), transparansi merupakan salah satu indikator penting dari good governance, yang memungkinkan ma</w:t>
      </w:r>
      <w:r w:rsidR="005B752C">
        <w:rPr>
          <w:rFonts w:ascii="Times New Roman" w:hAnsi="Times New Roman" w:cs="Times New Roman"/>
        </w:rPr>
        <w:t>s</w:t>
      </w:r>
      <w:r>
        <w:rPr>
          <w:rFonts w:ascii="Times New Roman" w:hAnsi="Times New Roman" w:cs="Times New Roman"/>
        </w:rPr>
        <w:t>yarakat untuk mengawasi kinerja birokrasi secara langsung.</w:t>
      </w:r>
    </w:p>
    <w:p w14:paraId="3252F455" w14:textId="4F228439" w:rsidR="0079741B" w:rsidRDefault="0079741B" w:rsidP="005B752C">
      <w:pPr>
        <w:spacing w:line="360" w:lineRule="auto"/>
        <w:ind w:left="360"/>
        <w:jc w:val="both"/>
        <w:rPr>
          <w:rFonts w:ascii="Times New Roman" w:hAnsi="Times New Roman" w:cs="Times New Roman"/>
        </w:rPr>
      </w:pPr>
      <w:r>
        <w:rPr>
          <w:rFonts w:ascii="Times New Roman" w:hAnsi="Times New Roman" w:cs="Times New Roman"/>
        </w:rPr>
        <w:t>Hubungan logis dalam penelitian ini dapat dijelaskan sebagai berikut: implementasi e-government yang baik (dengan dukungan kebijakan, infrastruktur, SDM, dan aplikasi digital) akan berkontribusi pada meningkatnya transparansi pelayanan publik (dalam bentuk keterbukaan informasi, kejelasan prosedur, kemudahan akses, dan akuntabilitas).</w:t>
      </w:r>
    </w:p>
    <w:p w14:paraId="0DF4AB66" w14:textId="1D1277B5" w:rsidR="0079741B" w:rsidRDefault="0079741B" w:rsidP="005B752C">
      <w:pPr>
        <w:spacing w:line="360" w:lineRule="auto"/>
        <w:ind w:left="360"/>
        <w:jc w:val="both"/>
        <w:rPr>
          <w:rFonts w:ascii="Times New Roman" w:hAnsi="Times New Roman" w:cs="Times New Roman"/>
        </w:rPr>
      </w:pPr>
      <w:r>
        <w:rPr>
          <w:rFonts w:ascii="Times New Roman" w:hAnsi="Times New Roman" w:cs="Times New Roman"/>
        </w:rPr>
        <w:t>Namun, dalam konteks Kota Bandar Lampung, fenomena implementasi e-government masih menghadapi tantangan, misalnya keterbatasan infrastruktur, kapasitas SDM, dan kesenjangan akses masyarakat. Oleh karena itu, penelitian kualitatif dipilih karena mampu menggali secara mendalam bagaimana e-government diimplementasikan, apa saja</w:t>
      </w:r>
      <w:r w:rsidR="005B752C">
        <w:rPr>
          <w:rFonts w:ascii="Times New Roman" w:hAnsi="Times New Roman" w:cs="Times New Roman"/>
        </w:rPr>
        <w:t xml:space="preserve"> </w:t>
      </w:r>
      <w:r>
        <w:rPr>
          <w:rFonts w:ascii="Times New Roman" w:hAnsi="Times New Roman" w:cs="Times New Roman"/>
        </w:rPr>
        <w:lastRenderedPageBreak/>
        <w:t>hambatan yang muncul, serta bagaimana masyarakat dan aparatur merasakan dampaknya terhadap transparansi pelayanan publik.</w:t>
      </w:r>
    </w:p>
    <w:p w14:paraId="55F5EEC2" w14:textId="77777777" w:rsidR="007D6E99" w:rsidRDefault="0079741B" w:rsidP="007D6E99">
      <w:pPr>
        <w:spacing w:line="360" w:lineRule="auto"/>
        <w:ind w:left="360"/>
        <w:jc w:val="both"/>
        <w:rPr>
          <w:rFonts w:ascii="Times New Roman" w:hAnsi="Times New Roman" w:cs="Times New Roman"/>
        </w:rPr>
      </w:pPr>
      <w:r>
        <w:rPr>
          <w:rFonts w:ascii="Times New Roman" w:hAnsi="Times New Roman" w:cs="Times New Roman"/>
        </w:rPr>
        <w:t>Dengan pendekatan kualitatif, penelitian ini tidak hanya menilai sejauh mana e-government berjalan, tetapi juga mengeksplorasi pengalaman, persepsi, dan makna yang dibentuk oleh aktor-aktor terkait. Sehingga, hasil penelitian diharapkan dapat memberikan gambaran holistik tentang efektivitas e-government dalam meningkatkan transparansi pelayanan administrasi publik.</w:t>
      </w:r>
    </w:p>
    <w:p w14:paraId="358A4D2F" w14:textId="3B08A6DB" w:rsidR="005B0037" w:rsidRPr="0079741B" w:rsidRDefault="002A4917" w:rsidP="007D6E99">
      <w:pPr>
        <w:spacing w:line="360" w:lineRule="auto"/>
        <w:ind w:left="360"/>
        <w:jc w:val="both"/>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14:anchorId="0D6245DB" wp14:editId="0C939158">
            <wp:simplePos x="0" y="0"/>
            <wp:positionH relativeFrom="column">
              <wp:posOffset>356870</wp:posOffset>
            </wp:positionH>
            <wp:positionV relativeFrom="paragraph">
              <wp:posOffset>114300</wp:posOffset>
            </wp:positionV>
            <wp:extent cx="5731510" cy="4642485"/>
            <wp:effectExtent l="0" t="0" r="2540" b="5715"/>
            <wp:wrapTopAndBottom/>
            <wp:docPr id="198034122"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34122" name="Gambar 19803412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4642485"/>
                    </a:xfrm>
                    <a:prstGeom prst="rect">
                      <a:avLst/>
                    </a:prstGeom>
                  </pic:spPr>
                </pic:pic>
              </a:graphicData>
            </a:graphic>
          </wp:anchor>
        </w:drawing>
      </w:r>
    </w:p>
    <w:p w14:paraId="3D67D153" w14:textId="4F8D5E52" w:rsidR="0062522A" w:rsidRDefault="00551E20" w:rsidP="00DE4B2E">
      <w:pPr>
        <w:spacing w:line="360" w:lineRule="auto"/>
        <w:ind w:left="360"/>
        <w:jc w:val="center"/>
        <w:rPr>
          <w:rFonts w:ascii="Times New Roman" w:hAnsi="Times New Roman" w:cs="Times New Roman"/>
          <w:b/>
          <w:bCs/>
        </w:rPr>
      </w:pPr>
      <w:r>
        <w:rPr>
          <w:rFonts w:ascii="Times New Roman" w:hAnsi="Times New Roman" w:cs="Times New Roman"/>
          <w:b/>
          <w:bCs/>
        </w:rPr>
        <w:t>Gambar 1.</w:t>
      </w:r>
      <w:r w:rsidR="00D5296D">
        <w:rPr>
          <w:rFonts w:ascii="Times New Roman" w:hAnsi="Times New Roman" w:cs="Times New Roman"/>
          <w:b/>
          <w:bCs/>
        </w:rPr>
        <w:t xml:space="preserve"> </w:t>
      </w:r>
      <w:r w:rsidR="000B21C9">
        <w:rPr>
          <w:rFonts w:ascii="Times New Roman" w:hAnsi="Times New Roman" w:cs="Times New Roman"/>
          <w:b/>
          <w:bCs/>
        </w:rPr>
        <w:t xml:space="preserve">Kerangka </w:t>
      </w:r>
      <w:r w:rsidR="00EE10EB">
        <w:rPr>
          <w:rFonts w:ascii="Times New Roman" w:hAnsi="Times New Roman" w:cs="Times New Roman"/>
          <w:b/>
          <w:bCs/>
        </w:rPr>
        <w:t>Pikir</w:t>
      </w:r>
    </w:p>
    <w:p w14:paraId="25B7ED55" w14:textId="61D292A2" w:rsidR="00EE10EB" w:rsidRDefault="00013C1C" w:rsidP="00DE4B2E">
      <w:pPr>
        <w:spacing w:line="360" w:lineRule="auto"/>
        <w:ind w:left="360"/>
        <w:jc w:val="center"/>
        <w:rPr>
          <w:rFonts w:ascii="Times New Roman" w:hAnsi="Times New Roman" w:cs="Times New Roman"/>
        </w:rPr>
      </w:pPr>
      <w:r>
        <w:rPr>
          <w:rFonts w:ascii="Times New Roman" w:hAnsi="Times New Roman" w:cs="Times New Roman"/>
        </w:rPr>
        <w:t>(Sumber: Diolah Oleh Peneliti Tahun 2025)</w:t>
      </w:r>
    </w:p>
    <w:p w14:paraId="1D7B2C1F" w14:textId="77777777" w:rsidR="00013C1C" w:rsidRDefault="00013C1C" w:rsidP="00DE4B2E">
      <w:pPr>
        <w:spacing w:line="360" w:lineRule="auto"/>
        <w:ind w:left="360"/>
        <w:jc w:val="center"/>
        <w:rPr>
          <w:rFonts w:ascii="Times New Roman" w:hAnsi="Times New Roman" w:cs="Times New Roman"/>
        </w:rPr>
      </w:pPr>
    </w:p>
    <w:p w14:paraId="2E1DA77B" w14:textId="77777777" w:rsidR="00013C1C" w:rsidRPr="00A522A4" w:rsidRDefault="00013C1C" w:rsidP="00DE4B2E">
      <w:pPr>
        <w:spacing w:line="360" w:lineRule="auto"/>
        <w:ind w:left="360"/>
        <w:jc w:val="center"/>
        <w:rPr>
          <w:rFonts w:ascii="Times New Roman" w:hAnsi="Times New Roman" w:cs="Times New Roman"/>
        </w:rPr>
      </w:pPr>
    </w:p>
    <w:p w14:paraId="14599DF6" w14:textId="77777777" w:rsidR="0000705D" w:rsidRDefault="0000705D" w:rsidP="00020E2E">
      <w:pPr>
        <w:spacing w:line="360" w:lineRule="auto"/>
        <w:jc w:val="center"/>
        <w:rPr>
          <w:rFonts w:ascii="Times New Roman" w:hAnsi="Times New Roman" w:cs="Times New Roman"/>
        </w:rPr>
      </w:pPr>
    </w:p>
    <w:p w14:paraId="4D0DA947" w14:textId="5D8B0A9D" w:rsidR="0000705D" w:rsidRPr="00B71ABA" w:rsidRDefault="0000705D" w:rsidP="00EF3BCE">
      <w:pPr>
        <w:spacing w:line="360" w:lineRule="auto"/>
        <w:jc w:val="both"/>
        <w:rPr>
          <w:rFonts w:ascii="Times New Roman" w:hAnsi="Times New Roman" w:cs="Times New Roman"/>
          <w:b/>
          <w:bCs/>
        </w:rPr>
      </w:pPr>
      <w:r w:rsidRPr="00B71ABA">
        <w:rPr>
          <w:rFonts w:ascii="Times New Roman" w:hAnsi="Times New Roman" w:cs="Times New Roman"/>
          <w:b/>
          <w:bCs/>
        </w:rPr>
        <w:lastRenderedPageBreak/>
        <w:t>Daftar Pustaka</w:t>
      </w:r>
    </w:p>
    <w:p w14:paraId="4B8D82EE" w14:textId="41F7EF1A" w:rsidR="002152EB" w:rsidRDefault="002152EB" w:rsidP="00B60AFD">
      <w:pPr>
        <w:spacing w:line="360" w:lineRule="auto"/>
        <w:ind w:left="720" w:hanging="720"/>
        <w:jc w:val="both"/>
        <w:rPr>
          <w:rFonts w:ascii="Times New Roman" w:hAnsi="Times New Roman" w:cs="Times New Roman"/>
        </w:rPr>
      </w:pPr>
      <w:r>
        <w:rPr>
          <w:rFonts w:ascii="Times New Roman" w:hAnsi="Times New Roman" w:cs="Times New Roman"/>
        </w:rPr>
        <w:t>Andini. (2023). Implementasi E-Government dalam Peningkatan Pelayanan Publik di Kabupaten Pesawaran [Skripsi, Universitas Lampung]. Universitas Lampung Repository.</w:t>
      </w:r>
    </w:p>
    <w:p w14:paraId="7AA167E8" w14:textId="5065F844" w:rsidR="002152EB" w:rsidRDefault="002152EB" w:rsidP="00B60AFD">
      <w:pPr>
        <w:spacing w:line="360" w:lineRule="auto"/>
        <w:ind w:left="720" w:hanging="720"/>
        <w:jc w:val="both"/>
        <w:rPr>
          <w:rFonts w:ascii="Times New Roman" w:hAnsi="Times New Roman" w:cs="Times New Roman"/>
        </w:rPr>
      </w:pPr>
      <w:r>
        <w:rPr>
          <w:rFonts w:ascii="Times New Roman" w:hAnsi="Times New Roman" w:cs="Times New Roman"/>
        </w:rPr>
        <w:t>Rinaldi. (2022). Penerapan E-Government dalam Upaya Transparansi Pengelolaan Anggaran Daerah di Kabupaten Pringsewu [Skripsi, Universitas Lampung]. Universitas Lampung Repository.</w:t>
      </w:r>
    </w:p>
    <w:p w14:paraId="2023EA80" w14:textId="5A334D5A" w:rsidR="0000705D" w:rsidRDefault="002152EB" w:rsidP="00B60AFD">
      <w:pPr>
        <w:spacing w:line="360" w:lineRule="auto"/>
        <w:ind w:left="720" w:hanging="720"/>
        <w:jc w:val="both"/>
        <w:rPr>
          <w:rFonts w:ascii="Times New Roman" w:hAnsi="Times New Roman" w:cs="Times New Roman"/>
        </w:rPr>
      </w:pPr>
      <w:r>
        <w:rPr>
          <w:rFonts w:ascii="Times New Roman" w:hAnsi="Times New Roman" w:cs="Times New Roman"/>
        </w:rPr>
        <w:t>Juliansyah, D. (2024). Transformasi Digital Pemerintah melalui Mal Pelayanan Publik Lampung Selatan [Skripsi, Universitas Lampung]. Universitas Lampung Repository.</w:t>
      </w:r>
    </w:p>
    <w:p w14:paraId="0C128698" w14:textId="7732DB30" w:rsidR="0000705D" w:rsidRDefault="0000705D" w:rsidP="00B60AFD">
      <w:pPr>
        <w:spacing w:line="360" w:lineRule="auto"/>
        <w:ind w:left="720" w:hanging="720"/>
        <w:jc w:val="both"/>
        <w:rPr>
          <w:rFonts w:ascii="Times New Roman" w:hAnsi="Times New Roman" w:cs="Times New Roman"/>
        </w:rPr>
      </w:pPr>
      <w:r>
        <w:rPr>
          <w:rFonts w:ascii="Times New Roman" w:hAnsi="Times New Roman" w:cs="Times New Roman"/>
        </w:rPr>
        <w:t xml:space="preserve">Abdullah, R., Rahim, M. H. A., &amp; Deraman, A. (2016). A proposed model for successful implementation of e-Government in Malaysia. International Journal of Information and Education Technology, 6(5), 364–369. </w:t>
      </w:r>
      <w:hyperlink r:id="rId9" w:history="1">
        <w:r w:rsidRPr="00DD7048">
          <w:rPr>
            <w:rStyle w:val="Hyperlink"/>
            <w:rFonts w:ascii="Times New Roman" w:hAnsi="Times New Roman" w:cs="Times New Roman"/>
          </w:rPr>
          <w:t>https://doi.org/10.7763/IJIET.2016.V6.712</w:t>
        </w:r>
      </w:hyperlink>
    </w:p>
    <w:p w14:paraId="5B07D8B3" w14:textId="5E7A9E45" w:rsidR="0000705D" w:rsidRDefault="0000705D" w:rsidP="00B60AFD">
      <w:pPr>
        <w:spacing w:line="360" w:lineRule="auto"/>
        <w:ind w:left="720" w:hanging="720"/>
        <w:jc w:val="both"/>
        <w:rPr>
          <w:rFonts w:ascii="Times New Roman" w:hAnsi="Times New Roman" w:cs="Times New Roman"/>
        </w:rPr>
      </w:pPr>
      <w:r>
        <w:rPr>
          <w:rFonts w:ascii="Times New Roman" w:hAnsi="Times New Roman" w:cs="Times New Roman"/>
        </w:rPr>
        <w:t xml:space="preserve">Nugroho, H. (2020). Model e-Government pemerintahan desa. Jurnal Ilmu Pemerintahan Widya Praja, 46(2), 143–156. </w:t>
      </w:r>
      <w:hyperlink r:id="rId10" w:history="1">
        <w:r w:rsidRPr="00DD7048">
          <w:rPr>
            <w:rStyle w:val="Hyperlink"/>
            <w:rFonts w:ascii="Times New Roman" w:hAnsi="Times New Roman" w:cs="Times New Roman"/>
          </w:rPr>
          <w:t>https://doi.org/10.33701/jipwp.v46i2.1156</w:t>
        </w:r>
      </w:hyperlink>
    </w:p>
    <w:p w14:paraId="49249A49" w14:textId="283D6F34" w:rsidR="0000705D" w:rsidRDefault="0000705D" w:rsidP="00B60AFD">
      <w:pPr>
        <w:spacing w:line="360" w:lineRule="auto"/>
        <w:ind w:left="720" w:hanging="720"/>
        <w:jc w:val="both"/>
        <w:rPr>
          <w:rFonts w:ascii="Times New Roman" w:hAnsi="Times New Roman" w:cs="Times New Roman"/>
        </w:rPr>
      </w:pPr>
      <w:r>
        <w:rPr>
          <w:rFonts w:ascii="Times New Roman" w:hAnsi="Times New Roman" w:cs="Times New Roman"/>
        </w:rPr>
        <w:t xml:space="preserve">Santoso, A. (2021). A framework for public e-services transparency. Journal of Public Administration and Governance, 11(3), 25–39. </w:t>
      </w:r>
      <w:hyperlink r:id="rId11" w:history="1">
        <w:r w:rsidRPr="00DD7048">
          <w:rPr>
            <w:rStyle w:val="Hyperlink"/>
            <w:rFonts w:ascii="Times New Roman" w:hAnsi="Times New Roman" w:cs="Times New Roman"/>
          </w:rPr>
          <w:t>https://doi.org/10.5296/jpag.v11i3.18824</w:t>
        </w:r>
      </w:hyperlink>
    </w:p>
    <w:p w14:paraId="52413D14" w14:textId="5844E14E" w:rsidR="0000705D" w:rsidRDefault="0000705D" w:rsidP="00B60AFD">
      <w:pPr>
        <w:spacing w:line="360" w:lineRule="auto"/>
        <w:ind w:left="720" w:hanging="720"/>
        <w:jc w:val="both"/>
        <w:rPr>
          <w:rFonts w:ascii="Times New Roman" w:hAnsi="Times New Roman" w:cs="Times New Roman"/>
        </w:rPr>
      </w:pPr>
      <w:r>
        <w:rPr>
          <w:rFonts w:ascii="Times New Roman" w:hAnsi="Times New Roman" w:cs="Times New Roman"/>
        </w:rPr>
        <w:t xml:space="preserve">Rahman, M. A. (2019). Exploring accountability and transparency in government agency management: A literature review. International Journal of Public Sector Management, 32(6), 593–609. </w:t>
      </w:r>
      <w:hyperlink r:id="rId12" w:history="1">
        <w:r w:rsidRPr="00DD7048">
          <w:rPr>
            <w:rStyle w:val="Hyperlink"/>
            <w:rFonts w:ascii="Times New Roman" w:hAnsi="Times New Roman" w:cs="Times New Roman"/>
          </w:rPr>
          <w:t>https://doi.org/10.1108/IJPSM-02-2019-0056</w:t>
        </w:r>
      </w:hyperlink>
    </w:p>
    <w:p w14:paraId="2BD10BB2" w14:textId="77777777" w:rsidR="0000705D" w:rsidRDefault="0000705D" w:rsidP="00B60AFD">
      <w:pPr>
        <w:spacing w:line="360" w:lineRule="auto"/>
        <w:ind w:left="720" w:hanging="720"/>
        <w:jc w:val="both"/>
        <w:rPr>
          <w:rFonts w:ascii="Times New Roman" w:hAnsi="Times New Roman" w:cs="Times New Roman"/>
        </w:rPr>
      </w:pPr>
      <w:r>
        <w:rPr>
          <w:rFonts w:ascii="Times New Roman" w:hAnsi="Times New Roman" w:cs="Times New Roman"/>
        </w:rPr>
        <w:t>United Nations Development Programme. (1997). Governance for sustainable human development. UNDP Policy Paper.</w:t>
      </w:r>
    </w:p>
    <w:p w14:paraId="0752FD25" w14:textId="1130454A" w:rsidR="00403A95" w:rsidRDefault="00403A95" w:rsidP="00B60AFD">
      <w:pPr>
        <w:spacing w:line="360" w:lineRule="auto"/>
        <w:ind w:left="720" w:hanging="720"/>
        <w:jc w:val="both"/>
        <w:rPr>
          <w:rFonts w:ascii="Times New Roman" w:hAnsi="Times New Roman" w:cs="Times New Roman"/>
        </w:rPr>
      </w:pPr>
      <w:r>
        <w:rPr>
          <w:rFonts w:ascii="Times New Roman" w:hAnsi="Times New Roman" w:cs="Times New Roman"/>
        </w:rPr>
        <w:t xml:space="preserve">Layne, K., &amp; Lee, J. (2001). Developing fully functional e-government: A four stage model. Government Information Quarterly, 18(2), 122–136. </w:t>
      </w:r>
      <w:hyperlink r:id="rId13" w:history="1">
        <w:r w:rsidRPr="006F2981">
          <w:rPr>
            <w:rStyle w:val="Hyperlink"/>
            <w:rFonts w:ascii="Times New Roman" w:hAnsi="Times New Roman" w:cs="Times New Roman"/>
          </w:rPr>
          <w:t>https://doi.org/10.1016/S0740-624X(01)00066-1</w:t>
        </w:r>
      </w:hyperlink>
    </w:p>
    <w:p w14:paraId="6E85FBF3" w14:textId="04A6A875" w:rsidR="00403A95" w:rsidRDefault="00403A95" w:rsidP="00B60AFD">
      <w:pPr>
        <w:spacing w:line="360" w:lineRule="auto"/>
        <w:ind w:left="720" w:hanging="720"/>
        <w:jc w:val="both"/>
        <w:rPr>
          <w:rFonts w:ascii="Times New Roman" w:hAnsi="Times New Roman" w:cs="Times New Roman"/>
        </w:rPr>
      </w:pPr>
      <w:r>
        <w:rPr>
          <w:rFonts w:ascii="Times New Roman" w:hAnsi="Times New Roman" w:cs="Times New Roman"/>
        </w:rPr>
        <w:t xml:space="preserve">Rahman, M. A. (2019). Exploring accountability and transparency in government agency management: A literature review. International Journal of Public Sector Management, 32(6), 593–609. </w:t>
      </w:r>
      <w:hyperlink r:id="rId14" w:history="1">
        <w:r w:rsidRPr="006F2981">
          <w:rPr>
            <w:rStyle w:val="Hyperlink"/>
            <w:rFonts w:ascii="Times New Roman" w:hAnsi="Times New Roman" w:cs="Times New Roman"/>
          </w:rPr>
          <w:t>https://doi.org/10.1108/IJPSM-02-2019-0056</w:t>
        </w:r>
      </w:hyperlink>
    </w:p>
    <w:p w14:paraId="48DB3F1F" w14:textId="5C42E4A0" w:rsidR="00403A95" w:rsidRDefault="00403A95" w:rsidP="00B60AFD">
      <w:pPr>
        <w:spacing w:line="360" w:lineRule="auto"/>
        <w:ind w:left="720" w:hanging="720"/>
        <w:jc w:val="both"/>
        <w:rPr>
          <w:rFonts w:ascii="Times New Roman" w:hAnsi="Times New Roman" w:cs="Times New Roman"/>
        </w:rPr>
      </w:pPr>
      <w:r>
        <w:rPr>
          <w:rFonts w:ascii="Times New Roman" w:hAnsi="Times New Roman" w:cs="Times New Roman"/>
        </w:rPr>
        <w:lastRenderedPageBreak/>
        <w:t xml:space="preserve">Santoso, A. (2021). A framework for public e-services transparency. Journal of Public Administration and Governance, 11(3), 25–39. </w:t>
      </w:r>
      <w:hyperlink r:id="rId15" w:history="1">
        <w:r w:rsidRPr="006F2981">
          <w:rPr>
            <w:rStyle w:val="Hyperlink"/>
            <w:rFonts w:ascii="Times New Roman" w:hAnsi="Times New Roman" w:cs="Times New Roman"/>
          </w:rPr>
          <w:t>https://doi.org/10.5296/jpag.v11i3.18824</w:t>
        </w:r>
      </w:hyperlink>
    </w:p>
    <w:p w14:paraId="1B2CB9C9" w14:textId="76AB2F21" w:rsidR="00403A95" w:rsidRDefault="00403A95" w:rsidP="00B60AFD">
      <w:pPr>
        <w:spacing w:line="360" w:lineRule="auto"/>
        <w:ind w:left="720" w:hanging="720"/>
        <w:jc w:val="both"/>
        <w:rPr>
          <w:rFonts w:ascii="Times New Roman" w:hAnsi="Times New Roman" w:cs="Times New Roman"/>
        </w:rPr>
      </w:pPr>
      <w:r>
        <w:rPr>
          <w:rFonts w:ascii="Times New Roman" w:hAnsi="Times New Roman" w:cs="Times New Roman"/>
        </w:rPr>
        <w:t>United Nations Development Programme. (1997). Governance for sustainable human development. UNDP Policy Paper.</w:t>
      </w:r>
    </w:p>
    <w:p w14:paraId="379D7886" w14:textId="3DD057DB" w:rsidR="00403A95" w:rsidRDefault="00403A95" w:rsidP="00B60AFD">
      <w:pPr>
        <w:spacing w:line="360" w:lineRule="auto"/>
        <w:ind w:left="720" w:hanging="720"/>
        <w:jc w:val="both"/>
        <w:rPr>
          <w:rFonts w:ascii="Times New Roman" w:hAnsi="Times New Roman" w:cs="Times New Roman"/>
        </w:rPr>
      </w:pPr>
      <w:r>
        <w:rPr>
          <w:rFonts w:ascii="Times New Roman" w:hAnsi="Times New Roman" w:cs="Times New Roman"/>
        </w:rPr>
        <w:t>World Bank. (2001). E-Government and the World Bank. Washington, DC: World Bank.</w:t>
      </w:r>
    </w:p>
    <w:p w14:paraId="2F257E34" w14:textId="77777777" w:rsidR="00403A95" w:rsidRPr="00025960" w:rsidRDefault="00403A95" w:rsidP="00B60AFD">
      <w:pPr>
        <w:spacing w:line="360" w:lineRule="auto"/>
        <w:ind w:left="720" w:hanging="720"/>
        <w:jc w:val="both"/>
        <w:rPr>
          <w:rFonts w:ascii="Times New Roman" w:hAnsi="Times New Roman" w:cs="Times New Roman"/>
        </w:rPr>
      </w:pPr>
      <w:r>
        <w:rPr>
          <w:rFonts w:ascii="Times New Roman" w:hAnsi="Times New Roman" w:cs="Times New Roman"/>
        </w:rPr>
        <w:t>Undang-Undang Republik Indonesia Nomor 14 Tahun 2008 tentang Keterbukaan Informasi Publik.</w:t>
      </w:r>
    </w:p>
    <w:p w14:paraId="5494C2C4" w14:textId="77777777" w:rsidR="00751420" w:rsidRPr="00025960" w:rsidRDefault="00751420" w:rsidP="00B60AFD">
      <w:pPr>
        <w:spacing w:line="360" w:lineRule="auto"/>
        <w:ind w:left="720" w:hanging="720"/>
        <w:jc w:val="both"/>
        <w:rPr>
          <w:rFonts w:ascii="Times New Roman" w:hAnsi="Times New Roman" w:cs="Times New Roman"/>
        </w:rPr>
      </w:pPr>
    </w:p>
    <w:sectPr w:rsidR="00751420" w:rsidRPr="000259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3321B" w14:textId="77777777" w:rsidR="00A04081" w:rsidRDefault="00A04081" w:rsidP="00A04081">
      <w:pPr>
        <w:spacing w:after="0" w:line="240" w:lineRule="auto"/>
      </w:pPr>
      <w:r>
        <w:separator/>
      </w:r>
    </w:p>
  </w:endnote>
  <w:endnote w:type="continuationSeparator" w:id="0">
    <w:p w14:paraId="026E9971" w14:textId="77777777" w:rsidR="00A04081" w:rsidRDefault="00A04081" w:rsidP="00A04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6249A" w14:textId="77777777" w:rsidR="00A04081" w:rsidRDefault="00A04081" w:rsidP="00A04081">
      <w:pPr>
        <w:spacing w:after="0" w:line="240" w:lineRule="auto"/>
      </w:pPr>
      <w:r>
        <w:separator/>
      </w:r>
    </w:p>
  </w:footnote>
  <w:footnote w:type="continuationSeparator" w:id="0">
    <w:p w14:paraId="0B121E6E" w14:textId="77777777" w:rsidR="00A04081" w:rsidRDefault="00A04081" w:rsidP="00A04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2E58AD"/>
    <w:multiLevelType w:val="hybridMultilevel"/>
    <w:tmpl w:val="550AC7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085370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226"/>
    <w:rsid w:val="0000705D"/>
    <w:rsid w:val="00013C1C"/>
    <w:rsid w:val="00020E2E"/>
    <w:rsid w:val="00025960"/>
    <w:rsid w:val="0004349E"/>
    <w:rsid w:val="000A2760"/>
    <w:rsid w:val="000B21C9"/>
    <w:rsid w:val="000C3D36"/>
    <w:rsid w:val="002152EB"/>
    <w:rsid w:val="002A4917"/>
    <w:rsid w:val="003B593C"/>
    <w:rsid w:val="00403A95"/>
    <w:rsid w:val="00551E20"/>
    <w:rsid w:val="005665BB"/>
    <w:rsid w:val="005B0037"/>
    <w:rsid w:val="005B752C"/>
    <w:rsid w:val="00611319"/>
    <w:rsid w:val="0062522A"/>
    <w:rsid w:val="00634226"/>
    <w:rsid w:val="00751420"/>
    <w:rsid w:val="0079741B"/>
    <w:rsid w:val="007A57EA"/>
    <w:rsid w:val="007D6E99"/>
    <w:rsid w:val="007E63E3"/>
    <w:rsid w:val="00832580"/>
    <w:rsid w:val="00836600"/>
    <w:rsid w:val="00861EDF"/>
    <w:rsid w:val="00893DB8"/>
    <w:rsid w:val="00A04081"/>
    <w:rsid w:val="00A522A4"/>
    <w:rsid w:val="00AF4298"/>
    <w:rsid w:val="00B037E3"/>
    <w:rsid w:val="00B353E8"/>
    <w:rsid w:val="00B60AFD"/>
    <w:rsid w:val="00B71ABA"/>
    <w:rsid w:val="00BA103F"/>
    <w:rsid w:val="00BA57A3"/>
    <w:rsid w:val="00BF19E2"/>
    <w:rsid w:val="00D5296D"/>
    <w:rsid w:val="00DE4B2E"/>
    <w:rsid w:val="00E31E44"/>
    <w:rsid w:val="00EB5496"/>
    <w:rsid w:val="00EE10EB"/>
    <w:rsid w:val="00EF3BCE"/>
    <w:rsid w:val="00F47A3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66F82765"/>
  <w15:chartTrackingRefBased/>
  <w15:docId w15:val="{DF2FDFFB-F63C-8342-AB8A-FE272456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6342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6342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634226"/>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634226"/>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634226"/>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634226"/>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634226"/>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634226"/>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634226"/>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34226"/>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634226"/>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634226"/>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634226"/>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634226"/>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634226"/>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634226"/>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634226"/>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634226"/>
    <w:rPr>
      <w:rFonts w:eastAsiaTheme="majorEastAsia" w:cstheme="majorBidi"/>
      <w:color w:val="272727" w:themeColor="text1" w:themeTint="D8"/>
    </w:rPr>
  </w:style>
  <w:style w:type="paragraph" w:styleId="Judul">
    <w:name w:val="Title"/>
    <w:basedOn w:val="Normal"/>
    <w:next w:val="Normal"/>
    <w:link w:val="JudulKAR"/>
    <w:uiPriority w:val="10"/>
    <w:qFormat/>
    <w:rsid w:val="006342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634226"/>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634226"/>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634226"/>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634226"/>
    <w:pPr>
      <w:spacing w:before="160"/>
      <w:jc w:val="center"/>
    </w:pPr>
    <w:rPr>
      <w:i/>
      <w:iCs/>
      <w:color w:val="404040" w:themeColor="text1" w:themeTint="BF"/>
    </w:rPr>
  </w:style>
  <w:style w:type="character" w:customStyle="1" w:styleId="KutipanKAR">
    <w:name w:val="Kutipan KAR"/>
    <w:basedOn w:val="FontParagrafDefault"/>
    <w:link w:val="Kutipan"/>
    <w:uiPriority w:val="29"/>
    <w:rsid w:val="00634226"/>
    <w:rPr>
      <w:i/>
      <w:iCs/>
      <w:color w:val="404040" w:themeColor="text1" w:themeTint="BF"/>
    </w:rPr>
  </w:style>
  <w:style w:type="paragraph" w:styleId="DaftarParagraf">
    <w:name w:val="List Paragraph"/>
    <w:basedOn w:val="Normal"/>
    <w:uiPriority w:val="34"/>
    <w:qFormat/>
    <w:rsid w:val="00634226"/>
    <w:pPr>
      <w:ind w:left="720"/>
      <w:contextualSpacing/>
    </w:pPr>
  </w:style>
  <w:style w:type="character" w:styleId="PenekananKeras">
    <w:name w:val="Intense Emphasis"/>
    <w:basedOn w:val="FontParagrafDefault"/>
    <w:uiPriority w:val="21"/>
    <w:qFormat/>
    <w:rsid w:val="00634226"/>
    <w:rPr>
      <w:i/>
      <w:iCs/>
      <w:color w:val="0F4761" w:themeColor="accent1" w:themeShade="BF"/>
    </w:rPr>
  </w:style>
  <w:style w:type="paragraph" w:styleId="KutipanyangSering">
    <w:name w:val="Intense Quote"/>
    <w:basedOn w:val="Normal"/>
    <w:next w:val="Normal"/>
    <w:link w:val="KutipanyangSeringKAR"/>
    <w:uiPriority w:val="30"/>
    <w:qFormat/>
    <w:rsid w:val="006342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634226"/>
    <w:rPr>
      <w:i/>
      <w:iCs/>
      <w:color w:val="0F4761" w:themeColor="accent1" w:themeShade="BF"/>
    </w:rPr>
  </w:style>
  <w:style w:type="character" w:styleId="ReferensiyangSering">
    <w:name w:val="Intense Reference"/>
    <w:basedOn w:val="FontParagrafDefault"/>
    <w:uiPriority w:val="32"/>
    <w:qFormat/>
    <w:rsid w:val="00634226"/>
    <w:rPr>
      <w:b/>
      <w:bCs/>
      <w:smallCaps/>
      <w:color w:val="0F4761" w:themeColor="accent1" w:themeShade="BF"/>
      <w:spacing w:val="5"/>
    </w:rPr>
  </w:style>
  <w:style w:type="table" w:styleId="KisiTabel">
    <w:name w:val="Table Grid"/>
    <w:basedOn w:val="TabelNormal"/>
    <w:uiPriority w:val="39"/>
    <w:rsid w:val="00E31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00705D"/>
    <w:rPr>
      <w:color w:val="467886" w:themeColor="hyperlink"/>
      <w:u w:val="single"/>
    </w:rPr>
  </w:style>
  <w:style w:type="character" w:styleId="SebutanYangBelumTerselesaikan">
    <w:name w:val="Unresolved Mention"/>
    <w:basedOn w:val="FontParagrafDefault"/>
    <w:uiPriority w:val="99"/>
    <w:semiHidden/>
    <w:unhideWhenUsed/>
    <w:rsid w:val="0000705D"/>
    <w:rPr>
      <w:color w:val="605E5C"/>
      <w:shd w:val="clear" w:color="auto" w:fill="E1DFDD"/>
    </w:rPr>
  </w:style>
  <w:style w:type="paragraph" w:styleId="Header">
    <w:name w:val="header"/>
    <w:basedOn w:val="Normal"/>
    <w:link w:val="HeaderKAR"/>
    <w:uiPriority w:val="99"/>
    <w:unhideWhenUsed/>
    <w:rsid w:val="00A04081"/>
    <w:pPr>
      <w:tabs>
        <w:tab w:val="center" w:pos="4513"/>
        <w:tab w:val="right" w:pos="9026"/>
      </w:tabs>
      <w:spacing w:after="0" w:line="240" w:lineRule="auto"/>
    </w:pPr>
  </w:style>
  <w:style w:type="character" w:customStyle="1" w:styleId="HeaderKAR">
    <w:name w:val="Header KAR"/>
    <w:basedOn w:val="FontParagrafDefault"/>
    <w:link w:val="Header"/>
    <w:uiPriority w:val="99"/>
    <w:rsid w:val="00A04081"/>
  </w:style>
  <w:style w:type="paragraph" w:styleId="Footer">
    <w:name w:val="footer"/>
    <w:basedOn w:val="Normal"/>
    <w:link w:val="FooterKAR"/>
    <w:uiPriority w:val="99"/>
    <w:unhideWhenUsed/>
    <w:rsid w:val="00A04081"/>
    <w:pPr>
      <w:tabs>
        <w:tab w:val="center" w:pos="4513"/>
        <w:tab w:val="right" w:pos="9026"/>
      </w:tabs>
      <w:spacing w:after="0" w:line="240" w:lineRule="auto"/>
    </w:pPr>
  </w:style>
  <w:style w:type="character" w:customStyle="1" w:styleId="FooterKAR">
    <w:name w:val="Footer KAR"/>
    <w:basedOn w:val="FontParagrafDefault"/>
    <w:link w:val="Footer"/>
    <w:uiPriority w:val="99"/>
    <w:rsid w:val="00A04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hyperlink" Target="https://doi.org/10.1016/S0740-624X(01)00066-1" TargetMode="External" /><Relationship Id="rId3" Type="http://schemas.openxmlformats.org/officeDocument/2006/relationships/settings" Target="settings.xml" /><Relationship Id="rId7" Type="http://schemas.openxmlformats.org/officeDocument/2006/relationships/image" Target="media/image1.jfif" /><Relationship Id="rId12" Type="http://schemas.openxmlformats.org/officeDocument/2006/relationships/hyperlink" Target="https://doi.org/10.1108/IJPSM-02-2019-0056" TargetMode="External" /><Relationship Id="rId17" Type="http://schemas.openxmlformats.org/officeDocument/2006/relationships/theme" Target="theme/theme1.xml" /><Relationship Id="rId2" Type="http://schemas.openxmlformats.org/officeDocument/2006/relationships/styles" Target="styles.xml" /><Relationship Id="rId16"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oi.org/10.5296/jpag.v11i3.18824" TargetMode="External" /><Relationship Id="rId5" Type="http://schemas.openxmlformats.org/officeDocument/2006/relationships/footnotes" Target="footnotes.xml" /><Relationship Id="rId15" Type="http://schemas.openxmlformats.org/officeDocument/2006/relationships/hyperlink" Target="https://doi.org/10.5296/jpag.v11i3.18824" TargetMode="External" /><Relationship Id="rId10" Type="http://schemas.openxmlformats.org/officeDocument/2006/relationships/hyperlink" Target="https://doi.org/10.33701/jipwp.v46i2.1156" TargetMode="External" /><Relationship Id="rId4" Type="http://schemas.openxmlformats.org/officeDocument/2006/relationships/webSettings" Target="webSettings.xml" /><Relationship Id="rId9" Type="http://schemas.openxmlformats.org/officeDocument/2006/relationships/hyperlink" Target="https://doi.org/10.7763/IJIET.2016.V6.712" TargetMode="External" /><Relationship Id="rId14" Type="http://schemas.openxmlformats.org/officeDocument/2006/relationships/hyperlink" Target="https://doi.org/10.1108/IJPSM-02-2019-0056" TargetMode="Externa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1440</Words>
  <Characters>8214</Characters>
  <Application>Microsoft Office Word</Application>
  <DocSecurity>0</DocSecurity>
  <Lines>68</Lines>
  <Paragraphs>19</Paragraphs>
  <ScaleCrop>false</ScaleCrop>
  <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aminzuhdi312@gmail.com</dc:creator>
  <cp:keywords/>
  <dc:description/>
  <cp:lastModifiedBy>aminzuhdi312@gmail.com</cp:lastModifiedBy>
  <cp:revision>2</cp:revision>
  <dcterms:created xsi:type="dcterms:W3CDTF">2025-09-24T03:34:00Z</dcterms:created>
  <dcterms:modified xsi:type="dcterms:W3CDTF">2025-09-24T03:34:00Z</dcterms:modified>
</cp:coreProperties>
</file>