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BAC8E4" w14:textId="4FAB591E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  <w:r w:rsidRPr="0093054B">
        <w:rPr>
          <w:b/>
          <w:bCs/>
          <w:color w:val="000000"/>
        </w:rPr>
        <w:t>Efektivitas Digitalisasi Layanan Publik: Analisis Administrasi Negara dalam Meningkatkan Kualitas Pelayanan Masyarakat</w:t>
      </w:r>
    </w:p>
    <w:p w14:paraId="3239AB7A" w14:textId="77777777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</w:p>
    <w:p w14:paraId="2A3FA73A" w14:textId="77777777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</w:p>
    <w:p w14:paraId="63D5EA94" w14:textId="77777777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</w:p>
    <w:p w14:paraId="73B9A326" w14:textId="77777777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  <w:r w:rsidRPr="0093054B">
        <w:rPr>
          <w:b/>
          <w:bCs/>
          <w:lang w:val="en-US"/>
        </w:rPr>
        <w:t>Oleh</w:t>
      </w:r>
    </w:p>
    <w:p w14:paraId="33B4DE38" w14:textId="591C6BA2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  <w:r w:rsidRPr="0093054B">
        <w:rPr>
          <w:b/>
          <w:bCs/>
          <w:lang w:val="en-US"/>
        </w:rPr>
        <w:t>Nia Anjelina</w:t>
      </w:r>
    </w:p>
    <w:p w14:paraId="28F89944" w14:textId="2F2BA9A9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  <w:r w:rsidRPr="0093054B">
        <w:rPr>
          <w:b/>
          <w:bCs/>
          <w:lang w:val="en-US"/>
        </w:rPr>
        <w:t>NPM. 2416041094</w:t>
      </w:r>
    </w:p>
    <w:p w14:paraId="7D9AE5E1" w14:textId="77777777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</w:p>
    <w:p w14:paraId="40BCE362" w14:textId="77777777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</w:p>
    <w:p w14:paraId="2D34B96D" w14:textId="77777777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</w:p>
    <w:p w14:paraId="38D4AF14" w14:textId="77777777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</w:p>
    <w:p w14:paraId="69F485C7" w14:textId="444FFE7E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  <w:r w:rsidRPr="0093054B">
        <w:rPr>
          <w:noProof/>
        </w:rPr>
        <w:drawing>
          <wp:anchor distT="0" distB="0" distL="114300" distR="114300" simplePos="0" relativeHeight="251659264" behindDoc="0" locked="0" layoutInCell="1" allowOverlap="1" wp14:anchorId="546596FE" wp14:editId="585E6DF5">
            <wp:simplePos x="0" y="0"/>
            <wp:positionH relativeFrom="column">
              <wp:posOffset>1650153</wp:posOffset>
            </wp:positionH>
            <wp:positionV relativeFrom="paragraph">
              <wp:posOffset>249132</wp:posOffset>
            </wp:positionV>
            <wp:extent cx="1886585" cy="1857950"/>
            <wp:effectExtent l="0" t="0" r="5715" b="0"/>
            <wp:wrapNone/>
            <wp:docPr id="568528978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441" cy="1868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1D2BFD" w14:textId="60313320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</w:p>
    <w:p w14:paraId="292D89B7" w14:textId="5A8332E8" w:rsidR="00761892" w:rsidRPr="0093054B" w:rsidRDefault="00761892" w:rsidP="0093054B">
      <w:pPr>
        <w:spacing w:line="360" w:lineRule="auto"/>
        <w:jc w:val="center"/>
        <w:rPr>
          <w:lang w:val="en-US"/>
        </w:rPr>
      </w:pPr>
    </w:p>
    <w:p w14:paraId="5308EE3F" w14:textId="7644D7C7" w:rsidR="00761892" w:rsidRPr="0093054B" w:rsidRDefault="00761892" w:rsidP="0093054B">
      <w:pPr>
        <w:spacing w:line="360" w:lineRule="auto"/>
        <w:jc w:val="center"/>
        <w:rPr>
          <w:lang w:val="en-US"/>
        </w:rPr>
      </w:pPr>
      <w:r w:rsidRPr="0093054B">
        <w:fldChar w:fldCharType="begin"/>
      </w:r>
      <w:r w:rsidRPr="0093054B">
        <w:instrText xml:space="preserve"> INCLUDEPICTURE "/Users/macbookair/Library/Group Containers/UBF8T346G9.ms/WebArchiveCopyPasteTempFiles/com.microsoft.Word/Logo_UnivLampung.png" \* MERGEFORMATINET </w:instrText>
      </w:r>
      <w:r w:rsidRPr="0093054B">
        <w:fldChar w:fldCharType="separate"/>
      </w:r>
      <w:r w:rsidRPr="0093054B">
        <w:fldChar w:fldCharType="end"/>
      </w:r>
    </w:p>
    <w:p w14:paraId="18A8CCA4" w14:textId="77777777" w:rsidR="00761892" w:rsidRPr="0093054B" w:rsidRDefault="00761892" w:rsidP="0093054B">
      <w:pPr>
        <w:spacing w:line="360" w:lineRule="auto"/>
        <w:jc w:val="center"/>
        <w:rPr>
          <w:lang w:val="en-US"/>
        </w:rPr>
      </w:pPr>
    </w:p>
    <w:p w14:paraId="1EBF7CAF" w14:textId="77777777" w:rsidR="00761892" w:rsidRPr="0093054B" w:rsidRDefault="00761892" w:rsidP="0093054B">
      <w:pPr>
        <w:spacing w:line="360" w:lineRule="auto"/>
        <w:jc w:val="center"/>
        <w:rPr>
          <w:lang w:val="en-US"/>
        </w:rPr>
      </w:pPr>
    </w:p>
    <w:p w14:paraId="331EF588" w14:textId="77777777" w:rsidR="00761892" w:rsidRPr="0093054B" w:rsidRDefault="00761892" w:rsidP="0093054B">
      <w:pPr>
        <w:spacing w:line="360" w:lineRule="auto"/>
        <w:jc w:val="center"/>
        <w:rPr>
          <w:lang w:val="en-US"/>
        </w:rPr>
      </w:pPr>
    </w:p>
    <w:p w14:paraId="5DF2BF04" w14:textId="77777777" w:rsidR="00761892" w:rsidRPr="0093054B" w:rsidRDefault="00761892" w:rsidP="0093054B">
      <w:pPr>
        <w:spacing w:line="360" w:lineRule="auto"/>
        <w:jc w:val="center"/>
        <w:rPr>
          <w:lang w:val="en-US"/>
        </w:rPr>
      </w:pPr>
    </w:p>
    <w:p w14:paraId="6DCF5D11" w14:textId="77777777" w:rsidR="00761892" w:rsidRPr="0093054B" w:rsidRDefault="00761892" w:rsidP="0093054B">
      <w:pPr>
        <w:spacing w:line="360" w:lineRule="auto"/>
        <w:jc w:val="center"/>
        <w:rPr>
          <w:lang w:val="en-US"/>
        </w:rPr>
      </w:pPr>
    </w:p>
    <w:p w14:paraId="6CA6EE29" w14:textId="77777777" w:rsidR="00761892" w:rsidRPr="0093054B" w:rsidRDefault="00761892" w:rsidP="0093054B">
      <w:pPr>
        <w:spacing w:line="360" w:lineRule="auto"/>
        <w:jc w:val="center"/>
        <w:rPr>
          <w:lang w:val="en-US"/>
        </w:rPr>
      </w:pPr>
    </w:p>
    <w:p w14:paraId="666C89B6" w14:textId="77777777" w:rsidR="00761892" w:rsidRPr="0093054B" w:rsidRDefault="00761892" w:rsidP="0093054B">
      <w:pPr>
        <w:spacing w:line="360" w:lineRule="auto"/>
        <w:jc w:val="center"/>
        <w:rPr>
          <w:lang w:val="en-US"/>
        </w:rPr>
      </w:pPr>
    </w:p>
    <w:p w14:paraId="45BE1F79" w14:textId="77777777" w:rsidR="00761892" w:rsidRPr="0093054B" w:rsidRDefault="00761892" w:rsidP="0093054B">
      <w:pPr>
        <w:spacing w:line="360" w:lineRule="auto"/>
        <w:jc w:val="center"/>
        <w:rPr>
          <w:lang w:val="en-US"/>
        </w:rPr>
      </w:pPr>
    </w:p>
    <w:p w14:paraId="29CA4039" w14:textId="43FF42CE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  <w:r w:rsidRPr="0093054B">
        <w:rPr>
          <w:b/>
          <w:bCs/>
          <w:lang w:val="en-US"/>
        </w:rPr>
        <w:t>FAKULTAS ILMU SOSIAL ILMU POLI</w:t>
      </w:r>
      <w:r w:rsidR="00444DEB" w:rsidRPr="0093054B">
        <w:rPr>
          <w:b/>
          <w:bCs/>
          <w:lang w:val="en-US"/>
        </w:rPr>
        <w:t>TI</w:t>
      </w:r>
      <w:r w:rsidRPr="0093054B">
        <w:rPr>
          <w:b/>
          <w:bCs/>
          <w:lang w:val="en-US"/>
        </w:rPr>
        <w:t>K</w:t>
      </w:r>
    </w:p>
    <w:p w14:paraId="4F0E8753" w14:textId="77777777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  <w:r w:rsidRPr="0093054B">
        <w:rPr>
          <w:b/>
          <w:bCs/>
          <w:lang w:val="en-US"/>
        </w:rPr>
        <w:t>UNIVERSITAS LAMPUNG</w:t>
      </w:r>
    </w:p>
    <w:p w14:paraId="7B6A52F7" w14:textId="77777777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  <w:r w:rsidRPr="0093054B">
        <w:rPr>
          <w:b/>
          <w:bCs/>
          <w:lang w:val="en-US"/>
        </w:rPr>
        <w:t>BANDAR LAMPUNG</w:t>
      </w:r>
    </w:p>
    <w:p w14:paraId="38FDC970" w14:textId="77777777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  <w:r w:rsidRPr="0093054B">
        <w:rPr>
          <w:b/>
          <w:bCs/>
          <w:lang w:val="en-US"/>
        </w:rPr>
        <w:t>2025</w:t>
      </w:r>
    </w:p>
    <w:p w14:paraId="7B25A354" w14:textId="77777777" w:rsidR="00761892" w:rsidRPr="0093054B" w:rsidRDefault="00761892" w:rsidP="0093054B">
      <w:pPr>
        <w:spacing w:line="360" w:lineRule="auto"/>
        <w:jc w:val="center"/>
        <w:rPr>
          <w:b/>
          <w:bCs/>
          <w:lang w:val="en-US"/>
        </w:rPr>
      </w:pPr>
    </w:p>
    <w:p w14:paraId="1042CEB8" w14:textId="77777777" w:rsidR="00761892" w:rsidRPr="0093054B" w:rsidRDefault="00761892" w:rsidP="0093054B">
      <w:pPr>
        <w:spacing w:line="360" w:lineRule="auto"/>
      </w:pPr>
    </w:p>
    <w:p w14:paraId="7A7861E6" w14:textId="4A16E3E7" w:rsidR="0093054B" w:rsidRPr="0093054B" w:rsidRDefault="0093054B" w:rsidP="0093054B">
      <w:pPr>
        <w:spacing w:line="360" w:lineRule="auto"/>
        <w:rPr>
          <w:b/>
          <w:bCs/>
          <w:lang w:val="en-ID"/>
        </w:rPr>
      </w:pPr>
    </w:p>
    <w:p w14:paraId="7750B222" w14:textId="77777777" w:rsidR="0093054B" w:rsidRPr="0093054B" w:rsidRDefault="0093054B" w:rsidP="0093054B">
      <w:pPr>
        <w:spacing w:line="360" w:lineRule="auto"/>
        <w:jc w:val="center"/>
        <w:rPr>
          <w:b/>
          <w:bCs/>
          <w:lang w:val="en-ID"/>
        </w:rPr>
      </w:pPr>
      <w:r w:rsidRPr="0093054B">
        <w:rPr>
          <w:b/>
          <w:bCs/>
          <w:lang w:val="en-ID"/>
        </w:rPr>
        <w:lastRenderedPageBreak/>
        <w:t>BAB II</w:t>
      </w:r>
    </w:p>
    <w:p w14:paraId="6DCEACAC" w14:textId="77777777" w:rsidR="0093054B" w:rsidRPr="0093054B" w:rsidRDefault="0093054B" w:rsidP="0093054B">
      <w:pPr>
        <w:spacing w:line="360" w:lineRule="auto"/>
        <w:jc w:val="center"/>
        <w:rPr>
          <w:b/>
          <w:bCs/>
          <w:lang w:val="en-ID"/>
        </w:rPr>
      </w:pPr>
      <w:r w:rsidRPr="0093054B">
        <w:rPr>
          <w:b/>
          <w:bCs/>
          <w:lang w:val="en-ID"/>
        </w:rPr>
        <w:t>KAJIAN PUSTAKA</w:t>
      </w:r>
    </w:p>
    <w:p w14:paraId="2CC33919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r w:rsidRPr="0093054B">
        <w:rPr>
          <w:b/>
          <w:bCs/>
          <w:lang w:val="en-ID"/>
        </w:rPr>
        <w:t xml:space="preserve">2.1 </w:t>
      </w:r>
      <w:proofErr w:type="spellStart"/>
      <w:r w:rsidRPr="0093054B">
        <w:rPr>
          <w:b/>
          <w:bCs/>
          <w:lang w:val="en-ID"/>
        </w:rPr>
        <w:t>Tinjauan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Teori</w:t>
      </w:r>
      <w:proofErr w:type="spellEnd"/>
    </w:p>
    <w:p w14:paraId="58723C3D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r w:rsidRPr="0093054B">
        <w:rPr>
          <w:b/>
          <w:bCs/>
          <w:lang w:val="en-ID"/>
        </w:rPr>
        <w:t xml:space="preserve">2.1.1 </w:t>
      </w:r>
      <w:proofErr w:type="spellStart"/>
      <w:r w:rsidRPr="0093054B">
        <w:rPr>
          <w:b/>
          <w:bCs/>
          <w:lang w:val="en-ID"/>
        </w:rPr>
        <w:t>Administrasi</w:t>
      </w:r>
      <w:proofErr w:type="spellEnd"/>
      <w:r w:rsidRPr="0093054B">
        <w:rPr>
          <w:b/>
          <w:bCs/>
          <w:lang w:val="en-ID"/>
        </w:rPr>
        <w:t xml:space="preserve"> Negara</w:t>
      </w:r>
    </w:p>
    <w:p w14:paraId="317DC6EE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Administrasi</w:t>
      </w:r>
      <w:proofErr w:type="spellEnd"/>
      <w:r w:rsidRPr="0093054B">
        <w:rPr>
          <w:b/>
          <w:bCs/>
          <w:lang w:val="en-ID"/>
        </w:rPr>
        <w:t xml:space="preserve"> negara </w:t>
      </w:r>
      <w:proofErr w:type="spellStart"/>
      <w:r w:rsidRPr="0093054B">
        <w:rPr>
          <w:b/>
          <w:bCs/>
          <w:lang w:val="en-ID"/>
        </w:rPr>
        <w:t>merupakan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suatu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sistem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penyelenggaraan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pemerintahan</w:t>
      </w:r>
      <w:proofErr w:type="spellEnd"/>
      <w:r w:rsidRPr="0093054B">
        <w:rPr>
          <w:b/>
          <w:bCs/>
          <w:lang w:val="en-ID"/>
        </w:rPr>
        <w:t xml:space="preserve"> yang </w:t>
      </w:r>
      <w:proofErr w:type="spellStart"/>
      <w:r w:rsidRPr="0093054B">
        <w:rPr>
          <w:b/>
          <w:bCs/>
          <w:lang w:val="en-ID"/>
        </w:rPr>
        <w:t>bertujuan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untuk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mencapai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kepentingan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umum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melalui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pelayanan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publik</w:t>
      </w:r>
      <w:proofErr w:type="spellEnd"/>
      <w:r w:rsidRPr="0093054B">
        <w:rPr>
          <w:b/>
          <w:bCs/>
          <w:lang w:val="en-ID"/>
        </w:rPr>
        <w:t xml:space="preserve">. </w:t>
      </w:r>
      <w:proofErr w:type="spellStart"/>
      <w:r w:rsidRPr="0093054B">
        <w:rPr>
          <w:b/>
          <w:bCs/>
          <w:lang w:val="en-ID"/>
        </w:rPr>
        <w:t>Menurut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Siagian</w:t>
      </w:r>
      <w:proofErr w:type="spellEnd"/>
      <w:r w:rsidRPr="0093054B">
        <w:rPr>
          <w:b/>
          <w:bCs/>
          <w:lang w:val="en-ID"/>
        </w:rPr>
        <w:t xml:space="preserve"> (2014), </w:t>
      </w:r>
      <w:proofErr w:type="spellStart"/>
      <w:r w:rsidRPr="0093054B">
        <w:rPr>
          <w:b/>
          <w:bCs/>
          <w:lang w:val="en-ID"/>
        </w:rPr>
        <w:t>administrasi</w:t>
      </w:r>
      <w:proofErr w:type="spellEnd"/>
      <w:r w:rsidRPr="0093054B">
        <w:rPr>
          <w:b/>
          <w:bCs/>
          <w:lang w:val="en-ID"/>
        </w:rPr>
        <w:t xml:space="preserve"> negara </w:t>
      </w:r>
      <w:proofErr w:type="spellStart"/>
      <w:r w:rsidRPr="0093054B">
        <w:rPr>
          <w:b/>
          <w:bCs/>
          <w:lang w:val="en-ID"/>
        </w:rPr>
        <w:t>meliputi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keseluruhan</w:t>
      </w:r>
      <w:proofErr w:type="spellEnd"/>
      <w:r w:rsidRPr="0093054B">
        <w:rPr>
          <w:b/>
          <w:bCs/>
          <w:lang w:val="en-ID"/>
        </w:rPr>
        <w:t xml:space="preserve"> proses yang </w:t>
      </w:r>
      <w:proofErr w:type="spellStart"/>
      <w:r w:rsidRPr="0093054B">
        <w:rPr>
          <w:b/>
          <w:bCs/>
          <w:lang w:val="en-ID"/>
        </w:rPr>
        <w:t>melibatkan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lembaga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aparatur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kebijakan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serta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aktivitas</w:t>
      </w:r>
      <w:proofErr w:type="spellEnd"/>
      <w:r w:rsidRPr="0093054B">
        <w:rPr>
          <w:b/>
          <w:bCs/>
          <w:lang w:val="en-ID"/>
        </w:rPr>
        <w:t xml:space="preserve"> yang </w:t>
      </w:r>
      <w:proofErr w:type="spellStart"/>
      <w:r w:rsidRPr="0093054B">
        <w:rPr>
          <w:b/>
          <w:bCs/>
          <w:lang w:val="en-ID"/>
        </w:rPr>
        <w:t>diarahkan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untuk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memenuhi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kepentingan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masyarakat</w:t>
      </w:r>
      <w:proofErr w:type="spellEnd"/>
      <w:r w:rsidRPr="0093054B">
        <w:rPr>
          <w:b/>
          <w:bCs/>
          <w:lang w:val="en-ID"/>
        </w:rPr>
        <w:t>.</w:t>
      </w:r>
    </w:p>
    <w:p w14:paraId="78BAB674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</w:p>
    <w:p w14:paraId="414558F9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Dwiyanto</w:t>
      </w:r>
      <w:proofErr w:type="spellEnd"/>
      <w:r w:rsidRPr="0093054B">
        <w:rPr>
          <w:b/>
          <w:bCs/>
          <w:lang w:val="en-ID"/>
        </w:rPr>
        <w:t xml:space="preserve"> (2021) </w:t>
      </w:r>
      <w:proofErr w:type="spellStart"/>
      <w:r w:rsidRPr="0093054B">
        <w:rPr>
          <w:b/>
          <w:bCs/>
          <w:lang w:val="en-ID"/>
        </w:rPr>
        <w:t>menegaskan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bahwa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administrasi</w:t>
      </w:r>
      <w:proofErr w:type="spellEnd"/>
      <w:r w:rsidRPr="0093054B">
        <w:rPr>
          <w:b/>
          <w:bCs/>
          <w:lang w:val="en-ID"/>
        </w:rPr>
        <w:t xml:space="preserve"> negara pada era digital </w:t>
      </w:r>
      <w:proofErr w:type="spellStart"/>
      <w:r w:rsidRPr="0093054B">
        <w:rPr>
          <w:b/>
          <w:bCs/>
          <w:lang w:val="en-ID"/>
        </w:rPr>
        <w:t>menuntut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birokrasi</w:t>
      </w:r>
      <w:proofErr w:type="spellEnd"/>
      <w:r w:rsidRPr="0093054B">
        <w:rPr>
          <w:b/>
          <w:bCs/>
          <w:lang w:val="en-ID"/>
        </w:rPr>
        <w:t xml:space="preserve"> yang </w:t>
      </w:r>
      <w:proofErr w:type="spellStart"/>
      <w:r w:rsidRPr="0093054B">
        <w:rPr>
          <w:b/>
          <w:bCs/>
          <w:lang w:val="en-ID"/>
        </w:rPr>
        <w:t>adaptif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responsif</w:t>
      </w:r>
      <w:proofErr w:type="spellEnd"/>
      <w:r w:rsidRPr="0093054B">
        <w:rPr>
          <w:b/>
          <w:bCs/>
          <w:lang w:val="en-ID"/>
        </w:rPr>
        <w:t xml:space="preserve">, dan </w:t>
      </w:r>
      <w:proofErr w:type="spellStart"/>
      <w:r w:rsidRPr="0093054B">
        <w:rPr>
          <w:b/>
          <w:bCs/>
          <w:lang w:val="en-ID"/>
        </w:rPr>
        <w:t>inovatif</w:t>
      </w:r>
      <w:proofErr w:type="spellEnd"/>
      <w:r w:rsidRPr="0093054B">
        <w:rPr>
          <w:b/>
          <w:bCs/>
          <w:lang w:val="en-ID"/>
        </w:rPr>
        <w:t xml:space="preserve">. Jika </w:t>
      </w:r>
      <w:proofErr w:type="spellStart"/>
      <w:r w:rsidRPr="0093054B">
        <w:rPr>
          <w:b/>
          <w:bCs/>
          <w:lang w:val="en-ID"/>
        </w:rPr>
        <w:t>sebelumnya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administrasi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identik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dengan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prosedur</w:t>
      </w:r>
      <w:proofErr w:type="spellEnd"/>
      <w:r w:rsidRPr="0093054B">
        <w:rPr>
          <w:b/>
          <w:bCs/>
          <w:lang w:val="en-ID"/>
        </w:rPr>
        <w:t xml:space="preserve"> yang </w:t>
      </w:r>
      <w:proofErr w:type="spellStart"/>
      <w:r w:rsidRPr="0093054B">
        <w:rPr>
          <w:b/>
          <w:bCs/>
          <w:lang w:val="en-ID"/>
        </w:rPr>
        <w:t>kaku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maka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saat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ini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harus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bertransformasi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menuju</w:t>
      </w:r>
      <w:proofErr w:type="spellEnd"/>
      <w:r w:rsidRPr="0093054B">
        <w:rPr>
          <w:b/>
          <w:bCs/>
          <w:lang w:val="en-ID"/>
        </w:rPr>
        <w:t xml:space="preserve"> tata </w:t>
      </w:r>
      <w:proofErr w:type="spellStart"/>
      <w:r w:rsidRPr="0093054B">
        <w:rPr>
          <w:b/>
          <w:bCs/>
          <w:lang w:val="en-ID"/>
        </w:rPr>
        <w:t>kelola</w:t>
      </w:r>
      <w:proofErr w:type="spellEnd"/>
      <w:r w:rsidRPr="0093054B">
        <w:rPr>
          <w:b/>
          <w:bCs/>
          <w:lang w:val="en-ID"/>
        </w:rPr>
        <w:t xml:space="preserve"> digital yang </w:t>
      </w:r>
      <w:proofErr w:type="spellStart"/>
      <w:r w:rsidRPr="0093054B">
        <w:rPr>
          <w:b/>
          <w:bCs/>
          <w:lang w:val="en-ID"/>
        </w:rPr>
        <w:t>lebih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cepat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akuntabel</w:t>
      </w:r>
      <w:proofErr w:type="spellEnd"/>
      <w:r w:rsidRPr="0093054B">
        <w:rPr>
          <w:b/>
          <w:bCs/>
          <w:lang w:val="en-ID"/>
        </w:rPr>
        <w:t xml:space="preserve">, dan </w:t>
      </w:r>
      <w:proofErr w:type="spellStart"/>
      <w:r w:rsidRPr="0093054B">
        <w:rPr>
          <w:b/>
          <w:bCs/>
          <w:lang w:val="en-ID"/>
        </w:rPr>
        <w:t>transparan</w:t>
      </w:r>
      <w:proofErr w:type="spellEnd"/>
      <w:r w:rsidRPr="0093054B">
        <w:rPr>
          <w:b/>
          <w:bCs/>
          <w:lang w:val="en-ID"/>
        </w:rPr>
        <w:t>.</w:t>
      </w:r>
    </w:p>
    <w:p w14:paraId="60DAED6D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</w:p>
    <w:p w14:paraId="1C73315C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r w:rsidRPr="0093054B">
        <w:rPr>
          <w:b/>
          <w:bCs/>
          <w:lang w:val="en-ID"/>
        </w:rPr>
        <w:t xml:space="preserve">2.1.2 </w:t>
      </w:r>
      <w:proofErr w:type="spellStart"/>
      <w:r w:rsidRPr="0093054B">
        <w:rPr>
          <w:b/>
          <w:bCs/>
          <w:lang w:val="en-ID"/>
        </w:rPr>
        <w:t>Pelayanan</w:t>
      </w:r>
      <w:proofErr w:type="spellEnd"/>
      <w:r w:rsidRPr="0093054B">
        <w:rPr>
          <w:b/>
          <w:bCs/>
          <w:lang w:val="en-ID"/>
        </w:rPr>
        <w:t xml:space="preserve"> Publik</w:t>
      </w:r>
    </w:p>
    <w:p w14:paraId="0A39554A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Pelayanan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publik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adalah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serangkaian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aktivitas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pemerintah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dalam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rangka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memenuhi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kebutuhan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masyarakat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sesuai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ketentuan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peraturan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perundang-undangan</w:t>
      </w:r>
      <w:proofErr w:type="spellEnd"/>
      <w:r w:rsidRPr="0093054B">
        <w:rPr>
          <w:b/>
          <w:bCs/>
          <w:lang w:val="en-ID"/>
        </w:rPr>
        <w:t xml:space="preserve">. Mahmudi (2019) </w:t>
      </w:r>
      <w:proofErr w:type="spellStart"/>
      <w:r w:rsidRPr="0093054B">
        <w:rPr>
          <w:b/>
          <w:bCs/>
          <w:lang w:val="en-ID"/>
        </w:rPr>
        <w:t>menyebut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pelayanan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publik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sebagai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upaya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menyediakan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barang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atau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jasa</w:t>
      </w:r>
      <w:proofErr w:type="spellEnd"/>
      <w:r w:rsidRPr="0093054B">
        <w:rPr>
          <w:b/>
          <w:bCs/>
          <w:lang w:val="en-ID"/>
        </w:rPr>
        <w:t xml:space="preserve"> yang </w:t>
      </w:r>
      <w:proofErr w:type="spellStart"/>
      <w:r w:rsidRPr="0093054B">
        <w:rPr>
          <w:b/>
          <w:bCs/>
          <w:lang w:val="en-ID"/>
        </w:rPr>
        <w:t>mempermudah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memberi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kepastian</w:t>
      </w:r>
      <w:proofErr w:type="spellEnd"/>
      <w:r w:rsidRPr="0093054B">
        <w:rPr>
          <w:b/>
          <w:bCs/>
          <w:lang w:val="en-ID"/>
        </w:rPr>
        <w:t xml:space="preserve">, dan </w:t>
      </w:r>
      <w:proofErr w:type="spellStart"/>
      <w:r w:rsidRPr="0093054B">
        <w:rPr>
          <w:b/>
          <w:bCs/>
          <w:lang w:val="en-ID"/>
        </w:rPr>
        <w:t>menghadirkan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kepuasan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bagi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warga</w:t>
      </w:r>
      <w:proofErr w:type="spellEnd"/>
      <w:r w:rsidRPr="0093054B">
        <w:rPr>
          <w:b/>
          <w:bCs/>
          <w:lang w:val="en-ID"/>
        </w:rPr>
        <w:t>.</w:t>
      </w:r>
    </w:p>
    <w:p w14:paraId="5489BA91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Kualitas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pelayanan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publik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dapat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dilihat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melalui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beberapa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indikator</w:t>
      </w:r>
      <w:proofErr w:type="spellEnd"/>
      <w:r w:rsidRPr="0093054B">
        <w:rPr>
          <w:b/>
          <w:bCs/>
          <w:lang w:val="en-ID"/>
        </w:rPr>
        <w:t xml:space="preserve">: </w:t>
      </w:r>
      <w:proofErr w:type="spellStart"/>
      <w:r w:rsidRPr="0093054B">
        <w:rPr>
          <w:b/>
          <w:bCs/>
          <w:lang w:val="en-ID"/>
        </w:rPr>
        <w:t>kecepatan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ketepatan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aksesibilitas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transparansi</w:t>
      </w:r>
      <w:proofErr w:type="spellEnd"/>
      <w:r w:rsidRPr="0093054B">
        <w:rPr>
          <w:b/>
          <w:bCs/>
          <w:lang w:val="en-ID"/>
        </w:rPr>
        <w:t xml:space="preserve">, dan </w:t>
      </w:r>
      <w:proofErr w:type="spellStart"/>
      <w:r w:rsidRPr="0093054B">
        <w:rPr>
          <w:b/>
          <w:bCs/>
          <w:lang w:val="en-ID"/>
        </w:rPr>
        <w:t>akuntabilitas</w:t>
      </w:r>
      <w:proofErr w:type="spellEnd"/>
      <w:r w:rsidRPr="0093054B">
        <w:rPr>
          <w:b/>
          <w:bCs/>
          <w:lang w:val="en-ID"/>
        </w:rPr>
        <w:t xml:space="preserve">. Di era digital, </w:t>
      </w:r>
      <w:proofErr w:type="spellStart"/>
      <w:r w:rsidRPr="0093054B">
        <w:rPr>
          <w:b/>
          <w:bCs/>
          <w:lang w:val="en-ID"/>
        </w:rPr>
        <w:t>indikator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tersebut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berkembang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mencakup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kemudahan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akses</w:t>
      </w:r>
      <w:proofErr w:type="spellEnd"/>
      <w:r w:rsidRPr="0093054B">
        <w:rPr>
          <w:b/>
          <w:bCs/>
          <w:lang w:val="en-ID"/>
        </w:rPr>
        <w:t xml:space="preserve"> daring, </w:t>
      </w:r>
      <w:proofErr w:type="spellStart"/>
      <w:r w:rsidRPr="0093054B">
        <w:rPr>
          <w:b/>
          <w:bCs/>
          <w:lang w:val="en-ID"/>
        </w:rPr>
        <w:t>keamanan</w:t>
      </w:r>
      <w:proofErr w:type="spellEnd"/>
      <w:r w:rsidRPr="0093054B">
        <w:rPr>
          <w:b/>
          <w:bCs/>
          <w:lang w:val="en-ID"/>
        </w:rPr>
        <w:t xml:space="preserve"> data, </w:t>
      </w:r>
      <w:proofErr w:type="spellStart"/>
      <w:r w:rsidRPr="0093054B">
        <w:rPr>
          <w:b/>
          <w:bCs/>
          <w:lang w:val="en-ID"/>
        </w:rPr>
        <w:t>serta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keterpaduan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antar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instansi</w:t>
      </w:r>
      <w:proofErr w:type="spellEnd"/>
      <w:r w:rsidRPr="0093054B">
        <w:rPr>
          <w:b/>
          <w:bCs/>
          <w:lang w:val="en-ID"/>
        </w:rPr>
        <w:t>.</w:t>
      </w:r>
    </w:p>
    <w:p w14:paraId="4C4F02AD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</w:p>
    <w:p w14:paraId="42C73FD7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r w:rsidRPr="0093054B">
        <w:rPr>
          <w:b/>
          <w:bCs/>
          <w:lang w:val="en-ID"/>
        </w:rPr>
        <w:t xml:space="preserve">2.1.3 </w:t>
      </w:r>
      <w:proofErr w:type="spellStart"/>
      <w:r w:rsidRPr="0093054B">
        <w:rPr>
          <w:b/>
          <w:bCs/>
          <w:lang w:val="en-ID"/>
        </w:rPr>
        <w:t>Digitalisasi</w:t>
      </w:r>
      <w:proofErr w:type="spellEnd"/>
      <w:r w:rsidRPr="0093054B">
        <w:rPr>
          <w:b/>
          <w:bCs/>
          <w:lang w:val="en-ID"/>
        </w:rPr>
        <w:t xml:space="preserve"> dan E-Government</w:t>
      </w:r>
    </w:p>
    <w:p w14:paraId="70E8FBE9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Digitalisasi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adalah</w:t>
      </w:r>
      <w:proofErr w:type="spellEnd"/>
      <w:r w:rsidRPr="0093054B">
        <w:rPr>
          <w:b/>
          <w:bCs/>
          <w:lang w:val="en-ID"/>
        </w:rPr>
        <w:t xml:space="preserve"> proses </w:t>
      </w:r>
      <w:proofErr w:type="spellStart"/>
      <w:r w:rsidRPr="0093054B">
        <w:rPr>
          <w:b/>
          <w:bCs/>
          <w:lang w:val="en-ID"/>
        </w:rPr>
        <w:t>mengubah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layanan</w:t>
      </w:r>
      <w:proofErr w:type="spellEnd"/>
      <w:r w:rsidRPr="0093054B">
        <w:rPr>
          <w:b/>
          <w:bCs/>
          <w:lang w:val="en-ID"/>
        </w:rPr>
        <w:t xml:space="preserve"> manual </w:t>
      </w:r>
      <w:proofErr w:type="spellStart"/>
      <w:r w:rsidRPr="0093054B">
        <w:rPr>
          <w:b/>
          <w:bCs/>
          <w:lang w:val="en-ID"/>
        </w:rPr>
        <w:t>ke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sistem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berbasis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teknologi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informasi</w:t>
      </w:r>
      <w:proofErr w:type="spellEnd"/>
      <w:r w:rsidRPr="0093054B">
        <w:rPr>
          <w:b/>
          <w:bCs/>
          <w:lang w:val="en-ID"/>
        </w:rPr>
        <w:t xml:space="preserve">. </w:t>
      </w:r>
      <w:proofErr w:type="spellStart"/>
      <w:r w:rsidRPr="0093054B">
        <w:rPr>
          <w:b/>
          <w:bCs/>
          <w:lang w:val="en-ID"/>
        </w:rPr>
        <w:t>Dalam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konteks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pemerintahan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hal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ini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dikenal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dengan</w:t>
      </w:r>
      <w:proofErr w:type="spellEnd"/>
      <w:r w:rsidRPr="0093054B">
        <w:rPr>
          <w:b/>
          <w:bCs/>
          <w:lang w:val="en-ID"/>
        </w:rPr>
        <w:t xml:space="preserve"> e-government. </w:t>
      </w:r>
      <w:proofErr w:type="spellStart"/>
      <w:r w:rsidRPr="0093054B">
        <w:rPr>
          <w:b/>
          <w:bCs/>
          <w:lang w:val="en-ID"/>
        </w:rPr>
        <w:t>Menurut</w:t>
      </w:r>
      <w:proofErr w:type="spellEnd"/>
      <w:r w:rsidRPr="0093054B">
        <w:rPr>
          <w:b/>
          <w:bCs/>
          <w:lang w:val="en-ID"/>
        </w:rPr>
        <w:t xml:space="preserve"> World Bank (2016), e-government </w:t>
      </w:r>
      <w:proofErr w:type="spellStart"/>
      <w:r w:rsidRPr="0093054B">
        <w:rPr>
          <w:b/>
          <w:bCs/>
          <w:lang w:val="en-ID"/>
        </w:rPr>
        <w:t>adalah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pemanfaatan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teknologi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informasi</w:t>
      </w:r>
      <w:proofErr w:type="spellEnd"/>
      <w:r w:rsidRPr="0093054B">
        <w:rPr>
          <w:b/>
          <w:bCs/>
          <w:lang w:val="en-ID"/>
        </w:rPr>
        <w:t xml:space="preserve"> dan </w:t>
      </w:r>
      <w:proofErr w:type="spellStart"/>
      <w:r w:rsidRPr="0093054B">
        <w:rPr>
          <w:b/>
          <w:bCs/>
          <w:lang w:val="en-ID"/>
        </w:rPr>
        <w:t>komunikasi</w:t>
      </w:r>
      <w:proofErr w:type="spellEnd"/>
      <w:r w:rsidRPr="0093054B">
        <w:rPr>
          <w:b/>
          <w:bCs/>
          <w:lang w:val="en-ID"/>
        </w:rPr>
        <w:t xml:space="preserve"> (TIK) oleh </w:t>
      </w:r>
      <w:proofErr w:type="spellStart"/>
      <w:r w:rsidRPr="0093054B">
        <w:rPr>
          <w:b/>
          <w:bCs/>
          <w:lang w:val="en-ID"/>
        </w:rPr>
        <w:t>pemerintah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untuk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meningkatkan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efisiensi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efektivitas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transparansi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serta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partisipasi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publik</w:t>
      </w:r>
      <w:proofErr w:type="spellEnd"/>
      <w:r w:rsidRPr="0093054B">
        <w:rPr>
          <w:b/>
          <w:bCs/>
          <w:lang w:val="en-ID"/>
        </w:rPr>
        <w:t>.</w:t>
      </w:r>
    </w:p>
    <w:p w14:paraId="35150D8F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r w:rsidRPr="0093054B">
        <w:rPr>
          <w:b/>
          <w:bCs/>
          <w:lang w:val="en-ID"/>
        </w:rPr>
        <w:lastRenderedPageBreak/>
        <w:t xml:space="preserve">Di Indonesia, </w:t>
      </w:r>
      <w:proofErr w:type="spellStart"/>
      <w:r w:rsidRPr="0093054B">
        <w:rPr>
          <w:b/>
          <w:bCs/>
          <w:lang w:val="en-ID"/>
        </w:rPr>
        <w:t>implementasi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digitalisasi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diperkuat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melalui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Peraturan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Presiden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Nomor</w:t>
      </w:r>
      <w:proofErr w:type="spellEnd"/>
      <w:r w:rsidRPr="0093054B">
        <w:rPr>
          <w:b/>
          <w:bCs/>
          <w:lang w:val="en-ID"/>
        </w:rPr>
        <w:t xml:space="preserve"> 95 </w:t>
      </w:r>
      <w:proofErr w:type="spellStart"/>
      <w:r w:rsidRPr="0093054B">
        <w:rPr>
          <w:b/>
          <w:bCs/>
          <w:lang w:val="en-ID"/>
        </w:rPr>
        <w:t>Tahun</w:t>
      </w:r>
      <w:proofErr w:type="spellEnd"/>
      <w:r w:rsidRPr="0093054B">
        <w:rPr>
          <w:b/>
          <w:bCs/>
          <w:lang w:val="en-ID"/>
        </w:rPr>
        <w:t xml:space="preserve"> 2018 </w:t>
      </w:r>
      <w:proofErr w:type="spellStart"/>
      <w:r w:rsidRPr="0093054B">
        <w:rPr>
          <w:b/>
          <w:bCs/>
          <w:lang w:val="en-ID"/>
        </w:rPr>
        <w:t>tentang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Sistem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Pemerintahan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Berbasis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Elektronik</w:t>
      </w:r>
      <w:proofErr w:type="spellEnd"/>
      <w:r w:rsidRPr="0093054B">
        <w:rPr>
          <w:b/>
          <w:bCs/>
          <w:lang w:val="en-ID"/>
        </w:rPr>
        <w:t xml:space="preserve"> (SPBE). </w:t>
      </w:r>
      <w:proofErr w:type="spellStart"/>
      <w:r w:rsidRPr="0093054B">
        <w:rPr>
          <w:b/>
          <w:bCs/>
          <w:lang w:val="en-ID"/>
        </w:rPr>
        <w:t>Tujuan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utama</w:t>
      </w:r>
      <w:proofErr w:type="spellEnd"/>
      <w:r w:rsidRPr="0093054B">
        <w:rPr>
          <w:b/>
          <w:bCs/>
          <w:lang w:val="en-ID"/>
        </w:rPr>
        <w:t xml:space="preserve"> SPBE </w:t>
      </w:r>
      <w:proofErr w:type="spellStart"/>
      <w:r w:rsidRPr="0093054B">
        <w:rPr>
          <w:b/>
          <w:bCs/>
          <w:lang w:val="en-ID"/>
        </w:rPr>
        <w:t>adalah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mewujudkan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birokrasi</w:t>
      </w:r>
      <w:proofErr w:type="spellEnd"/>
      <w:r w:rsidRPr="0093054B">
        <w:rPr>
          <w:b/>
          <w:bCs/>
          <w:lang w:val="en-ID"/>
        </w:rPr>
        <w:t xml:space="preserve"> yang </w:t>
      </w:r>
      <w:proofErr w:type="spellStart"/>
      <w:r w:rsidRPr="0093054B">
        <w:rPr>
          <w:b/>
          <w:bCs/>
          <w:lang w:val="en-ID"/>
        </w:rPr>
        <w:t>efisien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terpadu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akuntabel</w:t>
      </w:r>
      <w:proofErr w:type="spellEnd"/>
      <w:r w:rsidRPr="0093054B">
        <w:rPr>
          <w:b/>
          <w:bCs/>
          <w:lang w:val="en-ID"/>
        </w:rPr>
        <w:t xml:space="preserve">, dan </w:t>
      </w:r>
      <w:proofErr w:type="spellStart"/>
      <w:r w:rsidRPr="0093054B">
        <w:rPr>
          <w:b/>
          <w:bCs/>
          <w:lang w:val="en-ID"/>
        </w:rPr>
        <w:t>inklusif</w:t>
      </w:r>
      <w:proofErr w:type="spellEnd"/>
      <w:r w:rsidRPr="0093054B">
        <w:rPr>
          <w:b/>
          <w:bCs/>
          <w:lang w:val="en-ID"/>
        </w:rPr>
        <w:t xml:space="preserve">. United Nations (2020) juga </w:t>
      </w:r>
      <w:proofErr w:type="spellStart"/>
      <w:r w:rsidRPr="0093054B">
        <w:rPr>
          <w:b/>
          <w:bCs/>
          <w:lang w:val="en-ID"/>
        </w:rPr>
        <w:t>menegaskan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bahwa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digitalisasi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merupakan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instrumen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penting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untuk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mencapai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tujuan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pembangunan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berkelanjutan</w:t>
      </w:r>
      <w:proofErr w:type="spellEnd"/>
      <w:r w:rsidRPr="0093054B">
        <w:rPr>
          <w:b/>
          <w:bCs/>
          <w:lang w:val="en-ID"/>
        </w:rPr>
        <w:t xml:space="preserve"> (SDGs).</w:t>
      </w:r>
    </w:p>
    <w:p w14:paraId="723FC2E1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</w:p>
    <w:p w14:paraId="03B600CB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r w:rsidRPr="0093054B">
        <w:rPr>
          <w:b/>
          <w:bCs/>
          <w:lang w:val="en-ID"/>
        </w:rPr>
        <w:t xml:space="preserve">2.1.4 </w:t>
      </w:r>
      <w:proofErr w:type="spellStart"/>
      <w:r w:rsidRPr="0093054B">
        <w:rPr>
          <w:b/>
          <w:bCs/>
          <w:lang w:val="en-ID"/>
        </w:rPr>
        <w:t>Prinsip</w:t>
      </w:r>
      <w:proofErr w:type="spellEnd"/>
      <w:r w:rsidRPr="0093054B">
        <w:rPr>
          <w:b/>
          <w:bCs/>
          <w:lang w:val="en-ID"/>
        </w:rPr>
        <w:t xml:space="preserve"> Good Governance</w:t>
      </w:r>
    </w:p>
    <w:p w14:paraId="7849170D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r w:rsidRPr="0093054B">
        <w:rPr>
          <w:b/>
          <w:bCs/>
          <w:lang w:val="en-ID"/>
        </w:rPr>
        <w:t xml:space="preserve">Good governance </w:t>
      </w:r>
      <w:proofErr w:type="spellStart"/>
      <w:r w:rsidRPr="0093054B">
        <w:rPr>
          <w:b/>
          <w:bCs/>
          <w:lang w:val="en-ID"/>
        </w:rPr>
        <w:t>adalah</w:t>
      </w:r>
      <w:proofErr w:type="spellEnd"/>
      <w:r w:rsidRPr="0093054B">
        <w:rPr>
          <w:b/>
          <w:bCs/>
          <w:lang w:val="en-ID"/>
        </w:rPr>
        <w:t xml:space="preserve"> tata </w:t>
      </w:r>
      <w:proofErr w:type="spellStart"/>
      <w:r w:rsidRPr="0093054B">
        <w:rPr>
          <w:b/>
          <w:bCs/>
          <w:lang w:val="en-ID"/>
        </w:rPr>
        <w:t>kelola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pemerintahan</w:t>
      </w:r>
      <w:proofErr w:type="spellEnd"/>
      <w:r w:rsidRPr="0093054B">
        <w:rPr>
          <w:b/>
          <w:bCs/>
          <w:lang w:val="en-ID"/>
        </w:rPr>
        <w:t xml:space="preserve"> yang </w:t>
      </w:r>
      <w:proofErr w:type="spellStart"/>
      <w:r w:rsidRPr="0093054B">
        <w:rPr>
          <w:b/>
          <w:bCs/>
          <w:lang w:val="en-ID"/>
        </w:rPr>
        <w:t>baik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dengan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prinsip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utama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partisipasi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akuntabilitas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transparansi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efektivitas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penegakan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hukum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kesetaraan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responsivitas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serta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visi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strategis</w:t>
      </w:r>
      <w:proofErr w:type="spellEnd"/>
      <w:r w:rsidRPr="0093054B">
        <w:rPr>
          <w:b/>
          <w:bCs/>
          <w:lang w:val="en-ID"/>
        </w:rPr>
        <w:t xml:space="preserve"> (UNDP, 1997).</w:t>
      </w:r>
    </w:p>
    <w:p w14:paraId="3C11405D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</w:p>
    <w:p w14:paraId="27064D7A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Digitalisasi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pelayanan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publik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mendukung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prinsip-prinsip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ini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dengan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menghadirkan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sistem</w:t>
      </w:r>
      <w:proofErr w:type="spellEnd"/>
      <w:r w:rsidRPr="0093054B">
        <w:rPr>
          <w:b/>
          <w:bCs/>
          <w:lang w:val="en-ID"/>
        </w:rPr>
        <w:t xml:space="preserve"> yang </w:t>
      </w:r>
      <w:proofErr w:type="spellStart"/>
      <w:r w:rsidRPr="0093054B">
        <w:rPr>
          <w:b/>
          <w:bCs/>
          <w:lang w:val="en-ID"/>
        </w:rPr>
        <w:t>lebih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transparan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mengurangi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peluang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korupsi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memperluas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akses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informasi</w:t>
      </w:r>
      <w:proofErr w:type="spellEnd"/>
      <w:r w:rsidRPr="0093054B">
        <w:rPr>
          <w:b/>
          <w:bCs/>
          <w:lang w:val="en-ID"/>
        </w:rPr>
        <w:t xml:space="preserve">, dan </w:t>
      </w:r>
      <w:proofErr w:type="spellStart"/>
      <w:r w:rsidRPr="0093054B">
        <w:rPr>
          <w:b/>
          <w:bCs/>
          <w:lang w:val="en-ID"/>
        </w:rPr>
        <w:t>meningkatkan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partisipasi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masyarakat</w:t>
      </w:r>
      <w:proofErr w:type="spellEnd"/>
      <w:r w:rsidRPr="0093054B">
        <w:rPr>
          <w:b/>
          <w:bCs/>
          <w:lang w:val="en-ID"/>
        </w:rPr>
        <w:t>.</w:t>
      </w:r>
    </w:p>
    <w:p w14:paraId="6B68112E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</w:p>
    <w:p w14:paraId="37D70F9F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r w:rsidRPr="0093054B">
        <w:rPr>
          <w:b/>
          <w:bCs/>
          <w:lang w:val="en-ID"/>
        </w:rPr>
        <w:t xml:space="preserve">2.1.5 </w:t>
      </w:r>
      <w:proofErr w:type="spellStart"/>
      <w:r w:rsidRPr="0093054B">
        <w:rPr>
          <w:b/>
          <w:bCs/>
          <w:lang w:val="en-ID"/>
        </w:rPr>
        <w:t>Efektivitas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Digitalisasi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Pelayanan</w:t>
      </w:r>
      <w:proofErr w:type="spellEnd"/>
      <w:r w:rsidRPr="0093054B">
        <w:rPr>
          <w:b/>
          <w:bCs/>
          <w:lang w:val="en-ID"/>
        </w:rPr>
        <w:t xml:space="preserve"> Publik</w:t>
      </w:r>
    </w:p>
    <w:p w14:paraId="507F197B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Efektivitas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digitalisasi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pelayanan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publik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adalah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sejauh</w:t>
      </w:r>
      <w:proofErr w:type="spellEnd"/>
      <w:r w:rsidRPr="0093054B">
        <w:rPr>
          <w:b/>
          <w:bCs/>
          <w:lang w:val="en-ID"/>
        </w:rPr>
        <w:t xml:space="preserve"> mana </w:t>
      </w:r>
      <w:proofErr w:type="spellStart"/>
      <w:r w:rsidRPr="0093054B">
        <w:rPr>
          <w:b/>
          <w:bCs/>
          <w:lang w:val="en-ID"/>
        </w:rPr>
        <w:t>pemanfaatan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teknologi</w:t>
      </w:r>
      <w:proofErr w:type="spellEnd"/>
      <w:r w:rsidRPr="0093054B">
        <w:rPr>
          <w:b/>
          <w:bCs/>
          <w:lang w:val="en-ID"/>
        </w:rPr>
        <w:t xml:space="preserve"> digital </w:t>
      </w:r>
      <w:proofErr w:type="spellStart"/>
      <w:r w:rsidRPr="0093054B">
        <w:rPr>
          <w:b/>
          <w:bCs/>
          <w:lang w:val="en-ID"/>
        </w:rPr>
        <w:t>mampu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meningkatkan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kualitas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layanan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pemerintah</w:t>
      </w:r>
      <w:proofErr w:type="spellEnd"/>
      <w:r w:rsidRPr="0093054B">
        <w:rPr>
          <w:b/>
          <w:bCs/>
          <w:lang w:val="en-ID"/>
        </w:rPr>
        <w:t xml:space="preserve">. </w:t>
      </w:r>
      <w:proofErr w:type="spellStart"/>
      <w:r w:rsidRPr="0093054B">
        <w:rPr>
          <w:b/>
          <w:bCs/>
          <w:lang w:val="en-ID"/>
        </w:rPr>
        <w:t>Menurut</w:t>
      </w:r>
      <w:proofErr w:type="spellEnd"/>
      <w:r w:rsidRPr="0093054B">
        <w:rPr>
          <w:b/>
          <w:bCs/>
          <w:lang w:val="en-ID"/>
        </w:rPr>
        <w:t xml:space="preserve"> Kurniawan (2020), </w:t>
      </w:r>
      <w:proofErr w:type="spellStart"/>
      <w:r w:rsidRPr="0093054B">
        <w:rPr>
          <w:b/>
          <w:bCs/>
          <w:lang w:val="en-ID"/>
        </w:rPr>
        <w:t>terdapat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tiga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indikator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efektivitas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digitalisasi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layanan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publik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yaitu</w:t>
      </w:r>
      <w:proofErr w:type="spellEnd"/>
      <w:r w:rsidRPr="0093054B">
        <w:rPr>
          <w:b/>
          <w:bCs/>
          <w:lang w:val="en-ID"/>
        </w:rPr>
        <w:t>:</w:t>
      </w:r>
    </w:p>
    <w:p w14:paraId="370171E7" w14:textId="77777777" w:rsidR="0093054B" w:rsidRPr="0093054B" w:rsidRDefault="0093054B" w:rsidP="0093054B">
      <w:pPr>
        <w:numPr>
          <w:ilvl w:val="0"/>
          <w:numId w:val="10"/>
        </w:num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Kemudahan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akses</w:t>
      </w:r>
      <w:proofErr w:type="spellEnd"/>
      <w:r w:rsidRPr="0093054B">
        <w:rPr>
          <w:b/>
          <w:bCs/>
          <w:lang w:val="en-ID"/>
        </w:rPr>
        <w:t xml:space="preserve"> dan </w:t>
      </w:r>
      <w:proofErr w:type="spellStart"/>
      <w:r w:rsidRPr="0093054B">
        <w:rPr>
          <w:b/>
          <w:bCs/>
          <w:lang w:val="en-ID"/>
        </w:rPr>
        <w:t>penggunaan</w:t>
      </w:r>
      <w:proofErr w:type="spellEnd"/>
      <w:r w:rsidRPr="0093054B">
        <w:rPr>
          <w:b/>
          <w:bCs/>
          <w:lang w:val="en-ID"/>
        </w:rPr>
        <w:t xml:space="preserve"> oleh </w:t>
      </w:r>
      <w:proofErr w:type="spellStart"/>
      <w:r w:rsidRPr="0093054B">
        <w:rPr>
          <w:b/>
          <w:bCs/>
          <w:lang w:val="en-ID"/>
        </w:rPr>
        <w:t>masyarakat</w:t>
      </w:r>
      <w:proofErr w:type="spellEnd"/>
      <w:r w:rsidRPr="0093054B">
        <w:rPr>
          <w:b/>
          <w:bCs/>
          <w:lang w:val="en-ID"/>
        </w:rPr>
        <w:t>.</w:t>
      </w:r>
    </w:p>
    <w:p w14:paraId="4D7B8C2D" w14:textId="77777777" w:rsidR="0093054B" w:rsidRPr="0093054B" w:rsidRDefault="0093054B" w:rsidP="0093054B">
      <w:pPr>
        <w:numPr>
          <w:ilvl w:val="0"/>
          <w:numId w:val="10"/>
        </w:num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Keterpaduan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sistem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antar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instansi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pemerintahan</w:t>
      </w:r>
      <w:proofErr w:type="spellEnd"/>
      <w:r w:rsidRPr="0093054B">
        <w:rPr>
          <w:b/>
          <w:bCs/>
          <w:lang w:val="en-ID"/>
        </w:rPr>
        <w:t>.</w:t>
      </w:r>
    </w:p>
    <w:p w14:paraId="17BD6B59" w14:textId="77777777" w:rsidR="0093054B" w:rsidRPr="0093054B" w:rsidRDefault="0093054B" w:rsidP="0093054B">
      <w:pPr>
        <w:numPr>
          <w:ilvl w:val="0"/>
          <w:numId w:val="10"/>
        </w:num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Kepuasan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masyarakat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terhadap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layanan</w:t>
      </w:r>
      <w:proofErr w:type="spellEnd"/>
      <w:r w:rsidRPr="0093054B">
        <w:rPr>
          <w:b/>
          <w:bCs/>
          <w:lang w:val="en-ID"/>
        </w:rPr>
        <w:t xml:space="preserve"> yang </w:t>
      </w:r>
      <w:proofErr w:type="spellStart"/>
      <w:r w:rsidRPr="0093054B">
        <w:rPr>
          <w:b/>
          <w:bCs/>
          <w:lang w:val="en-ID"/>
        </w:rPr>
        <w:t>diterima</w:t>
      </w:r>
      <w:proofErr w:type="spellEnd"/>
      <w:r w:rsidRPr="0093054B">
        <w:rPr>
          <w:b/>
          <w:bCs/>
          <w:lang w:val="en-ID"/>
        </w:rPr>
        <w:t>.</w:t>
      </w:r>
    </w:p>
    <w:p w14:paraId="58CBF65E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Namun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efektivitas</w:t>
      </w:r>
      <w:proofErr w:type="spellEnd"/>
      <w:r w:rsidRPr="0093054B">
        <w:rPr>
          <w:b/>
          <w:bCs/>
          <w:lang w:val="en-ID"/>
        </w:rPr>
        <w:t xml:space="preserve"> sangat </w:t>
      </w:r>
      <w:proofErr w:type="spellStart"/>
      <w:r w:rsidRPr="0093054B">
        <w:rPr>
          <w:b/>
          <w:bCs/>
          <w:lang w:val="en-ID"/>
        </w:rPr>
        <w:t>dipengaruhi</w:t>
      </w:r>
      <w:proofErr w:type="spellEnd"/>
      <w:r w:rsidRPr="0093054B">
        <w:rPr>
          <w:b/>
          <w:bCs/>
          <w:lang w:val="en-ID"/>
        </w:rPr>
        <w:t xml:space="preserve"> oleh </w:t>
      </w:r>
      <w:proofErr w:type="spellStart"/>
      <w:r w:rsidRPr="0093054B">
        <w:rPr>
          <w:b/>
          <w:bCs/>
          <w:lang w:val="en-ID"/>
        </w:rPr>
        <w:t>kesiapan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infrastruktur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teknologi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literasi</w:t>
      </w:r>
      <w:proofErr w:type="spellEnd"/>
      <w:r w:rsidRPr="0093054B">
        <w:rPr>
          <w:b/>
          <w:bCs/>
          <w:lang w:val="en-ID"/>
        </w:rPr>
        <w:t xml:space="preserve"> digital </w:t>
      </w:r>
      <w:proofErr w:type="spellStart"/>
      <w:r w:rsidRPr="0093054B">
        <w:rPr>
          <w:b/>
          <w:bCs/>
          <w:lang w:val="en-ID"/>
        </w:rPr>
        <w:t>masyarakat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kompetensi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aparatur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serta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regulasi</w:t>
      </w:r>
      <w:proofErr w:type="spellEnd"/>
      <w:r w:rsidRPr="0093054B">
        <w:rPr>
          <w:b/>
          <w:bCs/>
          <w:lang w:val="en-ID"/>
        </w:rPr>
        <w:t xml:space="preserve"> yang </w:t>
      </w:r>
      <w:proofErr w:type="spellStart"/>
      <w:r w:rsidRPr="0093054B">
        <w:rPr>
          <w:b/>
          <w:bCs/>
          <w:lang w:val="en-ID"/>
        </w:rPr>
        <w:t>mendukung</w:t>
      </w:r>
      <w:proofErr w:type="spellEnd"/>
      <w:r w:rsidRPr="0093054B">
        <w:rPr>
          <w:b/>
          <w:bCs/>
          <w:lang w:val="en-ID"/>
        </w:rPr>
        <w:t>.</w:t>
      </w:r>
    </w:p>
    <w:p w14:paraId="23B76777" w14:textId="1B8695EF" w:rsidR="0093054B" w:rsidRPr="0093054B" w:rsidRDefault="0093054B" w:rsidP="0093054B">
      <w:pPr>
        <w:spacing w:line="360" w:lineRule="auto"/>
        <w:rPr>
          <w:b/>
          <w:bCs/>
          <w:lang w:val="en-ID"/>
        </w:rPr>
      </w:pPr>
    </w:p>
    <w:p w14:paraId="435CF659" w14:textId="30AE753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r w:rsidRPr="0093054B">
        <w:rPr>
          <w:b/>
          <w:bCs/>
          <w:lang w:val="en-ID"/>
        </w:rPr>
        <w:t xml:space="preserve">2.2 </w:t>
      </w:r>
      <w:proofErr w:type="spellStart"/>
      <w:r w:rsidRPr="0093054B">
        <w:rPr>
          <w:b/>
          <w:bCs/>
          <w:lang w:val="en-ID"/>
        </w:rPr>
        <w:t>Penelitian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Terdahulu</w:t>
      </w:r>
      <w:proofErr w:type="spellEnd"/>
    </w:p>
    <w:p w14:paraId="634422D5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</w:p>
    <w:tbl>
      <w:tblPr>
        <w:tblStyle w:val="TableGrid"/>
        <w:tblW w:w="9349" w:type="dxa"/>
        <w:tblLook w:val="04A0" w:firstRow="1" w:lastRow="0" w:firstColumn="1" w:lastColumn="0" w:noHBand="0" w:noVBand="1"/>
      </w:tblPr>
      <w:tblGrid>
        <w:gridCol w:w="2336"/>
        <w:gridCol w:w="2337"/>
        <w:gridCol w:w="2338"/>
        <w:gridCol w:w="2338"/>
      </w:tblGrid>
      <w:tr w:rsidR="0093054B" w:rsidRPr="0093054B" w14:paraId="7CECFBC0" w14:textId="77777777" w:rsidTr="0093054B">
        <w:tc>
          <w:tcPr>
            <w:tcW w:w="2336" w:type="dxa"/>
          </w:tcPr>
          <w:p w14:paraId="6133217F" w14:textId="6130C1B3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proofErr w:type="spellStart"/>
            <w:r w:rsidRPr="0093054B">
              <w:rPr>
                <w:b/>
                <w:bCs/>
                <w:lang w:val="en-ID"/>
              </w:rPr>
              <w:t>Peneliti</w:t>
            </w:r>
            <w:proofErr w:type="spellEnd"/>
            <w:r w:rsidRPr="0093054B">
              <w:rPr>
                <w:b/>
                <w:bCs/>
                <w:lang w:val="en-ID"/>
              </w:rPr>
              <w:t>/</w:t>
            </w:r>
            <w:proofErr w:type="spellStart"/>
            <w:r w:rsidRPr="0093054B">
              <w:rPr>
                <w:b/>
                <w:bCs/>
                <w:lang w:val="en-ID"/>
              </w:rPr>
              <w:t>Tahun</w:t>
            </w:r>
            <w:proofErr w:type="spellEnd"/>
          </w:p>
        </w:tc>
        <w:tc>
          <w:tcPr>
            <w:tcW w:w="2337" w:type="dxa"/>
          </w:tcPr>
          <w:p w14:paraId="1249D9AC" w14:textId="759A31A4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proofErr w:type="spellStart"/>
            <w:r w:rsidRPr="0093054B">
              <w:rPr>
                <w:b/>
                <w:bCs/>
                <w:lang w:val="en-ID"/>
              </w:rPr>
              <w:t>Fokus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Penelitian</w:t>
            </w:r>
            <w:proofErr w:type="spellEnd"/>
          </w:p>
        </w:tc>
        <w:tc>
          <w:tcPr>
            <w:tcW w:w="2338" w:type="dxa"/>
          </w:tcPr>
          <w:p w14:paraId="0198FA41" w14:textId="33FBCE68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proofErr w:type="spellStart"/>
            <w:r w:rsidRPr="0093054B">
              <w:rPr>
                <w:b/>
                <w:bCs/>
                <w:lang w:val="en-ID"/>
              </w:rPr>
              <w:t>Metod</w:t>
            </w:r>
            <w:proofErr w:type="spellEnd"/>
          </w:p>
        </w:tc>
        <w:tc>
          <w:tcPr>
            <w:tcW w:w="2338" w:type="dxa"/>
          </w:tcPr>
          <w:p w14:paraId="64C53F6A" w14:textId="77777777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</w:p>
        </w:tc>
      </w:tr>
      <w:tr w:rsidR="0093054B" w:rsidRPr="0093054B" w14:paraId="295DD252" w14:textId="77777777" w:rsidTr="0093054B">
        <w:tc>
          <w:tcPr>
            <w:tcW w:w="2336" w:type="dxa"/>
          </w:tcPr>
          <w:p w14:paraId="2A82F567" w14:textId="018EBC9E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proofErr w:type="spellStart"/>
            <w:r w:rsidRPr="0093054B">
              <w:rPr>
                <w:b/>
                <w:bCs/>
                <w:lang w:val="en-ID"/>
              </w:rPr>
              <w:t>Adiyanta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(2019)</w:t>
            </w:r>
          </w:p>
        </w:tc>
        <w:tc>
          <w:tcPr>
            <w:tcW w:w="2337" w:type="dxa"/>
          </w:tcPr>
          <w:p w14:paraId="76354654" w14:textId="21FAB446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proofErr w:type="spellStart"/>
            <w:r w:rsidRPr="0093054B">
              <w:rPr>
                <w:b/>
                <w:bCs/>
                <w:lang w:val="en-ID"/>
              </w:rPr>
              <w:t>Digitalisasi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birokrasi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di Indonesia</w:t>
            </w:r>
          </w:p>
        </w:tc>
        <w:tc>
          <w:tcPr>
            <w:tcW w:w="2338" w:type="dxa"/>
          </w:tcPr>
          <w:p w14:paraId="7D0D459C" w14:textId="3F911C1E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proofErr w:type="spellStart"/>
            <w:r w:rsidRPr="0093054B">
              <w:rPr>
                <w:b/>
                <w:bCs/>
                <w:lang w:val="en-ID"/>
              </w:rPr>
              <w:t>Kualitatif</w:t>
            </w:r>
            <w:proofErr w:type="spellEnd"/>
          </w:p>
        </w:tc>
        <w:tc>
          <w:tcPr>
            <w:tcW w:w="2338" w:type="dxa"/>
          </w:tcPr>
          <w:p w14:paraId="01345FAC" w14:textId="66879885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proofErr w:type="spellStart"/>
            <w:r w:rsidRPr="0093054B">
              <w:rPr>
                <w:b/>
                <w:bCs/>
                <w:lang w:val="en-ID"/>
              </w:rPr>
              <w:t>Transformasi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digital </w:t>
            </w:r>
            <w:proofErr w:type="spellStart"/>
            <w:r w:rsidRPr="0093054B">
              <w:rPr>
                <w:b/>
                <w:bCs/>
                <w:lang w:val="en-ID"/>
              </w:rPr>
              <w:t>meningkatkan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peluang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birokrasi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r w:rsidRPr="0093054B">
              <w:rPr>
                <w:b/>
                <w:bCs/>
                <w:lang w:val="en-ID"/>
              </w:rPr>
              <w:lastRenderedPageBreak/>
              <w:t xml:space="preserve">modern, </w:t>
            </w:r>
            <w:proofErr w:type="spellStart"/>
            <w:r w:rsidRPr="0093054B">
              <w:rPr>
                <w:b/>
                <w:bCs/>
                <w:lang w:val="en-ID"/>
              </w:rPr>
              <w:t>terkendala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budaya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organisasi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dan </w:t>
            </w:r>
            <w:proofErr w:type="spellStart"/>
            <w:r w:rsidRPr="0093054B">
              <w:rPr>
                <w:b/>
                <w:bCs/>
                <w:lang w:val="en-ID"/>
              </w:rPr>
              <w:t>literasi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digital.</w:t>
            </w:r>
          </w:p>
        </w:tc>
      </w:tr>
      <w:tr w:rsidR="0093054B" w:rsidRPr="0093054B" w14:paraId="28A13800" w14:textId="77777777" w:rsidTr="0093054B">
        <w:tc>
          <w:tcPr>
            <w:tcW w:w="2336" w:type="dxa"/>
          </w:tcPr>
          <w:p w14:paraId="0F5A5F2C" w14:textId="7DCDF718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r w:rsidRPr="0093054B">
              <w:rPr>
                <w:b/>
                <w:bCs/>
                <w:lang w:val="en-ID"/>
              </w:rPr>
              <w:lastRenderedPageBreak/>
              <w:t>Setiadi (2021)</w:t>
            </w:r>
          </w:p>
        </w:tc>
        <w:tc>
          <w:tcPr>
            <w:tcW w:w="2337" w:type="dxa"/>
          </w:tcPr>
          <w:p w14:paraId="1E95D474" w14:textId="29E2AF82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proofErr w:type="spellStart"/>
            <w:r w:rsidRPr="0093054B">
              <w:rPr>
                <w:b/>
                <w:bCs/>
                <w:lang w:val="en-ID"/>
              </w:rPr>
              <w:t>Digitalisasi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pelayanan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publik</w:t>
            </w:r>
            <w:proofErr w:type="spellEnd"/>
          </w:p>
        </w:tc>
        <w:tc>
          <w:tcPr>
            <w:tcW w:w="2338" w:type="dxa"/>
          </w:tcPr>
          <w:p w14:paraId="1901C41F" w14:textId="00F76596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proofErr w:type="spellStart"/>
            <w:r w:rsidRPr="0093054B">
              <w:rPr>
                <w:b/>
                <w:bCs/>
                <w:lang w:val="en-ID"/>
              </w:rPr>
              <w:t>Deskriptif</w:t>
            </w:r>
            <w:proofErr w:type="spellEnd"/>
          </w:p>
        </w:tc>
        <w:tc>
          <w:tcPr>
            <w:tcW w:w="2338" w:type="dxa"/>
          </w:tcPr>
          <w:p w14:paraId="73CDA862" w14:textId="673063C1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proofErr w:type="spellStart"/>
            <w:r w:rsidRPr="0093054B">
              <w:rPr>
                <w:b/>
                <w:bCs/>
                <w:lang w:val="en-ID"/>
              </w:rPr>
              <w:t>Meningkatkan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kecepatan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&amp; </w:t>
            </w:r>
            <w:proofErr w:type="spellStart"/>
            <w:r w:rsidRPr="0093054B">
              <w:rPr>
                <w:b/>
                <w:bCs/>
                <w:lang w:val="en-ID"/>
              </w:rPr>
              <w:t>transparansi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layanan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, </w:t>
            </w:r>
            <w:proofErr w:type="spellStart"/>
            <w:r w:rsidRPr="0093054B">
              <w:rPr>
                <w:b/>
                <w:bCs/>
                <w:lang w:val="en-ID"/>
              </w:rPr>
              <w:t>terkendala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infrastruktur</w:t>
            </w:r>
            <w:proofErr w:type="spellEnd"/>
            <w:r w:rsidRPr="0093054B">
              <w:rPr>
                <w:b/>
                <w:bCs/>
                <w:lang w:val="en-ID"/>
              </w:rPr>
              <w:t>.</w:t>
            </w:r>
          </w:p>
        </w:tc>
      </w:tr>
      <w:tr w:rsidR="0093054B" w:rsidRPr="0093054B" w14:paraId="65B98F70" w14:textId="77777777" w:rsidTr="0093054B">
        <w:tc>
          <w:tcPr>
            <w:tcW w:w="2336" w:type="dxa"/>
          </w:tcPr>
          <w:p w14:paraId="4BEE1DFC" w14:textId="1E634751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proofErr w:type="spellStart"/>
            <w:r w:rsidRPr="0093054B">
              <w:rPr>
                <w:b/>
                <w:bCs/>
                <w:lang w:val="en-ID"/>
              </w:rPr>
              <w:t>Dwiyanto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(2021)</w:t>
            </w:r>
          </w:p>
        </w:tc>
        <w:tc>
          <w:tcPr>
            <w:tcW w:w="2337" w:type="dxa"/>
          </w:tcPr>
          <w:p w14:paraId="3D906372" w14:textId="7873CC0A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r w:rsidRPr="0093054B">
              <w:rPr>
                <w:b/>
                <w:bCs/>
                <w:lang w:val="en-ID"/>
              </w:rPr>
              <w:t xml:space="preserve">Reformasi </w:t>
            </w:r>
            <w:proofErr w:type="spellStart"/>
            <w:r w:rsidRPr="0093054B">
              <w:rPr>
                <w:b/>
                <w:bCs/>
                <w:lang w:val="en-ID"/>
              </w:rPr>
              <w:t>birokrasi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berbasis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digital</w:t>
            </w:r>
          </w:p>
        </w:tc>
        <w:tc>
          <w:tcPr>
            <w:tcW w:w="2338" w:type="dxa"/>
          </w:tcPr>
          <w:p w14:paraId="0901190D" w14:textId="667B6B87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proofErr w:type="spellStart"/>
            <w:r w:rsidRPr="0093054B">
              <w:rPr>
                <w:b/>
                <w:bCs/>
                <w:lang w:val="en-ID"/>
              </w:rPr>
              <w:t>Kualitatif</w:t>
            </w:r>
            <w:proofErr w:type="spellEnd"/>
          </w:p>
        </w:tc>
        <w:tc>
          <w:tcPr>
            <w:tcW w:w="2338" w:type="dxa"/>
          </w:tcPr>
          <w:p w14:paraId="0A2ACCA9" w14:textId="5A839851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proofErr w:type="spellStart"/>
            <w:r w:rsidRPr="0093054B">
              <w:rPr>
                <w:b/>
                <w:bCs/>
                <w:lang w:val="en-ID"/>
              </w:rPr>
              <w:t>Meningkatkan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akuntabilitas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&amp; </w:t>
            </w:r>
            <w:proofErr w:type="spellStart"/>
            <w:r w:rsidRPr="0093054B">
              <w:rPr>
                <w:b/>
                <w:bCs/>
                <w:lang w:val="en-ID"/>
              </w:rPr>
              <w:t>legitimasi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pemerintah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, </w:t>
            </w:r>
            <w:proofErr w:type="spellStart"/>
            <w:r w:rsidRPr="0093054B">
              <w:rPr>
                <w:b/>
                <w:bCs/>
                <w:lang w:val="en-ID"/>
              </w:rPr>
              <w:t>bergantung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koordinasi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antar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lembaga</w:t>
            </w:r>
            <w:proofErr w:type="spellEnd"/>
            <w:r w:rsidRPr="0093054B">
              <w:rPr>
                <w:b/>
                <w:bCs/>
                <w:lang w:val="en-ID"/>
              </w:rPr>
              <w:t>.</w:t>
            </w:r>
          </w:p>
        </w:tc>
      </w:tr>
      <w:tr w:rsidR="0093054B" w:rsidRPr="0093054B" w14:paraId="74FD888A" w14:textId="77777777" w:rsidTr="00AE0D42">
        <w:tc>
          <w:tcPr>
            <w:tcW w:w="2336" w:type="dxa"/>
          </w:tcPr>
          <w:p w14:paraId="1AC0BAD8" w14:textId="2A492328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r w:rsidRPr="0093054B">
              <w:rPr>
                <w:b/>
                <w:bCs/>
                <w:lang w:val="en-ID"/>
              </w:rPr>
              <w:t>United Nations (2020)</w:t>
            </w:r>
          </w:p>
        </w:tc>
        <w:tc>
          <w:tcPr>
            <w:tcW w:w="2337" w:type="dxa"/>
          </w:tcPr>
          <w:p w14:paraId="3094F7ED" w14:textId="0D679638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proofErr w:type="spellStart"/>
            <w:r w:rsidRPr="0093054B">
              <w:rPr>
                <w:b/>
                <w:bCs/>
                <w:lang w:val="en-ID"/>
              </w:rPr>
              <w:t>Indeks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e-government global</w:t>
            </w:r>
          </w:p>
        </w:tc>
        <w:tc>
          <w:tcPr>
            <w:tcW w:w="2338" w:type="dxa"/>
          </w:tcPr>
          <w:p w14:paraId="6ECCAD4F" w14:textId="0D763209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proofErr w:type="spellStart"/>
            <w:r w:rsidRPr="0093054B">
              <w:rPr>
                <w:b/>
                <w:bCs/>
                <w:lang w:val="en-ID"/>
              </w:rPr>
              <w:t>Studi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internasional</w:t>
            </w:r>
            <w:proofErr w:type="spellEnd"/>
          </w:p>
        </w:tc>
        <w:tc>
          <w:tcPr>
            <w:tcW w:w="2338" w:type="dxa"/>
            <w:vAlign w:val="center"/>
          </w:tcPr>
          <w:p w14:paraId="3D219C6C" w14:textId="0DCF5C3D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r w:rsidRPr="0093054B">
              <w:rPr>
                <w:b/>
                <w:bCs/>
                <w:lang w:val="en-ID"/>
              </w:rPr>
              <w:t xml:space="preserve">Indonesia </w:t>
            </w:r>
            <w:proofErr w:type="spellStart"/>
            <w:r w:rsidRPr="0093054B">
              <w:rPr>
                <w:b/>
                <w:bCs/>
                <w:lang w:val="en-ID"/>
              </w:rPr>
              <w:t>meningkat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peringkat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, </w:t>
            </w:r>
            <w:proofErr w:type="spellStart"/>
            <w:r w:rsidRPr="0093054B">
              <w:rPr>
                <w:b/>
                <w:bCs/>
                <w:lang w:val="en-ID"/>
              </w:rPr>
              <w:t>tapi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masih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terkendala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pemerataan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akses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di </w:t>
            </w:r>
            <w:proofErr w:type="spellStart"/>
            <w:r w:rsidRPr="0093054B">
              <w:rPr>
                <w:b/>
                <w:bCs/>
                <w:lang w:val="en-ID"/>
              </w:rPr>
              <w:t>daerah</w:t>
            </w:r>
            <w:proofErr w:type="spellEnd"/>
            <w:r w:rsidRPr="0093054B">
              <w:rPr>
                <w:b/>
                <w:bCs/>
                <w:lang w:val="en-ID"/>
              </w:rPr>
              <w:t>.</w:t>
            </w:r>
          </w:p>
        </w:tc>
      </w:tr>
      <w:tr w:rsidR="0093054B" w:rsidRPr="0093054B" w14:paraId="77F154B4" w14:textId="77777777" w:rsidTr="00855E70">
        <w:tc>
          <w:tcPr>
            <w:tcW w:w="2336" w:type="dxa"/>
          </w:tcPr>
          <w:p w14:paraId="128DF91A" w14:textId="59FA9C1D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r w:rsidRPr="0093054B">
              <w:rPr>
                <w:b/>
                <w:bCs/>
                <w:lang w:val="en-ID"/>
              </w:rPr>
              <w:t>Digital Dividends</w:t>
            </w:r>
          </w:p>
        </w:tc>
        <w:tc>
          <w:tcPr>
            <w:tcW w:w="2337" w:type="dxa"/>
          </w:tcPr>
          <w:p w14:paraId="76EC6FA0" w14:textId="5DF81D6E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</w:p>
        </w:tc>
        <w:tc>
          <w:tcPr>
            <w:tcW w:w="2338" w:type="dxa"/>
            <w:vAlign w:val="center"/>
          </w:tcPr>
          <w:p w14:paraId="6783356C" w14:textId="3882AF0D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r w:rsidRPr="0093054B">
              <w:rPr>
                <w:b/>
                <w:bCs/>
                <w:lang w:val="en-ID"/>
              </w:rPr>
              <w:t>Kajian global</w:t>
            </w:r>
          </w:p>
        </w:tc>
        <w:tc>
          <w:tcPr>
            <w:tcW w:w="2338" w:type="dxa"/>
          </w:tcPr>
          <w:p w14:paraId="2FA56A72" w14:textId="02D4B62C" w:rsidR="0093054B" w:rsidRPr="0093054B" w:rsidRDefault="0093054B" w:rsidP="0093054B">
            <w:pPr>
              <w:spacing w:line="360" w:lineRule="auto"/>
              <w:rPr>
                <w:b/>
                <w:bCs/>
                <w:lang w:val="en-ID"/>
              </w:rPr>
            </w:pPr>
            <w:proofErr w:type="spellStart"/>
            <w:r w:rsidRPr="0093054B">
              <w:rPr>
                <w:b/>
                <w:bCs/>
                <w:lang w:val="en-ID"/>
              </w:rPr>
              <w:t>Manfaat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digitalisasi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optimal </w:t>
            </w:r>
            <w:proofErr w:type="spellStart"/>
            <w:r w:rsidRPr="0093054B">
              <w:rPr>
                <w:b/>
                <w:bCs/>
                <w:lang w:val="en-ID"/>
              </w:rPr>
              <w:t>jika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ada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kebijakan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</w:t>
            </w:r>
            <w:proofErr w:type="spellStart"/>
            <w:r w:rsidRPr="0093054B">
              <w:rPr>
                <w:b/>
                <w:bCs/>
                <w:lang w:val="en-ID"/>
              </w:rPr>
              <w:t>inklusif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, </w:t>
            </w:r>
            <w:proofErr w:type="spellStart"/>
            <w:r w:rsidRPr="0093054B">
              <w:rPr>
                <w:b/>
                <w:bCs/>
                <w:lang w:val="en-ID"/>
              </w:rPr>
              <w:t>infrastruktur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, dan </w:t>
            </w:r>
            <w:proofErr w:type="spellStart"/>
            <w:r w:rsidRPr="0093054B">
              <w:rPr>
                <w:b/>
                <w:bCs/>
                <w:lang w:val="en-ID"/>
              </w:rPr>
              <w:t>literasi</w:t>
            </w:r>
            <w:proofErr w:type="spellEnd"/>
            <w:r w:rsidRPr="0093054B">
              <w:rPr>
                <w:b/>
                <w:bCs/>
                <w:lang w:val="en-ID"/>
              </w:rPr>
              <w:t xml:space="preserve"> digital.</w:t>
            </w:r>
          </w:p>
        </w:tc>
      </w:tr>
    </w:tbl>
    <w:p w14:paraId="3C602B4F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</w:p>
    <w:p w14:paraId="4531B871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r w:rsidRPr="0093054B">
        <w:rPr>
          <w:b/>
          <w:bCs/>
          <w:lang w:val="en-ID"/>
        </w:rPr>
        <w:t xml:space="preserve">2.3 </w:t>
      </w:r>
      <w:proofErr w:type="spellStart"/>
      <w:r w:rsidRPr="0093054B">
        <w:rPr>
          <w:b/>
          <w:bCs/>
          <w:lang w:val="en-ID"/>
        </w:rPr>
        <w:t>Kerangka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Pemikiran</w:t>
      </w:r>
      <w:proofErr w:type="spellEnd"/>
    </w:p>
    <w:p w14:paraId="1F7DA4CA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Administrasi</w:t>
      </w:r>
      <w:proofErr w:type="spellEnd"/>
      <w:r w:rsidRPr="0093054B">
        <w:rPr>
          <w:b/>
          <w:bCs/>
          <w:lang w:val="en-ID"/>
        </w:rPr>
        <w:t xml:space="preserve"> negara </w:t>
      </w:r>
      <w:proofErr w:type="spellStart"/>
      <w:r w:rsidRPr="0093054B">
        <w:rPr>
          <w:b/>
          <w:bCs/>
          <w:lang w:val="en-ID"/>
        </w:rPr>
        <w:t>sebagai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pengelola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layanan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publik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dituntut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untuk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terus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berinovasi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seiring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perkembangan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teknologi</w:t>
      </w:r>
      <w:proofErr w:type="spellEnd"/>
      <w:r w:rsidRPr="0093054B">
        <w:rPr>
          <w:b/>
          <w:bCs/>
          <w:lang w:val="en-ID"/>
        </w:rPr>
        <w:t xml:space="preserve">. </w:t>
      </w:r>
      <w:proofErr w:type="spellStart"/>
      <w:r w:rsidRPr="0093054B">
        <w:rPr>
          <w:b/>
          <w:bCs/>
          <w:lang w:val="en-ID"/>
        </w:rPr>
        <w:t>Digitalisasi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pelayanan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publik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melalui</w:t>
      </w:r>
      <w:proofErr w:type="spellEnd"/>
      <w:r w:rsidRPr="0093054B">
        <w:rPr>
          <w:b/>
          <w:bCs/>
          <w:lang w:val="en-ID"/>
        </w:rPr>
        <w:t xml:space="preserve"> SPBE </w:t>
      </w:r>
      <w:proofErr w:type="spellStart"/>
      <w:r w:rsidRPr="0093054B">
        <w:rPr>
          <w:b/>
          <w:bCs/>
          <w:lang w:val="en-ID"/>
        </w:rPr>
        <w:t>merupakan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lastRenderedPageBreak/>
        <w:t>instrumen</w:t>
      </w:r>
      <w:proofErr w:type="spellEnd"/>
      <w:r w:rsidRPr="0093054B">
        <w:rPr>
          <w:b/>
          <w:bCs/>
          <w:lang w:val="en-ID"/>
        </w:rPr>
        <w:t xml:space="preserve"> reformasi </w:t>
      </w:r>
      <w:proofErr w:type="spellStart"/>
      <w:r w:rsidRPr="0093054B">
        <w:rPr>
          <w:b/>
          <w:bCs/>
          <w:lang w:val="en-ID"/>
        </w:rPr>
        <w:t>birokrasi</w:t>
      </w:r>
      <w:proofErr w:type="spellEnd"/>
      <w:r w:rsidRPr="0093054B">
        <w:rPr>
          <w:b/>
          <w:bCs/>
          <w:lang w:val="en-ID"/>
        </w:rPr>
        <w:t xml:space="preserve"> modern yang </w:t>
      </w:r>
      <w:proofErr w:type="spellStart"/>
      <w:r w:rsidRPr="0093054B">
        <w:rPr>
          <w:b/>
          <w:bCs/>
          <w:lang w:val="en-ID"/>
        </w:rPr>
        <w:t>bertujuan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meningkatkan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kualitas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layanan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akuntabilitas</w:t>
      </w:r>
      <w:proofErr w:type="spellEnd"/>
      <w:r w:rsidRPr="0093054B">
        <w:rPr>
          <w:b/>
          <w:bCs/>
          <w:lang w:val="en-ID"/>
        </w:rPr>
        <w:t xml:space="preserve">, dan </w:t>
      </w:r>
      <w:proofErr w:type="spellStart"/>
      <w:r w:rsidRPr="0093054B">
        <w:rPr>
          <w:b/>
          <w:bCs/>
          <w:lang w:val="en-ID"/>
        </w:rPr>
        <w:t>transparansi</w:t>
      </w:r>
      <w:proofErr w:type="spellEnd"/>
      <w:r w:rsidRPr="0093054B">
        <w:rPr>
          <w:b/>
          <w:bCs/>
          <w:lang w:val="en-ID"/>
        </w:rPr>
        <w:t>.</w:t>
      </w:r>
    </w:p>
    <w:p w14:paraId="322795C7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Efektivitas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digitalisasi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dipengaruhi</w:t>
      </w:r>
      <w:proofErr w:type="spellEnd"/>
      <w:r w:rsidRPr="0093054B">
        <w:rPr>
          <w:b/>
          <w:bCs/>
          <w:lang w:val="en-ID"/>
        </w:rPr>
        <w:t xml:space="preserve"> oleh </w:t>
      </w:r>
      <w:proofErr w:type="spellStart"/>
      <w:r w:rsidRPr="0093054B">
        <w:rPr>
          <w:b/>
          <w:bCs/>
          <w:lang w:val="en-ID"/>
        </w:rPr>
        <w:t>faktor</w:t>
      </w:r>
      <w:proofErr w:type="spellEnd"/>
      <w:r w:rsidRPr="0093054B">
        <w:rPr>
          <w:b/>
          <w:bCs/>
          <w:lang w:val="en-ID"/>
        </w:rPr>
        <w:t xml:space="preserve"> internal (</w:t>
      </w:r>
      <w:proofErr w:type="spellStart"/>
      <w:r w:rsidRPr="0093054B">
        <w:rPr>
          <w:b/>
          <w:bCs/>
          <w:lang w:val="en-ID"/>
        </w:rPr>
        <w:t>infrastruktur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sumber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daya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aparatur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regulasi</w:t>
      </w:r>
      <w:proofErr w:type="spellEnd"/>
      <w:r w:rsidRPr="0093054B">
        <w:rPr>
          <w:b/>
          <w:bCs/>
          <w:lang w:val="en-ID"/>
        </w:rPr>
        <w:t xml:space="preserve">) dan </w:t>
      </w:r>
      <w:proofErr w:type="spellStart"/>
      <w:r w:rsidRPr="0093054B">
        <w:rPr>
          <w:b/>
          <w:bCs/>
          <w:lang w:val="en-ID"/>
        </w:rPr>
        <w:t>faktor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eksternal</w:t>
      </w:r>
      <w:proofErr w:type="spellEnd"/>
      <w:r w:rsidRPr="0093054B">
        <w:rPr>
          <w:b/>
          <w:bCs/>
          <w:lang w:val="en-ID"/>
        </w:rPr>
        <w:t xml:space="preserve"> (</w:t>
      </w:r>
      <w:proofErr w:type="spellStart"/>
      <w:r w:rsidRPr="0093054B">
        <w:rPr>
          <w:b/>
          <w:bCs/>
          <w:lang w:val="en-ID"/>
        </w:rPr>
        <w:t>literasi</w:t>
      </w:r>
      <w:proofErr w:type="spellEnd"/>
      <w:r w:rsidRPr="0093054B">
        <w:rPr>
          <w:b/>
          <w:bCs/>
          <w:lang w:val="en-ID"/>
        </w:rPr>
        <w:t xml:space="preserve"> digital </w:t>
      </w:r>
      <w:proofErr w:type="spellStart"/>
      <w:r w:rsidRPr="0093054B">
        <w:rPr>
          <w:b/>
          <w:bCs/>
          <w:lang w:val="en-ID"/>
        </w:rPr>
        <w:t>masyarakat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tingkat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partisipasi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serta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kepercayaan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publik</w:t>
      </w:r>
      <w:proofErr w:type="spellEnd"/>
      <w:r w:rsidRPr="0093054B">
        <w:rPr>
          <w:b/>
          <w:bCs/>
          <w:lang w:val="en-ID"/>
        </w:rPr>
        <w:t xml:space="preserve">). Jika </w:t>
      </w:r>
      <w:proofErr w:type="spellStart"/>
      <w:r w:rsidRPr="0093054B">
        <w:rPr>
          <w:b/>
          <w:bCs/>
          <w:lang w:val="en-ID"/>
        </w:rPr>
        <w:t>digitalisasi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berhasil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maka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prinsip</w:t>
      </w:r>
      <w:proofErr w:type="spellEnd"/>
      <w:r w:rsidRPr="0093054B">
        <w:rPr>
          <w:b/>
          <w:bCs/>
          <w:lang w:val="en-ID"/>
        </w:rPr>
        <w:t xml:space="preserve"> good governance </w:t>
      </w:r>
      <w:proofErr w:type="spellStart"/>
      <w:r w:rsidRPr="0093054B">
        <w:rPr>
          <w:b/>
          <w:bCs/>
          <w:lang w:val="en-ID"/>
        </w:rPr>
        <w:t>dapat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terwujud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sehingga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kualitas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pelayanan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publik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meningkat</w:t>
      </w:r>
      <w:proofErr w:type="spellEnd"/>
      <w:r w:rsidRPr="0093054B">
        <w:rPr>
          <w:b/>
          <w:bCs/>
          <w:lang w:val="en-ID"/>
        </w:rPr>
        <w:t xml:space="preserve"> dan </w:t>
      </w:r>
      <w:proofErr w:type="spellStart"/>
      <w:r w:rsidRPr="0093054B">
        <w:rPr>
          <w:b/>
          <w:bCs/>
          <w:lang w:val="en-ID"/>
        </w:rPr>
        <w:t>mendukung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pencapaian</w:t>
      </w:r>
      <w:proofErr w:type="spellEnd"/>
      <w:r w:rsidRPr="0093054B">
        <w:rPr>
          <w:b/>
          <w:bCs/>
          <w:lang w:val="en-ID"/>
        </w:rPr>
        <w:t xml:space="preserve"> SDGs.</w:t>
      </w:r>
    </w:p>
    <w:p w14:paraId="33A9B634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Dengan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demikian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penelitian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ini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menitikberatkan</w:t>
      </w:r>
      <w:proofErr w:type="spellEnd"/>
      <w:r w:rsidRPr="0093054B">
        <w:rPr>
          <w:b/>
          <w:bCs/>
          <w:lang w:val="en-ID"/>
        </w:rPr>
        <w:t xml:space="preserve"> pada </w:t>
      </w:r>
      <w:proofErr w:type="spellStart"/>
      <w:r w:rsidRPr="0093054B">
        <w:rPr>
          <w:b/>
          <w:bCs/>
          <w:lang w:val="en-ID"/>
        </w:rPr>
        <w:t>hubungan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antara</w:t>
      </w:r>
      <w:proofErr w:type="spellEnd"/>
      <w:r w:rsidRPr="0093054B">
        <w:rPr>
          <w:b/>
          <w:bCs/>
          <w:lang w:val="en-ID"/>
        </w:rPr>
        <w:t>:</w:t>
      </w:r>
    </w:p>
    <w:p w14:paraId="10BFCA9A" w14:textId="77777777" w:rsidR="0093054B" w:rsidRPr="0093054B" w:rsidRDefault="0093054B" w:rsidP="0093054B">
      <w:pPr>
        <w:numPr>
          <w:ilvl w:val="0"/>
          <w:numId w:val="11"/>
        </w:num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Digitalisasi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pelayanan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publik</w:t>
      </w:r>
      <w:proofErr w:type="spellEnd"/>
      <w:r w:rsidRPr="0093054B">
        <w:rPr>
          <w:b/>
          <w:bCs/>
          <w:lang w:val="en-ID"/>
        </w:rPr>
        <w:t xml:space="preserve"> (X) </w:t>
      </w:r>
      <w:proofErr w:type="spellStart"/>
      <w:r w:rsidRPr="0093054B">
        <w:rPr>
          <w:b/>
          <w:bCs/>
          <w:lang w:val="en-ID"/>
        </w:rPr>
        <w:t>dengan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indikator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kemudahan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akses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keterpaduan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sistem</w:t>
      </w:r>
      <w:proofErr w:type="spellEnd"/>
      <w:r w:rsidRPr="0093054B">
        <w:rPr>
          <w:b/>
          <w:bCs/>
          <w:lang w:val="en-ID"/>
        </w:rPr>
        <w:t xml:space="preserve">, dan </w:t>
      </w:r>
      <w:proofErr w:type="spellStart"/>
      <w:r w:rsidRPr="0093054B">
        <w:rPr>
          <w:b/>
          <w:bCs/>
          <w:lang w:val="en-ID"/>
        </w:rPr>
        <w:t>kepuasan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masyarakat</w:t>
      </w:r>
      <w:proofErr w:type="spellEnd"/>
      <w:r w:rsidRPr="0093054B">
        <w:rPr>
          <w:b/>
          <w:bCs/>
          <w:lang w:val="en-ID"/>
        </w:rPr>
        <w:t>.</w:t>
      </w:r>
    </w:p>
    <w:p w14:paraId="28CC2407" w14:textId="77777777" w:rsidR="0093054B" w:rsidRPr="0093054B" w:rsidRDefault="0093054B" w:rsidP="0093054B">
      <w:pPr>
        <w:numPr>
          <w:ilvl w:val="0"/>
          <w:numId w:val="11"/>
        </w:num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Kualitas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pelayanan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publik</w:t>
      </w:r>
      <w:proofErr w:type="spellEnd"/>
      <w:r w:rsidRPr="0093054B">
        <w:rPr>
          <w:b/>
          <w:bCs/>
          <w:lang w:val="en-ID"/>
        </w:rPr>
        <w:t xml:space="preserve"> (Y) yang </w:t>
      </w:r>
      <w:proofErr w:type="spellStart"/>
      <w:r w:rsidRPr="0093054B">
        <w:rPr>
          <w:b/>
          <w:bCs/>
          <w:lang w:val="en-ID"/>
        </w:rPr>
        <w:t>diukur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melalui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kecepatan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akuntabilitas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transparansi</w:t>
      </w:r>
      <w:proofErr w:type="spellEnd"/>
      <w:r w:rsidRPr="0093054B">
        <w:rPr>
          <w:b/>
          <w:bCs/>
          <w:lang w:val="en-ID"/>
        </w:rPr>
        <w:t xml:space="preserve">, dan </w:t>
      </w:r>
      <w:proofErr w:type="spellStart"/>
      <w:r w:rsidRPr="0093054B">
        <w:rPr>
          <w:b/>
          <w:bCs/>
          <w:lang w:val="en-ID"/>
        </w:rPr>
        <w:t>kepuasan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warga</w:t>
      </w:r>
      <w:proofErr w:type="spellEnd"/>
      <w:r w:rsidRPr="0093054B">
        <w:rPr>
          <w:b/>
          <w:bCs/>
          <w:lang w:val="en-ID"/>
        </w:rPr>
        <w:t>.</w:t>
      </w:r>
    </w:p>
    <w:p w14:paraId="3A8EEF38" w14:textId="2FD38CAF" w:rsidR="0093054B" w:rsidRPr="0093054B" w:rsidRDefault="0093054B" w:rsidP="0093054B">
      <w:pPr>
        <w:spacing w:line="360" w:lineRule="auto"/>
        <w:rPr>
          <w:b/>
          <w:bCs/>
          <w:lang w:val="en-ID"/>
        </w:rPr>
      </w:pPr>
    </w:p>
    <w:p w14:paraId="187C068C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r w:rsidRPr="0093054B">
        <w:rPr>
          <w:b/>
          <w:bCs/>
          <w:lang w:val="en-ID"/>
        </w:rPr>
        <w:t xml:space="preserve">2.4 </w:t>
      </w:r>
      <w:proofErr w:type="spellStart"/>
      <w:r w:rsidRPr="0093054B">
        <w:rPr>
          <w:b/>
          <w:bCs/>
          <w:lang w:val="en-ID"/>
        </w:rPr>
        <w:t>Kerangka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Konseptual</w:t>
      </w:r>
      <w:proofErr w:type="spellEnd"/>
    </w:p>
    <w:p w14:paraId="6913DC1C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Digitalisasi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Pelayanan</w:t>
      </w:r>
      <w:proofErr w:type="spellEnd"/>
      <w:r w:rsidRPr="0093054B">
        <w:rPr>
          <w:b/>
          <w:bCs/>
          <w:lang w:val="en-ID"/>
        </w:rPr>
        <w:t xml:space="preserve"> Publik (X)</w:t>
      </w:r>
    </w:p>
    <w:p w14:paraId="39F0014D" w14:textId="77777777" w:rsidR="0093054B" w:rsidRPr="0093054B" w:rsidRDefault="0093054B" w:rsidP="0093054B">
      <w:pPr>
        <w:numPr>
          <w:ilvl w:val="0"/>
          <w:numId w:val="12"/>
        </w:num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Kemudahan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akses</w:t>
      </w:r>
      <w:proofErr w:type="spellEnd"/>
    </w:p>
    <w:p w14:paraId="476ECCBA" w14:textId="77777777" w:rsidR="0093054B" w:rsidRPr="0093054B" w:rsidRDefault="0093054B" w:rsidP="0093054B">
      <w:pPr>
        <w:numPr>
          <w:ilvl w:val="0"/>
          <w:numId w:val="12"/>
        </w:num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Keterpaduan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sistem</w:t>
      </w:r>
      <w:proofErr w:type="spellEnd"/>
    </w:p>
    <w:p w14:paraId="00B0C8AD" w14:textId="77777777" w:rsidR="0093054B" w:rsidRPr="0093054B" w:rsidRDefault="0093054B" w:rsidP="0093054B">
      <w:pPr>
        <w:numPr>
          <w:ilvl w:val="0"/>
          <w:numId w:val="12"/>
        </w:num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Kepuasan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masyarakat</w:t>
      </w:r>
      <w:proofErr w:type="spellEnd"/>
    </w:p>
    <w:p w14:paraId="190F44CE" w14:textId="61C8D6E9" w:rsidR="0093054B" w:rsidRPr="0093054B" w:rsidRDefault="0093054B" w:rsidP="0093054B">
      <w:pPr>
        <w:spacing w:line="360" w:lineRule="auto"/>
        <w:rPr>
          <w:b/>
          <w:bCs/>
          <w:lang w:val="en-ID"/>
        </w:rPr>
      </w:pPr>
    </w:p>
    <w:p w14:paraId="79CF4FE7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Kualitas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Pelayanan</w:t>
      </w:r>
      <w:proofErr w:type="spellEnd"/>
      <w:r w:rsidRPr="0093054B">
        <w:rPr>
          <w:b/>
          <w:bCs/>
          <w:lang w:val="en-ID"/>
        </w:rPr>
        <w:t xml:space="preserve"> Publik (Y)</w:t>
      </w:r>
    </w:p>
    <w:p w14:paraId="213937AF" w14:textId="77777777" w:rsidR="0093054B" w:rsidRPr="0093054B" w:rsidRDefault="0093054B" w:rsidP="0093054B">
      <w:pPr>
        <w:numPr>
          <w:ilvl w:val="0"/>
          <w:numId w:val="13"/>
        </w:num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Kecepatan</w:t>
      </w:r>
      <w:proofErr w:type="spellEnd"/>
    </w:p>
    <w:p w14:paraId="2B19FFE1" w14:textId="77777777" w:rsidR="0093054B" w:rsidRPr="0093054B" w:rsidRDefault="0093054B" w:rsidP="0093054B">
      <w:pPr>
        <w:numPr>
          <w:ilvl w:val="0"/>
          <w:numId w:val="13"/>
        </w:num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Akuntabilitas</w:t>
      </w:r>
      <w:proofErr w:type="spellEnd"/>
    </w:p>
    <w:p w14:paraId="1F7A2345" w14:textId="77777777" w:rsidR="0093054B" w:rsidRPr="0093054B" w:rsidRDefault="0093054B" w:rsidP="0093054B">
      <w:pPr>
        <w:numPr>
          <w:ilvl w:val="0"/>
          <w:numId w:val="13"/>
        </w:num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Transparansi</w:t>
      </w:r>
      <w:proofErr w:type="spellEnd"/>
    </w:p>
    <w:p w14:paraId="2BA7E150" w14:textId="77777777" w:rsidR="0093054B" w:rsidRPr="0093054B" w:rsidRDefault="0093054B" w:rsidP="0093054B">
      <w:pPr>
        <w:numPr>
          <w:ilvl w:val="0"/>
          <w:numId w:val="13"/>
        </w:num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Kepuasan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warga</w:t>
      </w:r>
      <w:proofErr w:type="spellEnd"/>
    </w:p>
    <w:p w14:paraId="627B8C55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  <w:proofErr w:type="spellStart"/>
      <w:r w:rsidRPr="0093054B">
        <w:rPr>
          <w:b/>
          <w:bCs/>
          <w:lang w:val="en-ID"/>
        </w:rPr>
        <w:t>Kerangka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konseptual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ini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menegaskan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bahwa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digitalisasi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pelayanan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publik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diharapkan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dapat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meningkatkan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kualitas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layanan</w:t>
      </w:r>
      <w:proofErr w:type="spellEnd"/>
      <w:r w:rsidRPr="0093054B">
        <w:rPr>
          <w:b/>
          <w:bCs/>
          <w:lang w:val="en-ID"/>
        </w:rPr>
        <w:t xml:space="preserve"> yang </w:t>
      </w:r>
      <w:proofErr w:type="spellStart"/>
      <w:r w:rsidRPr="0093054B">
        <w:rPr>
          <w:b/>
          <w:bCs/>
          <w:lang w:val="en-ID"/>
        </w:rPr>
        <w:t>lebih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cepat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transparan</w:t>
      </w:r>
      <w:proofErr w:type="spellEnd"/>
      <w:r w:rsidRPr="0093054B">
        <w:rPr>
          <w:b/>
          <w:bCs/>
          <w:lang w:val="en-ID"/>
        </w:rPr>
        <w:t xml:space="preserve">, </w:t>
      </w:r>
      <w:proofErr w:type="spellStart"/>
      <w:r w:rsidRPr="0093054B">
        <w:rPr>
          <w:b/>
          <w:bCs/>
          <w:lang w:val="en-ID"/>
        </w:rPr>
        <w:t>akuntabel</w:t>
      </w:r>
      <w:proofErr w:type="spellEnd"/>
      <w:r w:rsidRPr="0093054B">
        <w:rPr>
          <w:b/>
          <w:bCs/>
          <w:lang w:val="en-ID"/>
        </w:rPr>
        <w:t xml:space="preserve">, dan </w:t>
      </w:r>
      <w:proofErr w:type="spellStart"/>
      <w:r w:rsidRPr="0093054B">
        <w:rPr>
          <w:b/>
          <w:bCs/>
          <w:lang w:val="en-ID"/>
        </w:rPr>
        <w:t>berorientasi</w:t>
      </w:r>
      <w:proofErr w:type="spellEnd"/>
      <w:r w:rsidRPr="0093054B">
        <w:rPr>
          <w:b/>
          <w:bCs/>
          <w:lang w:val="en-ID"/>
        </w:rPr>
        <w:t xml:space="preserve"> pada </w:t>
      </w:r>
      <w:proofErr w:type="spellStart"/>
      <w:r w:rsidRPr="0093054B">
        <w:rPr>
          <w:b/>
          <w:bCs/>
          <w:lang w:val="en-ID"/>
        </w:rPr>
        <w:t>kepuasan</w:t>
      </w:r>
      <w:proofErr w:type="spellEnd"/>
      <w:r w:rsidRPr="0093054B">
        <w:rPr>
          <w:b/>
          <w:bCs/>
          <w:lang w:val="en-ID"/>
        </w:rPr>
        <w:t xml:space="preserve"> </w:t>
      </w:r>
      <w:proofErr w:type="spellStart"/>
      <w:r w:rsidRPr="0093054B">
        <w:rPr>
          <w:b/>
          <w:bCs/>
          <w:lang w:val="en-ID"/>
        </w:rPr>
        <w:t>masyarakat</w:t>
      </w:r>
      <w:proofErr w:type="spellEnd"/>
      <w:r w:rsidRPr="0093054B">
        <w:rPr>
          <w:b/>
          <w:bCs/>
          <w:lang w:val="en-ID"/>
        </w:rPr>
        <w:t>.</w:t>
      </w:r>
    </w:p>
    <w:p w14:paraId="38C383A7" w14:textId="76F43845" w:rsidR="0093054B" w:rsidRPr="0093054B" w:rsidRDefault="0093054B" w:rsidP="0093054B">
      <w:pPr>
        <w:spacing w:line="360" w:lineRule="auto"/>
        <w:rPr>
          <w:b/>
          <w:bCs/>
          <w:lang w:val="en-ID"/>
        </w:rPr>
      </w:pPr>
    </w:p>
    <w:p w14:paraId="616C0014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</w:p>
    <w:p w14:paraId="04D486F9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</w:p>
    <w:p w14:paraId="170E732D" w14:textId="77777777" w:rsidR="0093054B" w:rsidRPr="0093054B" w:rsidRDefault="0093054B" w:rsidP="0093054B">
      <w:pPr>
        <w:spacing w:line="360" w:lineRule="auto"/>
        <w:rPr>
          <w:b/>
          <w:bCs/>
          <w:lang w:val="en-ID"/>
        </w:rPr>
      </w:pPr>
    </w:p>
    <w:p w14:paraId="69CACF86" w14:textId="26B53ED0" w:rsidR="005C1C80" w:rsidRPr="0093054B" w:rsidRDefault="005C1C80" w:rsidP="0093054B">
      <w:pPr>
        <w:spacing w:line="360" w:lineRule="auto"/>
        <w:jc w:val="center"/>
        <w:rPr>
          <w:b/>
          <w:bCs/>
          <w:lang w:val="en-ID"/>
        </w:rPr>
      </w:pPr>
      <w:r w:rsidRPr="005C1C80">
        <w:rPr>
          <w:b/>
          <w:bCs/>
          <w:lang w:val="en-ID"/>
        </w:rPr>
        <w:lastRenderedPageBreak/>
        <w:t>Daftar Pustaka</w:t>
      </w:r>
    </w:p>
    <w:p w14:paraId="09EE871E" w14:textId="77777777" w:rsidR="005C1C80" w:rsidRPr="005C1C80" w:rsidRDefault="005C1C80" w:rsidP="0093054B">
      <w:pPr>
        <w:spacing w:line="360" w:lineRule="auto"/>
        <w:rPr>
          <w:b/>
          <w:bCs/>
          <w:lang w:val="en-ID"/>
        </w:rPr>
      </w:pPr>
    </w:p>
    <w:p w14:paraId="30D7BE9D" w14:textId="77777777" w:rsidR="0093054B" w:rsidRPr="0093054B" w:rsidRDefault="0093054B" w:rsidP="0093054B">
      <w:pPr>
        <w:spacing w:line="360" w:lineRule="auto"/>
        <w:rPr>
          <w:lang w:val="en-ID"/>
        </w:rPr>
      </w:pPr>
      <w:proofErr w:type="spellStart"/>
      <w:r w:rsidRPr="0093054B">
        <w:rPr>
          <w:lang w:val="en-ID"/>
        </w:rPr>
        <w:t>Adiyanta</w:t>
      </w:r>
      <w:proofErr w:type="spellEnd"/>
      <w:r w:rsidRPr="0093054B">
        <w:rPr>
          <w:lang w:val="en-ID"/>
        </w:rPr>
        <w:t xml:space="preserve">, F. (2019). </w:t>
      </w:r>
      <w:proofErr w:type="spellStart"/>
      <w:r w:rsidRPr="0093054B">
        <w:rPr>
          <w:i/>
          <w:iCs/>
          <w:lang w:val="en-ID"/>
        </w:rPr>
        <w:t>Transformasi</w:t>
      </w:r>
      <w:proofErr w:type="spellEnd"/>
      <w:r w:rsidRPr="0093054B">
        <w:rPr>
          <w:i/>
          <w:iCs/>
          <w:lang w:val="en-ID"/>
        </w:rPr>
        <w:t xml:space="preserve"> digital </w:t>
      </w:r>
      <w:proofErr w:type="spellStart"/>
      <w:r w:rsidRPr="0093054B">
        <w:rPr>
          <w:i/>
          <w:iCs/>
          <w:lang w:val="en-ID"/>
        </w:rPr>
        <w:t>birokrasi</w:t>
      </w:r>
      <w:proofErr w:type="spellEnd"/>
      <w:r w:rsidRPr="0093054B">
        <w:rPr>
          <w:i/>
          <w:iCs/>
          <w:lang w:val="en-ID"/>
        </w:rPr>
        <w:t xml:space="preserve"> di Indonesia: </w:t>
      </w:r>
      <w:proofErr w:type="spellStart"/>
      <w:r w:rsidRPr="0093054B">
        <w:rPr>
          <w:i/>
          <w:iCs/>
          <w:lang w:val="en-ID"/>
        </w:rPr>
        <w:t>Peluang</w:t>
      </w:r>
      <w:proofErr w:type="spellEnd"/>
      <w:r w:rsidRPr="0093054B">
        <w:rPr>
          <w:i/>
          <w:iCs/>
          <w:lang w:val="en-ID"/>
        </w:rPr>
        <w:t xml:space="preserve"> dan </w:t>
      </w:r>
      <w:proofErr w:type="spellStart"/>
      <w:r w:rsidRPr="0093054B">
        <w:rPr>
          <w:i/>
          <w:iCs/>
          <w:lang w:val="en-ID"/>
        </w:rPr>
        <w:t>tantangan</w:t>
      </w:r>
      <w:proofErr w:type="spellEnd"/>
      <w:r w:rsidRPr="0093054B">
        <w:rPr>
          <w:lang w:val="en-ID"/>
        </w:rPr>
        <w:t xml:space="preserve">. </w:t>
      </w:r>
      <w:proofErr w:type="spellStart"/>
      <w:r w:rsidRPr="0093054B">
        <w:rPr>
          <w:lang w:val="en-ID"/>
        </w:rPr>
        <w:t>Jurnal</w:t>
      </w:r>
      <w:proofErr w:type="spellEnd"/>
      <w:r w:rsidRPr="0093054B">
        <w:rPr>
          <w:lang w:val="en-ID"/>
        </w:rPr>
        <w:t xml:space="preserve"> </w:t>
      </w:r>
      <w:proofErr w:type="spellStart"/>
      <w:r w:rsidRPr="0093054B">
        <w:rPr>
          <w:lang w:val="en-ID"/>
        </w:rPr>
        <w:t>Administrasi</w:t>
      </w:r>
      <w:proofErr w:type="spellEnd"/>
      <w:r w:rsidRPr="0093054B">
        <w:rPr>
          <w:lang w:val="en-ID"/>
        </w:rPr>
        <w:t xml:space="preserve"> Publik, 5(2), 45–58.</w:t>
      </w:r>
    </w:p>
    <w:p w14:paraId="31337EC4" w14:textId="77777777" w:rsidR="0093054B" w:rsidRPr="0093054B" w:rsidRDefault="0093054B" w:rsidP="0093054B">
      <w:pPr>
        <w:spacing w:line="360" w:lineRule="auto"/>
        <w:rPr>
          <w:lang w:val="en-ID"/>
        </w:rPr>
      </w:pPr>
    </w:p>
    <w:p w14:paraId="5FB8496D" w14:textId="77777777" w:rsidR="0093054B" w:rsidRPr="0093054B" w:rsidRDefault="0093054B" w:rsidP="0093054B">
      <w:pPr>
        <w:spacing w:line="360" w:lineRule="auto"/>
        <w:rPr>
          <w:lang w:val="en-ID"/>
        </w:rPr>
      </w:pPr>
      <w:proofErr w:type="spellStart"/>
      <w:r w:rsidRPr="0093054B">
        <w:rPr>
          <w:lang w:val="en-ID"/>
        </w:rPr>
        <w:t>Dwiyanto</w:t>
      </w:r>
      <w:proofErr w:type="spellEnd"/>
      <w:r w:rsidRPr="0093054B">
        <w:rPr>
          <w:lang w:val="en-ID"/>
        </w:rPr>
        <w:t xml:space="preserve">, A. (2021). </w:t>
      </w:r>
      <w:r w:rsidRPr="0093054B">
        <w:rPr>
          <w:i/>
          <w:iCs/>
          <w:lang w:val="en-ID"/>
        </w:rPr>
        <w:t xml:space="preserve">Reformasi </w:t>
      </w:r>
      <w:proofErr w:type="spellStart"/>
      <w:r w:rsidRPr="0093054B">
        <w:rPr>
          <w:i/>
          <w:iCs/>
          <w:lang w:val="en-ID"/>
        </w:rPr>
        <w:t>birokrasi</w:t>
      </w:r>
      <w:proofErr w:type="spellEnd"/>
      <w:r w:rsidRPr="0093054B">
        <w:rPr>
          <w:i/>
          <w:iCs/>
          <w:lang w:val="en-ID"/>
        </w:rPr>
        <w:t xml:space="preserve"> dan </w:t>
      </w:r>
      <w:proofErr w:type="spellStart"/>
      <w:r w:rsidRPr="0093054B">
        <w:rPr>
          <w:i/>
          <w:iCs/>
          <w:lang w:val="en-ID"/>
        </w:rPr>
        <w:t>pelayanan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publik</w:t>
      </w:r>
      <w:proofErr w:type="spellEnd"/>
      <w:r w:rsidRPr="0093054B">
        <w:rPr>
          <w:i/>
          <w:iCs/>
          <w:lang w:val="en-ID"/>
        </w:rPr>
        <w:t xml:space="preserve"> di era digital</w:t>
      </w:r>
      <w:r w:rsidRPr="0093054B">
        <w:rPr>
          <w:lang w:val="en-ID"/>
        </w:rPr>
        <w:t xml:space="preserve">. Yogyakarta: Gadjah </w:t>
      </w:r>
      <w:proofErr w:type="spellStart"/>
      <w:r w:rsidRPr="0093054B">
        <w:rPr>
          <w:lang w:val="en-ID"/>
        </w:rPr>
        <w:t>Mada</w:t>
      </w:r>
      <w:proofErr w:type="spellEnd"/>
      <w:r w:rsidRPr="0093054B">
        <w:rPr>
          <w:lang w:val="en-ID"/>
        </w:rPr>
        <w:t xml:space="preserve"> University Press.</w:t>
      </w:r>
    </w:p>
    <w:p w14:paraId="62133FE9" w14:textId="77777777" w:rsidR="0093054B" w:rsidRPr="0093054B" w:rsidRDefault="0093054B" w:rsidP="0093054B">
      <w:pPr>
        <w:spacing w:line="360" w:lineRule="auto"/>
        <w:rPr>
          <w:lang w:val="en-ID"/>
        </w:rPr>
      </w:pPr>
    </w:p>
    <w:p w14:paraId="3BE5C3DF" w14:textId="33CD3F73" w:rsidR="0093054B" w:rsidRPr="0093054B" w:rsidRDefault="0093054B" w:rsidP="0093054B">
      <w:pPr>
        <w:spacing w:line="360" w:lineRule="auto"/>
        <w:rPr>
          <w:lang w:val="en-ID"/>
        </w:rPr>
      </w:pPr>
      <w:r w:rsidRPr="0093054B">
        <w:rPr>
          <w:lang w:val="en-ID"/>
        </w:rPr>
        <w:t xml:space="preserve">Kurniawan, A. (2020). </w:t>
      </w:r>
      <w:proofErr w:type="spellStart"/>
      <w:r w:rsidRPr="0093054B">
        <w:rPr>
          <w:i/>
          <w:iCs/>
          <w:lang w:val="en-ID"/>
        </w:rPr>
        <w:t>Efektivitas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digitalisasi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pelayanan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publik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dalam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perspektif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administrasi</w:t>
      </w:r>
      <w:proofErr w:type="spellEnd"/>
      <w:r w:rsidRPr="0093054B">
        <w:rPr>
          <w:i/>
          <w:iCs/>
          <w:lang w:val="en-ID"/>
        </w:rPr>
        <w:t xml:space="preserve"> negara</w:t>
      </w:r>
      <w:r w:rsidRPr="0093054B">
        <w:rPr>
          <w:lang w:val="en-ID"/>
        </w:rPr>
        <w:t xml:space="preserve">. </w:t>
      </w:r>
      <w:proofErr w:type="spellStart"/>
      <w:r w:rsidRPr="0093054B">
        <w:rPr>
          <w:lang w:val="en-ID"/>
        </w:rPr>
        <w:t>Jurnal</w:t>
      </w:r>
      <w:proofErr w:type="spellEnd"/>
      <w:r w:rsidRPr="0093054B">
        <w:rPr>
          <w:lang w:val="en-ID"/>
        </w:rPr>
        <w:t xml:space="preserve"> </w:t>
      </w:r>
      <w:proofErr w:type="spellStart"/>
      <w:r w:rsidRPr="0093054B">
        <w:rPr>
          <w:lang w:val="en-ID"/>
        </w:rPr>
        <w:t>Ilmu</w:t>
      </w:r>
      <w:proofErr w:type="spellEnd"/>
      <w:r w:rsidRPr="0093054B">
        <w:rPr>
          <w:lang w:val="en-ID"/>
        </w:rPr>
        <w:t xml:space="preserve"> </w:t>
      </w:r>
      <w:proofErr w:type="spellStart"/>
      <w:r w:rsidRPr="0093054B">
        <w:rPr>
          <w:lang w:val="en-ID"/>
        </w:rPr>
        <w:t>Pemerintahan</w:t>
      </w:r>
      <w:proofErr w:type="spellEnd"/>
      <w:r w:rsidRPr="0093054B">
        <w:rPr>
          <w:lang w:val="en-ID"/>
        </w:rPr>
        <w:t xml:space="preserve">, 12(1), 67–83. </w:t>
      </w:r>
      <w:hyperlink r:id="rId6" w:history="1">
        <w:r w:rsidRPr="0093054B">
          <w:rPr>
            <w:rStyle w:val="Hyperlink"/>
            <w:lang w:val="en-ID"/>
          </w:rPr>
          <w:t>https://doi.org/10.21009/jip.12.1.05</w:t>
        </w:r>
      </w:hyperlink>
    </w:p>
    <w:p w14:paraId="1792DE13" w14:textId="77777777" w:rsidR="0093054B" w:rsidRPr="0093054B" w:rsidRDefault="0093054B" w:rsidP="0093054B">
      <w:pPr>
        <w:spacing w:line="360" w:lineRule="auto"/>
        <w:rPr>
          <w:lang w:val="en-ID"/>
        </w:rPr>
      </w:pPr>
    </w:p>
    <w:p w14:paraId="789823B7" w14:textId="77777777" w:rsidR="0093054B" w:rsidRPr="0093054B" w:rsidRDefault="0093054B" w:rsidP="0093054B">
      <w:pPr>
        <w:spacing w:line="360" w:lineRule="auto"/>
        <w:rPr>
          <w:lang w:val="en-ID"/>
        </w:rPr>
      </w:pPr>
      <w:r w:rsidRPr="0093054B">
        <w:rPr>
          <w:lang w:val="en-ID"/>
        </w:rPr>
        <w:t xml:space="preserve">Mahmudi. (2019). </w:t>
      </w:r>
      <w:proofErr w:type="spellStart"/>
      <w:r w:rsidRPr="0093054B">
        <w:rPr>
          <w:i/>
          <w:iCs/>
          <w:lang w:val="en-ID"/>
        </w:rPr>
        <w:t>Manajemen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kinerja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sektor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publik</w:t>
      </w:r>
      <w:proofErr w:type="spellEnd"/>
      <w:r w:rsidRPr="0093054B">
        <w:rPr>
          <w:lang w:val="en-ID"/>
        </w:rPr>
        <w:t>. Yogyakarta: UPP STIM YKPN.</w:t>
      </w:r>
    </w:p>
    <w:p w14:paraId="4EB20E1C" w14:textId="77777777" w:rsidR="0093054B" w:rsidRPr="0093054B" w:rsidRDefault="0093054B" w:rsidP="0093054B">
      <w:pPr>
        <w:spacing w:line="360" w:lineRule="auto"/>
        <w:rPr>
          <w:lang w:val="en-ID"/>
        </w:rPr>
      </w:pPr>
    </w:p>
    <w:p w14:paraId="7F9F1E49" w14:textId="77777777" w:rsidR="0093054B" w:rsidRPr="0093054B" w:rsidRDefault="0093054B" w:rsidP="0093054B">
      <w:pPr>
        <w:spacing w:line="360" w:lineRule="auto"/>
        <w:rPr>
          <w:lang w:val="en-ID"/>
        </w:rPr>
      </w:pPr>
      <w:proofErr w:type="spellStart"/>
      <w:r w:rsidRPr="0093054B">
        <w:rPr>
          <w:lang w:val="en-ID"/>
        </w:rPr>
        <w:t>Sekretariat</w:t>
      </w:r>
      <w:proofErr w:type="spellEnd"/>
      <w:r w:rsidRPr="0093054B">
        <w:rPr>
          <w:lang w:val="en-ID"/>
        </w:rPr>
        <w:t xml:space="preserve"> </w:t>
      </w:r>
      <w:proofErr w:type="spellStart"/>
      <w:r w:rsidRPr="0093054B">
        <w:rPr>
          <w:lang w:val="en-ID"/>
        </w:rPr>
        <w:t>Kabinet</w:t>
      </w:r>
      <w:proofErr w:type="spellEnd"/>
      <w:r w:rsidRPr="0093054B">
        <w:rPr>
          <w:lang w:val="en-ID"/>
        </w:rPr>
        <w:t xml:space="preserve"> </w:t>
      </w:r>
      <w:proofErr w:type="spellStart"/>
      <w:r w:rsidRPr="0093054B">
        <w:rPr>
          <w:lang w:val="en-ID"/>
        </w:rPr>
        <w:t>Republik</w:t>
      </w:r>
      <w:proofErr w:type="spellEnd"/>
      <w:r w:rsidRPr="0093054B">
        <w:rPr>
          <w:lang w:val="en-ID"/>
        </w:rPr>
        <w:t xml:space="preserve"> Indonesia. (2018). </w:t>
      </w:r>
      <w:proofErr w:type="spellStart"/>
      <w:r w:rsidRPr="0093054B">
        <w:rPr>
          <w:i/>
          <w:iCs/>
          <w:lang w:val="en-ID"/>
        </w:rPr>
        <w:t>Peraturan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Presiden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Nomor</w:t>
      </w:r>
      <w:proofErr w:type="spellEnd"/>
      <w:r w:rsidRPr="0093054B">
        <w:rPr>
          <w:i/>
          <w:iCs/>
          <w:lang w:val="en-ID"/>
        </w:rPr>
        <w:t xml:space="preserve"> 95 </w:t>
      </w:r>
      <w:proofErr w:type="spellStart"/>
      <w:r w:rsidRPr="0093054B">
        <w:rPr>
          <w:i/>
          <w:iCs/>
          <w:lang w:val="en-ID"/>
        </w:rPr>
        <w:t>Tahun</w:t>
      </w:r>
      <w:proofErr w:type="spellEnd"/>
      <w:r w:rsidRPr="0093054B">
        <w:rPr>
          <w:i/>
          <w:iCs/>
          <w:lang w:val="en-ID"/>
        </w:rPr>
        <w:t xml:space="preserve"> 2018 </w:t>
      </w:r>
      <w:proofErr w:type="spellStart"/>
      <w:r w:rsidRPr="0093054B">
        <w:rPr>
          <w:i/>
          <w:iCs/>
          <w:lang w:val="en-ID"/>
        </w:rPr>
        <w:t>tentang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Sistem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Pemerintahan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Berbasis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Elektronik</w:t>
      </w:r>
      <w:proofErr w:type="spellEnd"/>
      <w:r w:rsidRPr="0093054B">
        <w:rPr>
          <w:i/>
          <w:iCs/>
          <w:lang w:val="en-ID"/>
        </w:rPr>
        <w:t xml:space="preserve"> (SPBE)</w:t>
      </w:r>
      <w:r w:rsidRPr="0093054B">
        <w:rPr>
          <w:lang w:val="en-ID"/>
        </w:rPr>
        <w:t xml:space="preserve">. Jakarta: </w:t>
      </w:r>
      <w:proofErr w:type="spellStart"/>
      <w:r w:rsidRPr="0093054B">
        <w:rPr>
          <w:lang w:val="en-ID"/>
        </w:rPr>
        <w:t>Sekretariat</w:t>
      </w:r>
      <w:proofErr w:type="spellEnd"/>
      <w:r w:rsidRPr="0093054B">
        <w:rPr>
          <w:lang w:val="en-ID"/>
        </w:rPr>
        <w:t xml:space="preserve"> Negara.</w:t>
      </w:r>
    </w:p>
    <w:p w14:paraId="16358716" w14:textId="77777777" w:rsidR="0093054B" w:rsidRPr="0093054B" w:rsidRDefault="0093054B" w:rsidP="0093054B">
      <w:pPr>
        <w:spacing w:line="360" w:lineRule="auto"/>
        <w:rPr>
          <w:lang w:val="en-ID"/>
        </w:rPr>
      </w:pPr>
    </w:p>
    <w:p w14:paraId="7F5D5989" w14:textId="0D6F5888" w:rsidR="0093054B" w:rsidRPr="0093054B" w:rsidRDefault="0093054B" w:rsidP="0093054B">
      <w:pPr>
        <w:spacing w:line="360" w:lineRule="auto"/>
        <w:rPr>
          <w:lang w:val="en-ID"/>
        </w:rPr>
      </w:pPr>
      <w:proofErr w:type="spellStart"/>
      <w:r w:rsidRPr="0093054B">
        <w:rPr>
          <w:lang w:val="en-ID"/>
        </w:rPr>
        <w:t>Siagian</w:t>
      </w:r>
      <w:proofErr w:type="spellEnd"/>
      <w:r w:rsidRPr="0093054B">
        <w:rPr>
          <w:lang w:val="en-ID"/>
        </w:rPr>
        <w:t xml:space="preserve">, S. P. (2014). </w:t>
      </w:r>
      <w:proofErr w:type="spellStart"/>
      <w:r w:rsidRPr="0093054B">
        <w:rPr>
          <w:i/>
          <w:iCs/>
          <w:lang w:val="en-ID"/>
        </w:rPr>
        <w:t>Administrasi</w:t>
      </w:r>
      <w:proofErr w:type="spellEnd"/>
      <w:r w:rsidRPr="0093054B">
        <w:rPr>
          <w:i/>
          <w:iCs/>
          <w:lang w:val="en-ID"/>
        </w:rPr>
        <w:t xml:space="preserve"> negara</w:t>
      </w:r>
      <w:r w:rsidRPr="0093054B">
        <w:rPr>
          <w:lang w:val="en-ID"/>
        </w:rPr>
        <w:t xml:space="preserve">. Jakarta: </w:t>
      </w:r>
      <w:proofErr w:type="spellStart"/>
      <w:r w:rsidRPr="0093054B">
        <w:rPr>
          <w:lang w:val="en-ID"/>
        </w:rPr>
        <w:t>Bumi</w:t>
      </w:r>
      <w:proofErr w:type="spellEnd"/>
      <w:r w:rsidRPr="0093054B">
        <w:rPr>
          <w:lang w:val="en-ID"/>
        </w:rPr>
        <w:t xml:space="preserve"> </w:t>
      </w:r>
      <w:proofErr w:type="spellStart"/>
      <w:r w:rsidRPr="0093054B">
        <w:rPr>
          <w:lang w:val="en-ID"/>
        </w:rPr>
        <w:t>Aksara</w:t>
      </w:r>
      <w:proofErr w:type="spellEnd"/>
      <w:r w:rsidRPr="0093054B">
        <w:rPr>
          <w:lang w:val="en-ID"/>
        </w:rPr>
        <w:t>.</w:t>
      </w:r>
    </w:p>
    <w:p w14:paraId="4943F81E" w14:textId="77777777" w:rsidR="0093054B" w:rsidRPr="0093054B" w:rsidRDefault="0093054B" w:rsidP="0093054B">
      <w:pPr>
        <w:spacing w:line="360" w:lineRule="auto"/>
        <w:rPr>
          <w:lang w:val="en-ID"/>
        </w:rPr>
      </w:pPr>
    </w:p>
    <w:p w14:paraId="0DE5DC19" w14:textId="6EE5BE5E" w:rsidR="0093054B" w:rsidRPr="0093054B" w:rsidRDefault="0093054B" w:rsidP="0093054B">
      <w:pPr>
        <w:spacing w:line="360" w:lineRule="auto"/>
        <w:rPr>
          <w:lang w:val="en-ID"/>
        </w:rPr>
      </w:pPr>
      <w:r w:rsidRPr="0093054B">
        <w:rPr>
          <w:lang w:val="en-ID"/>
        </w:rPr>
        <w:t xml:space="preserve">Setiadi, H. (2021). </w:t>
      </w:r>
      <w:proofErr w:type="spellStart"/>
      <w:r w:rsidRPr="0093054B">
        <w:rPr>
          <w:i/>
          <w:iCs/>
          <w:lang w:val="en-ID"/>
        </w:rPr>
        <w:t>Digitalisasi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layanan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publik</w:t>
      </w:r>
      <w:proofErr w:type="spellEnd"/>
      <w:r w:rsidRPr="0093054B">
        <w:rPr>
          <w:i/>
          <w:iCs/>
          <w:lang w:val="en-ID"/>
        </w:rPr>
        <w:t xml:space="preserve"> dan </w:t>
      </w:r>
      <w:proofErr w:type="spellStart"/>
      <w:r w:rsidRPr="0093054B">
        <w:rPr>
          <w:i/>
          <w:iCs/>
          <w:lang w:val="en-ID"/>
        </w:rPr>
        <w:t>implikasinya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terhadap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kualitas</w:t>
      </w:r>
      <w:proofErr w:type="spellEnd"/>
      <w:r w:rsidRPr="0093054B">
        <w:rPr>
          <w:i/>
          <w:iCs/>
          <w:lang w:val="en-ID"/>
        </w:rPr>
        <w:t xml:space="preserve"> </w:t>
      </w:r>
      <w:proofErr w:type="spellStart"/>
      <w:r w:rsidRPr="0093054B">
        <w:rPr>
          <w:i/>
          <w:iCs/>
          <w:lang w:val="en-ID"/>
        </w:rPr>
        <w:t>pelayanan</w:t>
      </w:r>
      <w:proofErr w:type="spellEnd"/>
      <w:r w:rsidRPr="0093054B">
        <w:rPr>
          <w:lang w:val="en-ID"/>
        </w:rPr>
        <w:t xml:space="preserve">. </w:t>
      </w:r>
      <w:proofErr w:type="spellStart"/>
      <w:r w:rsidRPr="0093054B">
        <w:rPr>
          <w:lang w:val="en-ID"/>
        </w:rPr>
        <w:t>Jurnal</w:t>
      </w:r>
      <w:proofErr w:type="spellEnd"/>
      <w:r w:rsidRPr="0093054B">
        <w:rPr>
          <w:lang w:val="en-ID"/>
        </w:rPr>
        <w:t xml:space="preserve"> </w:t>
      </w:r>
      <w:proofErr w:type="spellStart"/>
      <w:r w:rsidRPr="0093054B">
        <w:rPr>
          <w:lang w:val="en-ID"/>
        </w:rPr>
        <w:t>Administrasi</w:t>
      </w:r>
      <w:proofErr w:type="spellEnd"/>
      <w:r w:rsidRPr="0093054B">
        <w:rPr>
          <w:lang w:val="en-ID"/>
        </w:rPr>
        <w:t xml:space="preserve"> dan </w:t>
      </w:r>
      <w:proofErr w:type="spellStart"/>
      <w:r w:rsidRPr="0093054B">
        <w:rPr>
          <w:lang w:val="en-ID"/>
        </w:rPr>
        <w:t>Kebijakan</w:t>
      </w:r>
      <w:proofErr w:type="spellEnd"/>
      <w:r w:rsidRPr="0093054B">
        <w:rPr>
          <w:lang w:val="en-ID"/>
        </w:rPr>
        <w:t xml:space="preserve"> Publik, 8(1), 23–39. </w:t>
      </w:r>
      <w:hyperlink r:id="rId7" w:history="1">
        <w:r w:rsidRPr="0093054B">
          <w:rPr>
            <w:rStyle w:val="Hyperlink"/>
            <w:lang w:val="en-ID"/>
          </w:rPr>
          <w:t>https://doi.org/10.31219/osf.io/abcd1</w:t>
        </w:r>
      </w:hyperlink>
    </w:p>
    <w:p w14:paraId="3E07AAD6" w14:textId="77777777" w:rsidR="0093054B" w:rsidRPr="0093054B" w:rsidRDefault="0093054B" w:rsidP="0093054B">
      <w:pPr>
        <w:spacing w:line="360" w:lineRule="auto"/>
        <w:rPr>
          <w:lang w:val="en-ID"/>
        </w:rPr>
      </w:pPr>
    </w:p>
    <w:p w14:paraId="4639612E" w14:textId="77777777" w:rsidR="0093054B" w:rsidRPr="0093054B" w:rsidRDefault="0093054B" w:rsidP="0093054B">
      <w:pPr>
        <w:spacing w:line="360" w:lineRule="auto"/>
        <w:rPr>
          <w:lang w:val="en-ID"/>
        </w:rPr>
      </w:pPr>
      <w:r w:rsidRPr="0093054B">
        <w:rPr>
          <w:lang w:val="en-ID"/>
        </w:rPr>
        <w:t xml:space="preserve">United Nations. (2020). </w:t>
      </w:r>
      <w:r w:rsidRPr="0093054B">
        <w:rPr>
          <w:i/>
          <w:iCs/>
          <w:lang w:val="en-ID"/>
        </w:rPr>
        <w:t>E-Government survey 2020: Digital government in the decade of action for sustainable development</w:t>
      </w:r>
      <w:r w:rsidRPr="0093054B">
        <w:rPr>
          <w:lang w:val="en-ID"/>
        </w:rPr>
        <w:t xml:space="preserve">. New York: United Nations. </w:t>
      </w:r>
      <w:hyperlink r:id="rId8" w:tgtFrame="_new" w:history="1">
        <w:r w:rsidRPr="0093054B">
          <w:rPr>
            <w:rStyle w:val="Hyperlink"/>
            <w:lang w:val="en-ID"/>
          </w:rPr>
          <w:t>https://publicadministration.un.org/egovkb</w:t>
        </w:r>
      </w:hyperlink>
    </w:p>
    <w:p w14:paraId="1C54AA0D" w14:textId="77777777" w:rsidR="0093054B" w:rsidRPr="0093054B" w:rsidRDefault="0093054B" w:rsidP="0093054B">
      <w:pPr>
        <w:spacing w:line="360" w:lineRule="auto"/>
        <w:rPr>
          <w:lang w:val="en-ID"/>
        </w:rPr>
      </w:pPr>
    </w:p>
    <w:p w14:paraId="22520119" w14:textId="77777777" w:rsidR="0093054B" w:rsidRPr="0093054B" w:rsidRDefault="0093054B" w:rsidP="0093054B">
      <w:pPr>
        <w:spacing w:line="360" w:lineRule="auto"/>
        <w:rPr>
          <w:lang w:val="en-ID"/>
        </w:rPr>
      </w:pPr>
      <w:r w:rsidRPr="0093054B">
        <w:rPr>
          <w:lang w:val="en-ID"/>
        </w:rPr>
        <w:t xml:space="preserve">United Nations Development Programme (UNDP). (1997). </w:t>
      </w:r>
      <w:r w:rsidRPr="0093054B">
        <w:rPr>
          <w:i/>
          <w:iCs/>
          <w:lang w:val="en-ID"/>
        </w:rPr>
        <w:t>Governance for sustainable human development: A UNDP policy document</w:t>
      </w:r>
      <w:r w:rsidRPr="0093054B">
        <w:rPr>
          <w:lang w:val="en-ID"/>
        </w:rPr>
        <w:t>. New York: UNDP.</w:t>
      </w:r>
    </w:p>
    <w:p w14:paraId="3689CA36" w14:textId="77777777" w:rsidR="0093054B" w:rsidRPr="0093054B" w:rsidRDefault="0093054B" w:rsidP="0093054B">
      <w:pPr>
        <w:spacing w:line="360" w:lineRule="auto"/>
        <w:rPr>
          <w:lang w:val="en-ID"/>
        </w:rPr>
      </w:pPr>
    </w:p>
    <w:p w14:paraId="3F00D853" w14:textId="77777777" w:rsidR="0093054B" w:rsidRPr="0093054B" w:rsidRDefault="0093054B" w:rsidP="0093054B">
      <w:pPr>
        <w:spacing w:line="360" w:lineRule="auto"/>
        <w:rPr>
          <w:lang w:val="en-ID"/>
        </w:rPr>
      </w:pPr>
      <w:r w:rsidRPr="0093054B">
        <w:rPr>
          <w:lang w:val="en-ID"/>
        </w:rPr>
        <w:t xml:space="preserve">World Bank. (2016). </w:t>
      </w:r>
      <w:r w:rsidRPr="0093054B">
        <w:rPr>
          <w:i/>
          <w:iCs/>
          <w:lang w:val="en-ID"/>
        </w:rPr>
        <w:t>World development report 2016: Digital dividends</w:t>
      </w:r>
      <w:r w:rsidRPr="0093054B">
        <w:rPr>
          <w:lang w:val="en-ID"/>
        </w:rPr>
        <w:t xml:space="preserve">. Washington, DC: World Bank. </w:t>
      </w:r>
      <w:hyperlink r:id="rId9" w:tgtFrame="_new" w:history="1">
        <w:r w:rsidRPr="0093054B">
          <w:rPr>
            <w:rStyle w:val="Hyperlink"/>
            <w:lang w:val="en-ID"/>
          </w:rPr>
          <w:t>https://doi.org/10.1596/978-1-4648-0671-1</w:t>
        </w:r>
      </w:hyperlink>
    </w:p>
    <w:p w14:paraId="20A81A09" w14:textId="77777777" w:rsidR="005C1C80" w:rsidRPr="0093054B" w:rsidRDefault="005C1C80" w:rsidP="0093054B">
      <w:pPr>
        <w:spacing w:line="360" w:lineRule="auto"/>
      </w:pPr>
    </w:p>
    <w:sectPr w:rsidR="005C1C80" w:rsidRPr="0093054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652CA"/>
    <w:multiLevelType w:val="multilevel"/>
    <w:tmpl w:val="C408E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2662B"/>
    <w:multiLevelType w:val="multilevel"/>
    <w:tmpl w:val="9EA46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B4CF2"/>
    <w:multiLevelType w:val="multilevel"/>
    <w:tmpl w:val="545A6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B30B49"/>
    <w:multiLevelType w:val="multilevel"/>
    <w:tmpl w:val="20DE6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225C1"/>
    <w:multiLevelType w:val="multilevel"/>
    <w:tmpl w:val="115E8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921B4"/>
    <w:multiLevelType w:val="multilevel"/>
    <w:tmpl w:val="44AA8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AF1F33"/>
    <w:multiLevelType w:val="hybridMultilevel"/>
    <w:tmpl w:val="1B341F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997D81"/>
    <w:multiLevelType w:val="multilevel"/>
    <w:tmpl w:val="2152B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922103"/>
    <w:multiLevelType w:val="multilevel"/>
    <w:tmpl w:val="6EE8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47318B"/>
    <w:multiLevelType w:val="multilevel"/>
    <w:tmpl w:val="D5A84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C352CE"/>
    <w:multiLevelType w:val="multilevel"/>
    <w:tmpl w:val="E18EA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DC116F"/>
    <w:multiLevelType w:val="hybridMultilevel"/>
    <w:tmpl w:val="150A7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772766"/>
    <w:multiLevelType w:val="hybridMultilevel"/>
    <w:tmpl w:val="7506E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0132639">
    <w:abstractNumId w:val="0"/>
  </w:num>
  <w:num w:numId="2" w16cid:durableId="1500610059">
    <w:abstractNumId w:val="10"/>
  </w:num>
  <w:num w:numId="3" w16cid:durableId="234094712">
    <w:abstractNumId w:val="5"/>
  </w:num>
  <w:num w:numId="4" w16cid:durableId="1254435481">
    <w:abstractNumId w:val="11"/>
  </w:num>
  <w:num w:numId="5" w16cid:durableId="372849321">
    <w:abstractNumId w:val="6"/>
  </w:num>
  <w:num w:numId="6" w16cid:durableId="1776317594">
    <w:abstractNumId w:val="12"/>
  </w:num>
  <w:num w:numId="7" w16cid:durableId="1857108407">
    <w:abstractNumId w:val="7"/>
  </w:num>
  <w:num w:numId="8" w16cid:durableId="205681121">
    <w:abstractNumId w:val="9"/>
  </w:num>
  <w:num w:numId="9" w16cid:durableId="1691953011">
    <w:abstractNumId w:val="1"/>
  </w:num>
  <w:num w:numId="10" w16cid:durableId="481585785">
    <w:abstractNumId w:val="4"/>
  </w:num>
  <w:num w:numId="11" w16cid:durableId="1931309222">
    <w:abstractNumId w:val="2"/>
  </w:num>
  <w:num w:numId="12" w16cid:durableId="1348869542">
    <w:abstractNumId w:val="8"/>
  </w:num>
  <w:num w:numId="13" w16cid:durableId="303972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92"/>
    <w:rsid w:val="001465D3"/>
    <w:rsid w:val="00444DEB"/>
    <w:rsid w:val="005023F6"/>
    <w:rsid w:val="005C1C80"/>
    <w:rsid w:val="00761892"/>
    <w:rsid w:val="0093054B"/>
    <w:rsid w:val="00A56D70"/>
    <w:rsid w:val="00A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BD92D"/>
  <w15:chartTrackingRefBased/>
  <w15:docId w15:val="{ACC6C2CA-FE87-434F-8374-3A2EE03F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892"/>
    <w:pPr>
      <w:spacing w:after="0" w:line="240" w:lineRule="auto"/>
    </w:pPr>
    <w:rPr>
      <w:rFonts w:ascii="Times New Roman" w:eastAsia="Times New Roman" w:hAnsi="Times New Roman" w:cs="Times New Roman"/>
      <w:kern w:val="0"/>
      <w:lang w:val="id-ID" w:eastAsia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8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1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8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8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8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8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8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8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8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8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618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8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8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8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8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8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8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8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8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8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8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8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8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8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8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892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61892"/>
    <w:pPr>
      <w:spacing w:after="0" w:line="240" w:lineRule="auto"/>
    </w:pPr>
    <w:rPr>
      <w:rFonts w:ascii="Times New Roman" w:eastAsia="Times New Roman" w:hAnsi="Times New Roman" w:cs="Times New Roman"/>
      <w:kern w:val="0"/>
      <w:lang w:val="id-ID" w:eastAsia="id-ID"/>
      <w14:ligatures w14:val="none"/>
    </w:rPr>
  </w:style>
  <w:style w:type="character" w:styleId="Strong">
    <w:name w:val="Strong"/>
    <w:basedOn w:val="DefaultParagraphFont"/>
    <w:uiPriority w:val="22"/>
    <w:qFormat/>
    <w:rsid w:val="00761892"/>
    <w:rPr>
      <w:b/>
      <w:bCs/>
    </w:rPr>
  </w:style>
  <w:style w:type="character" w:styleId="Emphasis">
    <w:name w:val="Emphasis"/>
    <w:basedOn w:val="DefaultParagraphFont"/>
    <w:uiPriority w:val="20"/>
    <w:qFormat/>
    <w:rsid w:val="00761892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761892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76189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89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30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dministration.un.org/egovk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1219/osf.io/abcd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21009/jip.12.1.0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596/978-1-4648-0671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1099</Words>
  <Characters>6270</Characters>
  <Application>Microsoft Office Word</Application>
  <DocSecurity>0</DocSecurity>
  <Lines>52</Lines>
  <Paragraphs>14</Paragraphs>
  <ScaleCrop>false</ScaleCrop>
  <Company/>
  <LinksUpToDate>false</LinksUpToDate>
  <CharactersWithSpaces>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Annisa Mahdatilla</dc:creator>
  <cp:keywords/>
  <dc:description/>
  <cp:lastModifiedBy>Annisa Mahdatilla</cp:lastModifiedBy>
  <cp:revision>2</cp:revision>
  <dcterms:created xsi:type="dcterms:W3CDTF">2025-09-24T02:55:00Z</dcterms:created>
  <dcterms:modified xsi:type="dcterms:W3CDTF">2025-09-24T02:55:00Z</dcterms:modified>
</cp:coreProperties>
</file>