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8796" w14:textId="2ADB6031" w:rsidR="0095791A" w:rsidRPr="0095791A" w:rsidRDefault="0095791A" w:rsidP="0095791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ANALISIS IMPLEMENTASI KEBIJAKAN </w:t>
      </w:r>
      <w:r w:rsidRPr="009579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SMART CITY</w:t>
      </w:r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 DI KOTA BANDAR LAMPUNG</w:t>
      </w:r>
    </w:p>
    <w:p w14:paraId="7E4B53DD" w14:textId="77777777" w:rsid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CE113F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DD4557" w14:textId="77777777" w:rsidR="0095791A" w:rsidRPr="0095791A" w:rsidRDefault="0095791A" w:rsidP="0095791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>Oleh</w:t>
      </w:r>
    </w:p>
    <w:p w14:paraId="05B9DE6B" w14:textId="77777777" w:rsidR="0095791A" w:rsidRPr="0095791A" w:rsidRDefault="0095791A" w:rsidP="0095791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>Fajar Rizky Ananta</w:t>
      </w:r>
    </w:p>
    <w:p w14:paraId="4696711C" w14:textId="77777777" w:rsidR="0095791A" w:rsidRPr="0095791A" w:rsidRDefault="0095791A" w:rsidP="0095791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>(2416041070)</w:t>
      </w:r>
    </w:p>
    <w:p w14:paraId="147E0888" w14:textId="77777777" w:rsidR="0095791A" w:rsidRPr="0095791A" w:rsidRDefault="0095791A" w:rsidP="0095791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5791A">
        <w:rPr>
          <w:rFonts w:ascii="Times New Roman" w:hAnsi="Times New Roman" w:cs="Times New Roman"/>
          <w:b/>
          <w:bCs/>
          <w:sz w:val="24"/>
          <w:szCs w:val="24"/>
        </w:rPr>
        <w:t>Reguler</w:t>
      </w:r>
      <w:proofErr w:type="spellEnd"/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</w:p>
    <w:p w14:paraId="4219F637" w14:textId="77777777" w:rsidR="0095791A" w:rsidRDefault="0095791A" w:rsidP="0095791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3EDB5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76748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2240D" w14:textId="1240A926" w:rsidR="0095791A" w:rsidRPr="0095791A" w:rsidRDefault="0095791A" w:rsidP="0095791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5AE1C1B8" wp14:editId="2B485DBB">
            <wp:extent cx="2006600" cy="1974850"/>
            <wp:effectExtent l="0" t="0" r="0" b="6350"/>
            <wp:docPr id="6636724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DD9F8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4920F" w14:textId="77777777" w:rsidR="0095791A" w:rsidRDefault="0095791A" w:rsidP="0095791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56CF3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FC78F" w14:textId="77777777" w:rsidR="0095791A" w:rsidRPr="0095791A" w:rsidRDefault="0095791A" w:rsidP="0095791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>ILMU ADMINISTRASI NEGARA</w:t>
      </w:r>
    </w:p>
    <w:p w14:paraId="6D078CA4" w14:textId="77777777" w:rsidR="0095791A" w:rsidRPr="0095791A" w:rsidRDefault="0095791A" w:rsidP="0095791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>FAKULTAS ILMU SOSIAL &amp; ILMU POLITIK</w:t>
      </w:r>
    </w:p>
    <w:p w14:paraId="55AB6BA9" w14:textId="77777777" w:rsidR="0095791A" w:rsidRPr="0095791A" w:rsidRDefault="0095791A" w:rsidP="0095791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14:paraId="2C4E0471" w14:textId="77777777" w:rsidR="0095791A" w:rsidRPr="0095791A" w:rsidRDefault="0095791A" w:rsidP="0095791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>BANDAR LAMPUNG</w:t>
      </w:r>
    </w:p>
    <w:p w14:paraId="480D38EB" w14:textId="77777777" w:rsidR="0095791A" w:rsidRPr="0095791A" w:rsidRDefault="0095791A" w:rsidP="0095791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14FD7409" w14:textId="3989E93E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791A">
        <w:rPr>
          <w:rFonts w:ascii="Times New Roman" w:hAnsi="Times New Roman" w:cs="Times New Roman"/>
          <w:sz w:val="24"/>
          <w:szCs w:val="24"/>
        </w:rPr>
        <w:br w:type="page"/>
      </w:r>
    </w:p>
    <w:p w14:paraId="01CC4799" w14:textId="77777777" w:rsidR="0095791A" w:rsidRPr="0095791A" w:rsidRDefault="0095791A" w:rsidP="0095791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lastRenderedPageBreak/>
        <w:t>BAB II</w:t>
      </w:r>
    </w:p>
    <w:p w14:paraId="2578256A" w14:textId="0D40136D" w:rsidR="0095791A" w:rsidRPr="0095791A" w:rsidRDefault="0095791A" w:rsidP="0095791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>TINJAUAN PUSTAKA</w:t>
      </w:r>
    </w:p>
    <w:p w14:paraId="75A3B6E0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proofErr w:type="spellStart"/>
      <w:r w:rsidRPr="0095791A">
        <w:rPr>
          <w:rFonts w:ascii="Times New Roman" w:hAnsi="Times New Roman" w:cs="Times New Roman"/>
          <w:b/>
          <w:bCs/>
          <w:sz w:val="24"/>
          <w:szCs w:val="24"/>
        </w:rPr>
        <w:t>Landasan</w:t>
      </w:r>
      <w:proofErr w:type="spellEnd"/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 Teori</w:t>
      </w:r>
    </w:p>
    <w:p w14:paraId="24ABB3DA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2.1.1 </w:t>
      </w:r>
      <w:proofErr w:type="spellStart"/>
      <w:r w:rsidRPr="0095791A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 Smart City</w:t>
      </w:r>
    </w:p>
    <w:p w14:paraId="6A1F6B10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r w:rsidRPr="0095791A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urbanisasi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(TIK),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Giffinger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(2007),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r w:rsidRPr="0095791A">
        <w:rPr>
          <w:rFonts w:ascii="Times New Roman" w:hAnsi="Times New Roman" w:cs="Times New Roman"/>
          <w:i/>
          <w:iCs/>
          <w:sz w:val="24"/>
          <w:szCs w:val="24"/>
        </w:rPr>
        <w:t>smart economy, smart people, smart governance, smart mobility, smart environment,</w:t>
      </w:r>
      <w:r w:rsidRPr="0095791A">
        <w:rPr>
          <w:rFonts w:ascii="Times New Roman" w:hAnsi="Times New Roman" w:cs="Times New Roman"/>
          <w:sz w:val="24"/>
          <w:szCs w:val="24"/>
        </w:rPr>
        <w:t xml:space="preserve"> dan </w:t>
      </w:r>
      <w:r w:rsidRPr="0095791A">
        <w:rPr>
          <w:rFonts w:ascii="Times New Roman" w:hAnsi="Times New Roman" w:cs="Times New Roman"/>
          <w:i/>
          <w:iCs/>
          <w:sz w:val="24"/>
          <w:szCs w:val="24"/>
        </w:rPr>
        <w:t>smart living</w:t>
      </w:r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Keenam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keterhubungan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adaptif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smart city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multiaktor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>.</w:t>
      </w:r>
    </w:p>
    <w:p w14:paraId="525B3FD8" w14:textId="77777777" w:rsid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791A">
        <w:rPr>
          <w:rFonts w:ascii="Times New Roman" w:hAnsi="Times New Roman" w:cs="Times New Roman"/>
          <w:sz w:val="24"/>
          <w:szCs w:val="24"/>
        </w:rPr>
        <w:t xml:space="preserve">Program </w:t>
      </w:r>
      <w:r w:rsidRPr="0095791A">
        <w:rPr>
          <w:rFonts w:ascii="Times New Roman" w:hAnsi="Times New Roman" w:cs="Times New Roman"/>
          <w:i/>
          <w:iCs/>
          <w:sz w:val="24"/>
          <w:szCs w:val="24"/>
        </w:rPr>
        <w:t>Gerakan 100 Smart City</w:t>
      </w:r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diluncurkan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digital. Kota Bandar Lampung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Putri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Kurniati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(2025)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di Bandar Lampung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r w:rsidRPr="0095791A">
        <w:rPr>
          <w:rFonts w:ascii="Times New Roman" w:hAnsi="Times New Roman" w:cs="Times New Roman"/>
          <w:i/>
          <w:iCs/>
          <w:sz w:val="24"/>
          <w:szCs w:val="24"/>
        </w:rPr>
        <w:t>smart waste management</w:t>
      </w:r>
      <w:r w:rsidRPr="009579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IoT.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>.</w:t>
      </w:r>
    </w:p>
    <w:p w14:paraId="3DB97825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AD250D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2.1.2 </w:t>
      </w:r>
      <w:proofErr w:type="spellStart"/>
      <w:r w:rsidRPr="0095791A"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 Publik</w:t>
      </w:r>
    </w:p>
    <w:p w14:paraId="3A73268F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Dunn (2018)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Subarsono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2016). Dari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>.</w:t>
      </w:r>
    </w:p>
    <w:p w14:paraId="6E9B16AF" w14:textId="77777777" w:rsid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791A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program digital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antarinstansi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kalah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Jika salah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optimal. Oleh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strategi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terukur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>.</w:t>
      </w:r>
    </w:p>
    <w:p w14:paraId="7E37ED8D" w14:textId="77777777" w:rsid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6D60C6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C23681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2.1.3 Smart Governance dan </w:t>
      </w:r>
      <w:proofErr w:type="spellStart"/>
      <w:r w:rsidRPr="0095791A">
        <w:rPr>
          <w:rFonts w:ascii="Times New Roman" w:hAnsi="Times New Roman" w:cs="Times New Roman"/>
          <w:b/>
          <w:bCs/>
          <w:sz w:val="24"/>
          <w:szCs w:val="24"/>
        </w:rPr>
        <w:t>Pelayanan</w:t>
      </w:r>
      <w:proofErr w:type="spellEnd"/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 Publik Digital</w:t>
      </w:r>
    </w:p>
    <w:p w14:paraId="0BB1C151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791A">
        <w:rPr>
          <w:rFonts w:ascii="Times New Roman" w:hAnsi="Times New Roman" w:cs="Times New Roman"/>
          <w:sz w:val="24"/>
          <w:szCs w:val="24"/>
        </w:rPr>
        <w:t xml:space="preserve">Smart governance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akuntabel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Meutia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(2021), smart governance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governance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pilar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>.</w:t>
      </w:r>
    </w:p>
    <w:p w14:paraId="1FE0A93B" w14:textId="08C8EF9D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governance di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penyederhanaan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pemangkasan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Priyowidodo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Indrayani,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Yogatama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(2024) di Kota Surabaya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modern.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smart governance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>.</w:t>
      </w:r>
    </w:p>
    <w:p w14:paraId="0D0C4AD3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2.1.4 Tata Kelola </w:t>
      </w:r>
      <w:proofErr w:type="spellStart"/>
      <w:r w:rsidRPr="0095791A">
        <w:rPr>
          <w:rFonts w:ascii="Times New Roman" w:hAnsi="Times New Roman" w:cs="Times New Roman"/>
          <w:b/>
          <w:bCs/>
          <w:sz w:val="24"/>
          <w:szCs w:val="24"/>
        </w:rPr>
        <w:t>Pemerintahan</w:t>
      </w:r>
      <w:proofErr w:type="spellEnd"/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 Daerah </w:t>
      </w:r>
      <w:proofErr w:type="spellStart"/>
      <w:r w:rsidRPr="0095791A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 Smart City</w:t>
      </w:r>
    </w:p>
    <w:p w14:paraId="2B9F3C4C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r w:rsidRPr="0095791A">
        <w:rPr>
          <w:rFonts w:ascii="Times New Roman" w:hAnsi="Times New Roman" w:cs="Times New Roman"/>
          <w:i/>
          <w:iCs/>
          <w:sz w:val="24"/>
          <w:szCs w:val="24"/>
        </w:rPr>
        <w:t>good governance</w:t>
      </w:r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di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UNDP (2015)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digital.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adaptif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>.</w:t>
      </w:r>
    </w:p>
    <w:p w14:paraId="1FF2B70B" w14:textId="1F9D0FD6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791A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Bandar Lampung,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Putri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Kurniati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(2025)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waste management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IoT.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antarinstansi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strategi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>.</w:t>
      </w:r>
    </w:p>
    <w:p w14:paraId="40A1CECB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proofErr w:type="spellStart"/>
      <w:r w:rsidRPr="0095791A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b/>
          <w:bCs/>
          <w:sz w:val="24"/>
          <w:szCs w:val="24"/>
        </w:rPr>
        <w:t>Terdahulu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1721"/>
        <w:gridCol w:w="1106"/>
        <w:gridCol w:w="1680"/>
        <w:gridCol w:w="2195"/>
        <w:gridCol w:w="1925"/>
      </w:tblGrid>
      <w:tr w:rsidR="0095791A" w:rsidRPr="0095791A" w14:paraId="078FE37C" w14:textId="77777777" w:rsidTr="009579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8716A4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B7C63B3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</w:t>
            </w:r>
            <w:proofErr w:type="spellEnd"/>
            <w:r w:rsidRPr="00957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957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09A6DC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Lokasi</w:t>
            </w:r>
          </w:p>
        </w:tc>
        <w:tc>
          <w:tcPr>
            <w:tcW w:w="0" w:type="auto"/>
            <w:vAlign w:val="center"/>
            <w:hideMark/>
          </w:tcPr>
          <w:p w14:paraId="53534825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Fokus</w:t>
            </w:r>
            <w:proofErr w:type="spellEnd"/>
            <w:r w:rsidRPr="00957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03A7F5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Temuan</w:t>
            </w:r>
            <w:proofErr w:type="spellEnd"/>
            <w:r w:rsidRPr="00957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Utama</w:t>
            </w:r>
          </w:p>
        </w:tc>
        <w:tc>
          <w:tcPr>
            <w:tcW w:w="0" w:type="auto"/>
            <w:vAlign w:val="center"/>
            <w:hideMark/>
          </w:tcPr>
          <w:p w14:paraId="504F26CA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Relevansi</w:t>
            </w:r>
            <w:proofErr w:type="spellEnd"/>
          </w:p>
        </w:tc>
      </w:tr>
      <w:tr w:rsidR="0095791A" w:rsidRPr="0095791A" w14:paraId="70C6B3D7" w14:textId="77777777" w:rsidTr="0095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6C631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BE1DD8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Putri &amp;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Kurniati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(2025)</w:t>
            </w:r>
          </w:p>
        </w:tc>
        <w:tc>
          <w:tcPr>
            <w:tcW w:w="0" w:type="auto"/>
            <w:vAlign w:val="center"/>
            <w:hideMark/>
          </w:tcPr>
          <w:p w14:paraId="728BAB5A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Bandar Lampung</w:t>
            </w:r>
          </w:p>
        </w:tc>
        <w:tc>
          <w:tcPr>
            <w:tcW w:w="0" w:type="auto"/>
            <w:vAlign w:val="center"/>
            <w:hideMark/>
          </w:tcPr>
          <w:p w14:paraId="73398B43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Smart city &amp;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A07504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smart waste management,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pemantauan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udara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kendala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infrastruktur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B5CEAF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Memberikan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gambaran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smart city di Bandar Lampung</w:t>
            </w:r>
          </w:p>
        </w:tc>
      </w:tr>
      <w:tr w:rsidR="0095791A" w:rsidRPr="0095791A" w14:paraId="1ACCF457" w14:textId="77777777" w:rsidTr="0095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E2126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777A6187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Priyowidodo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, Indrayani, &amp;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Yogatama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(2024)</w:t>
            </w:r>
          </w:p>
        </w:tc>
        <w:tc>
          <w:tcPr>
            <w:tcW w:w="0" w:type="auto"/>
            <w:vAlign w:val="center"/>
            <w:hideMark/>
          </w:tcPr>
          <w:p w14:paraId="2CFC771F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Surabaya</w:t>
            </w:r>
          </w:p>
        </w:tc>
        <w:tc>
          <w:tcPr>
            <w:tcW w:w="0" w:type="auto"/>
            <w:vAlign w:val="center"/>
            <w:hideMark/>
          </w:tcPr>
          <w:p w14:paraId="6C72BC7F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Smart governance</w:t>
            </w:r>
          </w:p>
        </w:tc>
        <w:tc>
          <w:tcPr>
            <w:tcW w:w="0" w:type="auto"/>
            <w:vAlign w:val="center"/>
            <w:hideMark/>
          </w:tcPr>
          <w:p w14:paraId="08B644FC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Digitalisasi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transparansi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warga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8119F0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smart governance</w:t>
            </w:r>
          </w:p>
        </w:tc>
      </w:tr>
      <w:tr w:rsidR="0095791A" w:rsidRPr="0095791A" w14:paraId="6AED394A" w14:textId="77777777" w:rsidTr="0095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67383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F4A547D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Triyanto,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Kismartini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Purnaweni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, &amp; Luqman (2024)</w:t>
            </w:r>
          </w:p>
        </w:tc>
        <w:tc>
          <w:tcPr>
            <w:tcW w:w="0" w:type="auto"/>
            <w:vAlign w:val="center"/>
            <w:hideMark/>
          </w:tcPr>
          <w:p w14:paraId="51980877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Semarang</w:t>
            </w:r>
          </w:p>
        </w:tc>
        <w:tc>
          <w:tcPr>
            <w:tcW w:w="0" w:type="auto"/>
            <w:vAlign w:val="center"/>
            <w:hideMark/>
          </w:tcPr>
          <w:p w14:paraId="50899AE4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Smart governance</w:t>
            </w:r>
          </w:p>
        </w:tc>
        <w:tc>
          <w:tcPr>
            <w:tcW w:w="0" w:type="auto"/>
            <w:vAlign w:val="center"/>
            <w:hideMark/>
          </w:tcPr>
          <w:p w14:paraId="4A07F89D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antarinstansi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perlunya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integrasi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D98C6F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pembanding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model governance</w:t>
            </w:r>
          </w:p>
        </w:tc>
      </w:tr>
      <w:tr w:rsidR="0095791A" w:rsidRPr="0095791A" w14:paraId="702F9858" w14:textId="77777777" w:rsidTr="0095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BCA37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495D0D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Setiawan &amp;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Aindita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(2022)</w:t>
            </w:r>
          </w:p>
        </w:tc>
        <w:tc>
          <w:tcPr>
            <w:tcW w:w="0" w:type="auto"/>
            <w:vAlign w:val="center"/>
            <w:hideMark/>
          </w:tcPr>
          <w:p w14:paraId="2D8370A0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Semarang</w:t>
            </w:r>
          </w:p>
        </w:tc>
        <w:tc>
          <w:tcPr>
            <w:tcW w:w="0" w:type="auto"/>
            <w:vAlign w:val="center"/>
            <w:hideMark/>
          </w:tcPr>
          <w:p w14:paraId="268466BE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smart city</w:t>
            </w:r>
          </w:p>
        </w:tc>
        <w:tc>
          <w:tcPr>
            <w:tcW w:w="0" w:type="auto"/>
            <w:vAlign w:val="center"/>
            <w:hideMark/>
          </w:tcPr>
          <w:p w14:paraId="40665ED7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regulasi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dan SDM</w:t>
            </w:r>
          </w:p>
        </w:tc>
        <w:tc>
          <w:tcPr>
            <w:tcW w:w="0" w:type="auto"/>
            <w:vAlign w:val="center"/>
            <w:hideMark/>
          </w:tcPr>
          <w:p w14:paraId="32513373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</w:p>
        </w:tc>
      </w:tr>
      <w:tr w:rsidR="0095791A" w:rsidRPr="0095791A" w14:paraId="66491C1E" w14:textId="77777777" w:rsidTr="0095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45270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40B973C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Handayani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, Syafarudin, &amp;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Muflihah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(2023)</w:t>
            </w:r>
          </w:p>
        </w:tc>
        <w:tc>
          <w:tcPr>
            <w:tcW w:w="0" w:type="auto"/>
            <w:vAlign w:val="center"/>
            <w:hideMark/>
          </w:tcPr>
          <w:p w14:paraId="7BB5BF12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Bandar Lampung</w:t>
            </w:r>
          </w:p>
        </w:tc>
        <w:tc>
          <w:tcPr>
            <w:tcW w:w="0" w:type="auto"/>
            <w:vAlign w:val="center"/>
            <w:hideMark/>
          </w:tcPr>
          <w:p w14:paraId="0670137F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Realisasi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smart city</w:t>
            </w:r>
          </w:p>
        </w:tc>
        <w:tc>
          <w:tcPr>
            <w:tcW w:w="0" w:type="auto"/>
            <w:vAlign w:val="center"/>
            <w:hideMark/>
          </w:tcPr>
          <w:p w14:paraId="14A8AFA7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di level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675C35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</w:tc>
      </w:tr>
      <w:tr w:rsidR="0095791A" w:rsidRPr="0095791A" w14:paraId="1A3037D2" w14:textId="77777777" w:rsidTr="0095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893F3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2E09E14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Kurniawan &amp;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Triloka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(2023)</w:t>
            </w:r>
          </w:p>
        </w:tc>
        <w:tc>
          <w:tcPr>
            <w:tcW w:w="0" w:type="auto"/>
            <w:vAlign w:val="center"/>
            <w:hideMark/>
          </w:tcPr>
          <w:p w14:paraId="6E1D4612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Bandar Lampung</w:t>
            </w:r>
          </w:p>
        </w:tc>
        <w:tc>
          <w:tcPr>
            <w:tcW w:w="0" w:type="auto"/>
            <w:vAlign w:val="center"/>
            <w:hideMark/>
          </w:tcPr>
          <w:p w14:paraId="74161473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TI (COBIT 5)</w:t>
            </w:r>
          </w:p>
        </w:tc>
        <w:tc>
          <w:tcPr>
            <w:tcW w:w="0" w:type="auto"/>
            <w:vAlign w:val="center"/>
            <w:hideMark/>
          </w:tcPr>
          <w:p w14:paraId="0E1B7FFC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IT governance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Bapenda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0991EE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perspektif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tata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kelola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TI</w:t>
            </w:r>
          </w:p>
        </w:tc>
      </w:tr>
      <w:tr w:rsidR="0095791A" w:rsidRPr="0095791A" w14:paraId="5CEEC008" w14:textId="77777777" w:rsidTr="009579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A3D65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D7217D2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Kusnadi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(2025)</w:t>
            </w:r>
          </w:p>
        </w:tc>
        <w:tc>
          <w:tcPr>
            <w:tcW w:w="0" w:type="auto"/>
            <w:vAlign w:val="center"/>
            <w:hideMark/>
          </w:tcPr>
          <w:p w14:paraId="5D089BBE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Bandar Lampung</w:t>
            </w:r>
          </w:p>
        </w:tc>
        <w:tc>
          <w:tcPr>
            <w:tcW w:w="0" w:type="auto"/>
            <w:vAlign w:val="center"/>
            <w:hideMark/>
          </w:tcPr>
          <w:p w14:paraId="2E4BBAAA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smart city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pasca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  <w:vAlign w:val="center"/>
            <w:hideMark/>
          </w:tcPr>
          <w:p w14:paraId="2A44E227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Smart City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dinyatakan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berhasil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enam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kendala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anggaran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, SDM,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OPD</w:t>
            </w:r>
          </w:p>
        </w:tc>
        <w:tc>
          <w:tcPr>
            <w:tcW w:w="0" w:type="auto"/>
            <w:vAlign w:val="center"/>
            <w:hideMark/>
          </w:tcPr>
          <w:p w14:paraId="2FA4B634" w14:textId="77777777" w:rsidR="0095791A" w:rsidRPr="0095791A" w:rsidRDefault="0095791A" w:rsidP="009579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terbaru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menguatkan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91A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</w:p>
        </w:tc>
      </w:tr>
    </w:tbl>
    <w:p w14:paraId="7AC5C790" w14:textId="77777777" w:rsidR="00011711" w:rsidRPr="0095791A" w:rsidRDefault="00011711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E1353B" w14:textId="3D22AF23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dan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di Kota Bandar Lampung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r w:rsidRPr="0095791A">
        <w:rPr>
          <w:rFonts w:ascii="Times New Roman" w:hAnsi="Times New Roman" w:cs="Times New Roman"/>
          <w:i/>
          <w:iCs/>
          <w:sz w:val="24"/>
          <w:szCs w:val="24"/>
        </w:rPr>
        <w:t>research gap</w:t>
      </w:r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>.</w:t>
      </w:r>
    </w:p>
    <w:p w14:paraId="5E973C8D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2.3 </w:t>
      </w:r>
      <w:proofErr w:type="spellStart"/>
      <w:r w:rsidRPr="0095791A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b/>
          <w:bCs/>
          <w:sz w:val="24"/>
          <w:szCs w:val="24"/>
        </w:rPr>
        <w:t>Berpikir</w:t>
      </w:r>
      <w:proofErr w:type="spellEnd"/>
    </w:p>
    <w:p w14:paraId="6AFAD5BF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791A">
        <w:rPr>
          <w:rFonts w:ascii="Times New Roman" w:hAnsi="Times New Roman" w:cs="Times New Roman"/>
          <w:sz w:val="24"/>
          <w:szCs w:val="24"/>
        </w:rPr>
        <w:lastRenderedPageBreak/>
        <w:t>Kerangka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governance. Teori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Subarsono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2016). Dalam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kausal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>.</w:t>
      </w:r>
    </w:p>
    <w:p w14:paraId="33E6E923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791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(X)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program smart city di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(Putri &amp;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Kurniati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2025).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>.</w:t>
      </w:r>
    </w:p>
    <w:p w14:paraId="3C8ABB28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(Y)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r w:rsidRPr="0095791A">
        <w:rPr>
          <w:rFonts w:ascii="Times New Roman" w:hAnsi="Times New Roman" w:cs="Times New Roman"/>
          <w:i/>
          <w:iCs/>
          <w:sz w:val="24"/>
          <w:szCs w:val="24"/>
        </w:rPr>
        <w:t>good governance</w:t>
      </w:r>
      <w:r w:rsidRPr="009579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responsivitas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(UNDP, 2015).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keterbukaan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optimal,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responsivitas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city.</w:t>
      </w:r>
    </w:p>
    <w:p w14:paraId="313AC666" w14:textId="77777777" w:rsid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791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antarvariabel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berkurangnya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(X)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(Y) di Kota Bandar Lampung.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>.</w:t>
      </w:r>
    </w:p>
    <w:p w14:paraId="51E0F5C2" w14:textId="77777777" w:rsid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3C1557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75D82A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(X)</w:t>
      </w:r>
    </w:p>
    <w:p w14:paraId="36F28382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791A">
        <w:rPr>
          <w:rFonts w:ascii="Times New Roman" w:hAnsi="Times New Roman" w:cs="Times New Roman"/>
          <w:sz w:val="24"/>
          <w:szCs w:val="24"/>
        </w:rPr>
        <w:t xml:space="preserve"> ───────────────►</w:t>
      </w:r>
    </w:p>
    <w:p w14:paraId="35BF5340" w14:textId="10ABF5EC" w:rsid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Tata Kelola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Daerah (Y)</w:t>
      </w:r>
    </w:p>
    <w:p w14:paraId="1961B258" w14:textId="77777777" w:rsid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562016" w14:textId="77777777" w:rsid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DB60ED4" w14:textId="77777777" w:rsid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019F8B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32A23B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proofErr w:type="spellStart"/>
      <w:r w:rsidRPr="0095791A">
        <w:rPr>
          <w:rFonts w:ascii="Times New Roman" w:hAnsi="Times New Roman" w:cs="Times New Roman"/>
          <w:b/>
          <w:bCs/>
          <w:sz w:val="24"/>
          <w:szCs w:val="24"/>
        </w:rPr>
        <w:t>Hipotesis</w:t>
      </w:r>
      <w:proofErr w:type="spellEnd"/>
      <w:r w:rsidRPr="00957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35868E6C" w14:textId="77777777" w:rsidR="0095791A" w:rsidRPr="0095791A" w:rsidRDefault="0095791A" w:rsidP="0095791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>.</w:t>
      </w:r>
    </w:p>
    <w:p w14:paraId="061288AC" w14:textId="77777777" w:rsidR="0095791A" w:rsidRPr="0095791A" w:rsidRDefault="0095791A" w:rsidP="0095791A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>H0:</w:t>
      </w:r>
      <w:r w:rsidRPr="0095791A">
        <w:rPr>
          <w:rFonts w:ascii="Times New Roman" w:hAnsi="Times New Roman" w:cs="Times New Roman"/>
          <w:sz w:val="24"/>
          <w:szCs w:val="24"/>
        </w:rPr>
        <w:t xml:space="preserve"> Tidak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di Kota Bandar Lampung.</w:t>
      </w:r>
    </w:p>
    <w:p w14:paraId="1011F43F" w14:textId="77777777" w:rsidR="0095791A" w:rsidRPr="0095791A" w:rsidRDefault="0095791A" w:rsidP="0095791A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791A">
        <w:rPr>
          <w:rFonts w:ascii="Times New Roman" w:hAnsi="Times New Roman" w:cs="Times New Roman"/>
          <w:b/>
          <w:bCs/>
          <w:sz w:val="24"/>
          <w:szCs w:val="24"/>
        </w:rPr>
        <w:t>H1:</w:t>
      </w:r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smart city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91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95791A">
        <w:rPr>
          <w:rFonts w:ascii="Times New Roman" w:hAnsi="Times New Roman" w:cs="Times New Roman"/>
          <w:sz w:val="24"/>
          <w:szCs w:val="24"/>
        </w:rPr>
        <w:t xml:space="preserve"> di Kota Bandar Lampung.</w:t>
      </w:r>
    </w:p>
    <w:p w14:paraId="72114B6E" w14:textId="4296D785" w:rsidR="00F06545" w:rsidRDefault="00F065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4A7DF5" w14:textId="4E257BCB" w:rsidR="00F06545" w:rsidRPr="00A97712" w:rsidRDefault="00F06545" w:rsidP="00F0654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7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Daftar </w:t>
      </w:r>
      <w:proofErr w:type="spellStart"/>
      <w:r w:rsidRPr="00A97712">
        <w:rPr>
          <w:rFonts w:ascii="Times New Roman" w:hAnsi="Times New Roman" w:cs="Times New Roman"/>
          <w:b/>
          <w:bCs/>
          <w:sz w:val="24"/>
          <w:szCs w:val="24"/>
        </w:rPr>
        <w:t>Referensi</w:t>
      </w:r>
      <w:proofErr w:type="spellEnd"/>
    </w:p>
    <w:p w14:paraId="55CEEF34" w14:textId="77777777" w:rsidR="00F06545" w:rsidRPr="00A97712" w:rsidRDefault="00F06545" w:rsidP="00F06545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7712">
        <w:rPr>
          <w:rFonts w:ascii="Times New Roman" w:hAnsi="Times New Roman" w:cs="Times New Roman"/>
          <w:sz w:val="24"/>
          <w:szCs w:val="24"/>
        </w:rPr>
        <w:t xml:space="preserve">Dunn, W. N. (2018). </w:t>
      </w:r>
      <w:r w:rsidRPr="00A97712">
        <w:rPr>
          <w:rFonts w:ascii="Times New Roman" w:hAnsi="Times New Roman" w:cs="Times New Roman"/>
          <w:i/>
          <w:iCs/>
          <w:sz w:val="24"/>
          <w:szCs w:val="24"/>
        </w:rPr>
        <w:t>Public policy analysis: An integrated approach</w:t>
      </w:r>
      <w:r w:rsidRPr="00A97712">
        <w:rPr>
          <w:rFonts w:ascii="Times New Roman" w:hAnsi="Times New Roman" w:cs="Times New Roman"/>
          <w:sz w:val="24"/>
          <w:szCs w:val="24"/>
        </w:rPr>
        <w:t xml:space="preserve"> (6th ed.). Routledge.</w:t>
      </w:r>
    </w:p>
    <w:p w14:paraId="7EBB7780" w14:textId="77777777" w:rsidR="00F06545" w:rsidRPr="00A97712" w:rsidRDefault="00F06545" w:rsidP="00F06545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7712">
        <w:rPr>
          <w:rFonts w:ascii="Times New Roman" w:hAnsi="Times New Roman" w:cs="Times New Roman"/>
          <w:sz w:val="24"/>
          <w:szCs w:val="24"/>
        </w:rPr>
        <w:t xml:space="preserve">Giffinger, R., </w:t>
      </w:r>
      <w:proofErr w:type="spellStart"/>
      <w:r w:rsidRPr="00A97712">
        <w:rPr>
          <w:rFonts w:ascii="Times New Roman" w:hAnsi="Times New Roman" w:cs="Times New Roman"/>
          <w:sz w:val="24"/>
          <w:szCs w:val="24"/>
        </w:rPr>
        <w:t>Fertner</w:t>
      </w:r>
      <w:proofErr w:type="spellEnd"/>
      <w:r w:rsidRPr="00A97712">
        <w:rPr>
          <w:rFonts w:ascii="Times New Roman" w:hAnsi="Times New Roman" w:cs="Times New Roman"/>
          <w:sz w:val="24"/>
          <w:szCs w:val="24"/>
        </w:rPr>
        <w:t xml:space="preserve">, C., Kramar, H., </w:t>
      </w:r>
      <w:proofErr w:type="spellStart"/>
      <w:r w:rsidRPr="00A97712">
        <w:rPr>
          <w:rFonts w:ascii="Times New Roman" w:hAnsi="Times New Roman" w:cs="Times New Roman"/>
          <w:sz w:val="24"/>
          <w:szCs w:val="24"/>
        </w:rPr>
        <w:t>Kalasek</w:t>
      </w:r>
      <w:proofErr w:type="spellEnd"/>
      <w:r w:rsidRPr="00A97712">
        <w:rPr>
          <w:rFonts w:ascii="Times New Roman" w:hAnsi="Times New Roman" w:cs="Times New Roman"/>
          <w:sz w:val="24"/>
          <w:szCs w:val="24"/>
        </w:rPr>
        <w:t xml:space="preserve">, R., Pichler-Milanovic, N., &amp; Meijers, E. (2007). </w:t>
      </w:r>
      <w:r w:rsidRPr="00A97712">
        <w:rPr>
          <w:rFonts w:ascii="Times New Roman" w:hAnsi="Times New Roman" w:cs="Times New Roman"/>
          <w:i/>
          <w:iCs/>
          <w:sz w:val="24"/>
          <w:szCs w:val="24"/>
        </w:rPr>
        <w:t>Smart cities: Ranking of European medium-sized cities</w:t>
      </w:r>
      <w:r w:rsidRPr="00A97712">
        <w:rPr>
          <w:rFonts w:ascii="Times New Roman" w:hAnsi="Times New Roman" w:cs="Times New Roman"/>
          <w:sz w:val="24"/>
          <w:szCs w:val="24"/>
        </w:rPr>
        <w:t>. Centre of Regional Science, Vienna University of Technology.</w:t>
      </w:r>
    </w:p>
    <w:p w14:paraId="78E472FE" w14:textId="77777777" w:rsidR="00F06545" w:rsidRPr="00A97712" w:rsidRDefault="00F06545" w:rsidP="00F06545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97712">
        <w:rPr>
          <w:rFonts w:ascii="Times New Roman" w:hAnsi="Times New Roman" w:cs="Times New Roman"/>
          <w:sz w:val="24"/>
          <w:szCs w:val="24"/>
        </w:rPr>
        <w:t>Handayani</w:t>
      </w:r>
      <w:proofErr w:type="spellEnd"/>
      <w:r w:rsidRPr="00A97712">
        <w:rPr>
          <w:rFonts w:ascii="Times New Roman" w:hAnsi="Times New Roman" w:cs="Times New Roman"/>
          <w:sz w:val="24"/>
          <w:szCs w:val="24"/>
        </w:rPr>
        <w:t xml:space="preserve">, D. W., </w:t>
      </w:r>
      <w:proofErr w:type="spellStart"/>
      <w:r w:rsidRPr="00A97712">
        <w:rPr>
          <w:rFonts w:ascii="Times New Roman" w:hAnsi="Times New Roman" w:cs="Times New Roman"/>
          <w:sz w:val="24"/>
          <w:szCs w:val="24"/>
        </w:rPr>
        <w:t>Syafarudin</w:t>
      </w:r>
      <w:proofErr w:type="spellEnd"/>
      <w:r w:rsidRPr="00A97712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A97712">
        <w:rPr>
          <w:rFonts w:ascii="Times New Roman" w:hAnsi="Times New Roman" w:cs="Times New Roman"/>
          <w:sz w:val="24"/>
          <w:szCs w:val="24"/>
        </w:rPr>
        <w:t>Muflihah</w:t>
      </w:r>
      <w:proofErr w:type="spellEnd"/>
      <w:r w:rsidRPr="00A97712">
        <w:rPr>
          <w:rFonts w:ascii="Times New Roman" w:hAnsi="Times New Roman" w:cs="Times New Roman"/>
          <w:sz w:val="24"/>
          <w:szCs w:val="24"/>
        </w:rPr>
        <w:t xml:space="preserve">, L. (2023). Problem </w:t>
      </w:r>
      <w:proofErr w:type="spellStart"/>
      <w:r w:rsidRPr="00A97712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A977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71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97712">
        <w:rPr>
          <w:rFonts w:ascii="Times New Roman" w:hAnsi="Times New Roman" w:cs="Times New Roman"/>
          <w:sz w:val="24"/>
          <w:szCs w:val="24"/>
        </w:rPr>
        <w:t xml:space="preserve"> smart city di Indonesia: Kasus Kota Bandar Lampung. </w:t>
      </w:r>
      <w:r w:rsidRPr="00A97712">
        <w:rPr>
          <w:rFonts w:ascii="Times New Roman" w:hAnsi="Times New Roman" w:cs="Times New Roman"/>
          <w:i/>
          <w:iCs/>
          <w:sz w:val="24"/>
          <w:szCs w:val="24"/>
        </w:rPr>
        <w:t>JISPO, 13</w:t>
      </w:r>
      <w:r w:rsidRPr="00A97712">
        <w:rPr>
          <w:rFonts w:ascii="Times New Roman" w:hAnsi="Times New Roman" w:cs="Times New Roman"/>
          <w:sz w:val="24"/>
          <w:szCs w:val="24"/>
        </w:rPr>
        <w:t xml:space="preserve">(1), 56–72. </w:t>
      </w:r>
      <w:hyperlink r:id="rId6" w:tgtFrame="_new" w:history="1">
        <w:r w:rsidRPr="00A97712">
          <w:rPr>
            <w:rStyle w:val="Hyperlink"/>
            <w:rFonts w:ascii="Times New Roman" w:hAnsi="Times New Roman" w:cs="Times New Roman"/>
            <w:sz w:val="24"/>
            <w:szCs w:val="24"/>
          </w:rPr>
          <w:t>https://journal.uinsgd.ac.id/index.php/jispo/article/view/10765</w:t>
        </w:r>
      </w:hyperlink>
    </w:p>
    <w:p w14:paraId="6F1C6019" w14:textId="271788E5" w:rsidR="00F06545" w:rsidRPr="00F06545" w:rsidRDefault="00F06545" w:rsidP="00F06545">
      <w:pPr>
        <w:pStyle w:val="NormalWeb"/>
        <w:spacing w:line="276" w:lineRule="auto"/>
        <w:ind w:left="720" w:hanging="720"/>
      </w:pPr>
      <w:r w:rsidRPr="00F06545">
        <w:t xml:space="preserve">  </w:t>
      </w:r>
      <w:proofErr w:type="spellStart"/>
      <w:r w:rsidRPr="00F06545">
        <w:t>Kusnadi</w:t>
      </w:r>
      <w:proofErr w:type="spellEnd"/>
      <w:r w:rsidRPr="00F06545">
        <w:t xml:space="preserve">, N. B. (2025). </w:t>
      </w:r>
      <w:proofErr w:type="spellStart"/>
      <w:r w:rsidRPr="00F06545">
        <w:rPr>
          <w:rStyle w:val="Emphasis"/>
          <w:rFonts w:eastAsiaTheme="majorEastAsia"/>
        </w:rPr>
        <w:t>Implementasi</w:t>
      </w:r>
      <w:proofErr w:type="spellEnd"/>
      <w:r w:rsidRPr="00F06545">
        <w:rPr>
          <w:rStyle w:val="Emphasis"/>
          <w:rFonts w:eastAsiaTheme="majorEastAsia"/>
        </w:rPr>
        <w:t xml:space="preserve"> smart city di Kota Bandar Lampung </w:t>
      </w:r>
      <w:proofErr w:type="spellStart"/>
      <w:r w:rsidRPr="00F06545">
        <w:rPr>
          <w:rStyle w:val="Emphasis"/>
          <w:rFonts w:eastAsiaTheme="majorEastAsia"/>
        </w:rPr>
        <w:t>pasca</w:t>
      </w:r>
      <w:proofErr w:type="spellEnd"/>
      <w:r w:rsidRPr="00F06545">
        <w:rPr>
          <w:rStyle w:val="Emphasis"/>
          <w:rFonts w:eastAsiaTheme="majorEastAsia"/>
        </w:rPr>
        <w:t xml:space="preserve"> </w:t>
      </w:r>
      <w:proofErr w:type="spellStart"/>
      <w:r w:rsidRPr="00F06545">
        <w:rPr>
          <w:rStyle w:val="Emphasis"/>
          <w:rFonts w:eastAsiaTheme="majorEastAsia"/>
        </w:rPr>
        <w:t>evaluasi</w:t>
      </w:r>
      <w:proofErr w:type="spellEnd"/>
      <w:r w:rsidRPr="00F06545">
        <w:rPr>
          <w:rStyle w:val="Emphasis"/>
          <w:rFonts w:eastAsiaTheme="majorEastAsia"/>
        </w:rPr>
        <w:t xml:space="preserve"> </w:t>
      </w:r>
      <w:proofErr w:type="spellStart"/>
      <w:r w:rsidRPr="00F06545">
        <w:rPr>
          <w:rStyle w:val="Emphasis"/>
          <w:rFonts w:eastAsiaTheme="majorEastAsia"/>
        </w:rPr>
        <w:t>tahap</w:t>
      </w:r>
      <w:proofErr w:type="spellEnd"/>
      <w:r w:rsidRPr="00F06545">
        <w:rPr>
          <w:rStyle w:val="Emphasis"/>
          <w:rFonts w:eastAsiaTheme="majorEastAsia"/>
        </w:rPr>
        <w:t xml:space="preserve"> I </w:t>
      </w:r>
      <w:proofErr w:type="spellStart"/>
      <w:r w:rsidRPr="00F06545">
        <w:rPr>
          <w:rStyle w:val="Emphasis"/>
          <w:rFonts w:eastAsiaTheme="majorEastAsia"/>
        </w:rPr>
        <w:t>tahun</w:t>
      </w:r>
      <w:proofErr w:type="spellEnd"/>
      <w:r w:rsidRPr="00F06545">
        <w:rPr>
          <w:rStyle w:val="Emphasis"/>
          <w:rFonts w:eastAsiaTheme="majorEastAsia"/>
        </w:rPr>
        <w:t xml:space="preserve"> 2024</w:t>
      </w:r>
      <w:r w:rsidRPr="00F06545">
        <w:t xml:space="preserve"> (</w:t>
      </w:r>
      <w:proofErr w:type="spellStart"/>
      <w:r w:rsidRPr="00F06545">
        <w:t>Skripsi</w:t>
      </w:r>
      <w:proofErr w:type="spellEnd"/>
      <w:r w:rsidRPr="00F06545">
        <w:t>, Universitas Lampung). Universitas Lampung.</w:t>
      </w:r>
    </w:p>
    <w:p w14:paraId="2E9F9997" w14:textId="28E65354" w:rsidR="00F06545" w:rsidRPr="00F06545" w:rsidRDefault="00F06545" w:rsidP="00F06545">
      <w:pPr>
        <w:pStyle w:val="NormalWeb"/>
        <w:spacing w:line="276" w:lineRule="auto"/>
        <w:ind w:left="720" w:hanging="720"/>
      </w:pPr>
      <w:r w:rsidRPr="00F06545">
        <w:t xml:space="preserve">Kurniawan, A., &amp; </w:t>
      </w:r>
      <w:proofErr w:type="spellStart"/>
      <w:r w:rsidRPr="00F06545">
        <w:t>Triloka</w:t>
      </w:r>
      <w:proofErr w:type="spellEnd"/>
      <w:r w:rsidRPr="00F06545">
        <w:t xml:space="preserve">, J. (2023). </w:t>
      </w:r>
      <w:proofErr w:type="spellStart"/>
      <w:r w:rsidRPr="00F06545">
        <w:t>Evaluasi</w:t>
      </w:r>
      <w:proofErr w:type="spellEnd"/>
      <w:r w:rsidRPr="00F06545">
        <w:t xml:space="preserve"> tata </w:t>
      </w:r>
      <w:proofErr w:type="spellStart"/>
      <w:r w:rsidRPr="00F06545">
        <w:t>kelola</w:t>
      </w:r>
      <w:proofErr w:type="spellEnd"/>
      <w:r w:rsidRPr="00F06545">
        <w:t xml:space="preserve"> </w:t>
      </w:r>
      <w:proofErr w:type="spellStart"/>
      <w:r w:rsidRPr="00F06545">
        <w:t>teknologi</w:t>
      </w:r>
      <w:proofErr w:type="spellEnd"/>
      <w:r w:rsidRPr="00F06545">
        <w:t xml:space="preserve"> </w:t>
      </w:r>
      <w:proofErr w:type="spellStart"/>
      <w:r w:rsidRPr="00F06545">
        <w:t>informasi</w:t>
      </w:r>
      <w:proofErr w:type="spellEnd"/>
      <w:r w:rsidRPr="00F06545">
        <w:t xml:space="preserve"> pada </w:t>
      </w:r>
      <w:proofErr w:type="spellStart"/>
      <w:r w:rsidRPr="00F06545">
        <w:t>Bapenda</w:t>
      </w:r>
      <w:proofErr w:type="spellEnd"/>
      <w:r w:rsidRPr="00F06545">
        <w:t xml:space="preserve"> Kota Bandar Lampung </w:t>
      </w:r>
      <w:proofErr w:type="spellStart"/>
      <w:r w:rsidRPr="00F06545">
        <w:t>menggunakan</w:t>
      </w:r>
      <w:proofErr w:type="spellEnd"/>
      <w:r w:rsidRPr="00F06545">
        <w:t xml:space="preserve"> framework COBIT 5 dan balanced scorecard. </w:t>
      </w:r>
      <w:r w:rsidRPr="00F06545">
        <w:rPr>
          <w:rStyle w:val="Emphasis"/>
          <w:rFonts w:eastAsiaTheme="majorEastAsia"/>
        </w:rPr>
        <w:t>JUPITER, 15</w:t>
      </w:r>
      <w:r w:rsidRPr="00F06545">
        <w:t xml:space="preserve">(2), 101–112. </w:t>
      </w:r>
      <w:hyperlink r:id="rId7" w:tgtFrame="_new" w:history="1">
        <w:r w:rsidRPr="00F06545">
          <w:rPr>
            <w:rStyle w:val="Hyperlink"/>
            <w:rFonts w:eastAsiaTheme="majorEastAsia"/>
          </w:rPr>
          <w:t>https://jurnal.polsri.ac.id/index.php/jupiter/article/view/9112</w:t>
        </w:r>
      </w:hyperlink>
    </w:p>
    <w:p w14:paraId="3BD40F18" w14:textId="5CF5C385" w:rsidR="00F06545" w:rsidRPr="00F06545" w:rsidRDefault="00F06545" w:rsidP="00F06545">
      <w:pPr>
        <w:pStyle w:val="NormalWeb"/>
        <w:spacing w:line="276" w:lineRule="auto"/>
        <w:ind w:left="720" w:hanging="720"/>
      </w:pPr>
      <w:r w:rsidRPr="00F06545">
        <w:t xml:space="preserve"> </w:t>
      </w:r>
      <w:proofErr w:type="spellStart"/>
      <w:r w:rsidRPr="00F06545">
        <w:t>Meutia</w:t>
      </w:r>
      <w:proofErr w:type="spellEnd"/>
      <w:r w:rsidRPr="00F06545">
        <w:t xml:space="preserve">, I. F. (2021). </w:t>
      </w:r>
      <w:proofErr w:type="spellStart"/>
      <w:r w:rsidRPr="00F06545">
        <w:rPr>
          <w:rStyle w:val="Emphasis"/>
          <w:rFonts w:eastAsiaTheme="majorEastAsia"/>
        </w:rPr>
        <w:t>Manajemen</w:t>
      </w:r>
      <w:proofErr w:type="spellEnd"/>
      <w:r w:rsidRPr="00F06545">
        <w:rPr>
          <w:rStyle w:val="Emphasis"/>
          <w:rFonts w:eastAsiaTheme="majorEastAsia"/>
        </w:rPr>
        <w:t xml:space="preserve"> </w:t>
      </w:r>
      <w:proofErr w:type="spellStart"/>
      <w:r w:rsidRPr="00F06545">
        <w:rPr>
          <w:rStyle w:val="Emphasis"/>
          <w:rFonts w:eastAsiaTheme="majorEastAsia"/>
        </w:rPr>
        <w:t>publik</w:t>
      </w:r>
      <w:proofErr w:type="spellEnd"/>
      <w:r w:rsidRPr="00F06545">
        <w:rPr>
          <w:rStyle w:val="Emphasis"/>
          <w:rFonts w:eastAsiaTheme="majorEastAsia"/>
        </w:rPr>
        <w:t xml:space="preserve"> dan smart governance di Indonesia</w:t>
      </w:r>
      <w:r w:rsidRPr="00F06545">
        <w:t xml:space="preserve">. </w:t>
      </w:r>
      <w:proofErr w:type="spellStart"/>
      <w:r w:rsidRPr="00F06545">
        <w:t>Prenada</w:t>
      </w:r>
      <w:proofErr w:type="spellEnd"/>
      <w:r w:rsidRPr="00F06545">
        <w:t xml:space="preserve"> Media.</w:t>
      </w:r>
    </w:p>
    <w:p w14:paraId="5153F25F" w14:textId="450C2CC8" w:rsidR="00F06545" w:rsidRPr="00F06545" w:rsidRDefault="00F06545" w:rsidP="00F06545">
      <w:pPr>
        <w:pStyle w:val="NormalWeb"/>
        <w:spacing w:line="276" w:lineRule="auto"/>
        <w:ind w:left="720" w:hanging="720"/>
      </w:pPr>
      <w:proofErr w:type="spellStart"/>
      <w:r w:rsidRPr="00F06545">
        <w:t>Priyowidodo</w:t>
      </w:r>
      <w:proofErr w:type="spellEnd"/>
      <w:r w:rsidRPr="00F06545">
        <w:t xml:space="preserve">, G., Indrayani, I. I., &amp; </w:t>
      </w:r>
      <w:proofErr w:type="spellStart"/>
      <w:r w:rsidRPr="00F06545">
        <w:t>Yogatama</w:t>
      </w:r>
      <w:proofErr w:type="spellEnd"/>
      <w:r w:rsidRPr="00F06545">
        <w:t xml:space="preserve">, A. (2024). Smart government-based governance through digital transformation of public services: Experience of Surabaya city government, Indonesia. </w:t>
      </w:r>
      <w:r w:rsidRPr="00F06545">
        <w:rPr>
          <w:rStyle w:val="Emphasis"/>
          <w:rFonts w:eastAsiaTheme="majorEastAsia"/>
        </w:rPr>
        <w:t>PERSPEKTIF, 13</w:t>
      </w:r>
      <w:r w:rsidRPr="00F06545">
        <w:t xml:space="preserve">(4), 1501–1510. </w:t>
      </w:r>
      <w:hyperlink r:id="rId8" w:tgtFrame="_new" w:history="1">
        <w:r w:rsidRPr="00F06545">
          <w:rPr>
            <w:rStyle w:val="Hyperlink"/>
            <w:rFonts w:eastAsiaTheme="majorEastAsia"/>
          </w:rPr>
          <w:t>https://ojs.uma.ac.id/index.php/perspektif/article/view/12001</w:t>
        </w:r>
      </w:hyperlink>
    </w:p>
    <w:p w14:paraId="1C85FA82" w14:textId="77777777" w:rsidR="00F06545" w:rsidRPr="00F06545" w:rsidRDefault="00F06545" w:rsidP="00F06545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06545">
        <w:rPr>
          <w:rFonts w:ascii="Times New Roman" w:hAnsi="Times New Roman" w:cs="Times New Roman"/>
          <w:sz w:val="24"/>
          <w:szCs w:val="24"/>
        </w:rPr>
        <w:t xml:space="preserve">Putri, S. R., &amp;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Kurniati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, E. (2025). Peran smart city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: Studi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 di Kota Bandar Lampung. </w:t>
      </w:r>
      <w:proofErr w:type="spellStart"/>
      <w:r w:rsidRPr="00F0654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F06545">
        <w:rPr>
          <w:rFonts w:ascii="Times New Roman" w:hAnsi="Times New Roman" w:cs="Times New Roman"/>
          <w:i/>
          <w:iCs/>
          <w:sz w:val="24"/>
          <w:szCs w:val="24"/>
        </w:rPr>
        <w:t xml:space="preserve"> Bersama </w:t>
      </w:r>
      <w:proofErr w:type="spellStart"/>
      <w:r w:rsidRPr="00F06545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F06545">
        <w:rPr>
          <w:rFonts w:ascii="Times New Roman" w:hAnsi="Times New Roman" w:cs="Times New Roman"/>
          <w:i/>
          <w:iCs/>
          <w:sz w:val="24"/>
          <w:szCs w:val="24"/>
        </w:rPr>
        <w:t xml:space="preserve"> Ekonomi, 1</w:t>
      </w:r>
      <w:r w:rsidRPr="00F06545">
        <w:rPr>
          <w:rFonts w:ascii="Times New Roman" w:hAnsi="Times New Roman" w:cs="Times New Roman"/>
          <w:sz w:val="24"/>
          <w:szCs w:val="24"/>
        </w:rPr>
        <w:t xml:space="preserve">(1), 21–29. </w:t>
      </w:r>
      <w:hyperlink r:id="rId9" w:history="1">
        <w:r w:rsidRPr="00F0654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https://doi.org/10.55123/ekonom.v1i1.29</w:t>
        </w:r>
      </w:hyperlink>
    </w:p>
    <w:p w14:paraId="5AE81874" w14:textId="77777777" w:rsidR="00F06545" w:rsidRPr="00F06545" w:rsidRDefault="00F06545" w:rsidP="00F06545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06545">
        <w:rPr>
          <w:rFonts w:ascii="Times New Roman" w:hAnsi="Times New Roman" w:cs="Times New Roman"/>
          <w:sz w:val="24"/>
          <w:szCs w:val="24"/>
        </w:rPr>
        <w:t xml:space="preserve">Setiawan, I., &amp;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Aindita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, E. T. F. (2022).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 smart city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 di Kota Semarang. </w:t>
      </w:r>
      <w:proofErr w:type="spellStart"/>
      <w:r w:rsidRPr="00F06545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F065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6545">
        <w:rPr>
          <w:rFonts w:ascii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F065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6545">
        <w:rPr>
          <w:rFonts w:ascii="Times New Roman" w:hAnsi="Times New Roman" w:cs="Times New Roman"/>
          <w:i/>
          <w:iCs/>
          <w:sz w:val="24"/>
          <w:szCs w:val="24"/>
        </w:rPr>
        <w:t>Administrasi</w:t>
      </w:r>
      <w:proofErr w:type="spellEnd"/>
      <w:r w:rsidRPr="00F065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6545">
        <w:rPr>
          <w:rFonts w:ascii="Times New Roman" w:hAnsi="Times New Roman" w:cs="Times New Roman"/>
          <w:i/>
          <w:iCs/>
          <w:sz w:val="24"/>
          <w:szCs w:val="24"/>
        </w:rPr>
        <w:t>Pemerintahan</w:t>
      </w:r>
      <w:proofErr w:type="spellEnd"/>
      <w:r w:rsidRPr="00F06545">
        <w:rPr>
          <w:rFonts w:ascii="Times New Roman" w:hAnsi="Times New Roman" w:cs="Times New Roman"/>
          <w:i/>
          <w:iCs/>
          <w:sz w:val="24"/>
          <w:szCs w:val="24"/>
        </w:rPr>
        <w:t xml:space="preserve"> Daerah, 14</w:t>
      </w:r>
      <w:r w:rsidRPr="00F06545">
        <w:rPr>
          <w:rFonts w:ascii="Times New Roman" w:hAnsi="Times New Roman" w:cs="Times New Roman"/>
          <w:sz w:val="24"/>
          <w:szCs w:val="24"/>
        </w:rPr>
        <w:t xml:space="preserve">(1), 11–20. </w:t>
      </w:r>
      <w:hyperlink r:id="rId10" w:tgtFrame="_new" w:history="1">
        <w:r w:rsidRPr="00F06545">
          <w:rPr>
            <w:rStyle w:val="Hyperlink"/>
            <w:rFonts w:ascii="Times New Roman" w:hAnsi="Times New Roman" w:cs="Times New Roman"/>
            <w:sz w:val="24"/>
            <w:szCs w:val="24"/>
          </w:rPr>
          <w:t>https://ejournal.ipdn.ac.id/JAPD/article/view/2726</w:t>
        </w:r>
      </w:hyperlink>
    </w:p>
    <w:p w14:paraId="14FF0212" w14:textId="77777777" w:rsidR="00F06545" w:rsidRPr="00F06545" w:rsidRDefault="00F06545" w:rsidP="00F06545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06545">
        <w:rPr>
          <w:rFonts w:ascii="Times New Roman" w:hAnsi="Times New Roman" w:cs="Times New Roman"/>
          <w:sz w:val="24"/>
          <w:szCs w:val="24"/>
        </w:rPr>
        <w:t>Subarsono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, A. (2016). </w:t>
      </w:r>
      <w:proofErr w:type="spellStart"/>
      <w:r w:rsidRPr="00F06545">
        <w:rPr>
          <w:rFonts w:ascii="Times New Roman" w:hAnsi="Times New Roman" w:cs="Times New Roman"/>
          <w:i/>
          <w:iCs/>
          <w:sz w:val="24"/>
          <w:szCs w:val="24"/>
        </w:rPr>
        <w:t>Analisis</w:t>
      </w:r>
      <w:proofErr w:type="spellEnd"/>
      <w:r w:rsidRPr="00F065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6545">
        <w:rPr>
          <w:rFonts w:ascii="Times New Roman" w:hAnsi="Times New Roman" w:cs="Times New Roman"/>
          <w:i/>
          <w:iCs/>
          <w:sz w:val="24"/>
          <w:szCs w:val="24"/>
        </w:rPr>
        <w:t>kebijakan</w:t>
      </w:r>
      <w:proofErr w:type="spellEnd"/>
      <w:r w:rsidRPr="00F065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6545">
        <w:rPr>
          <w:rFonts w:ascii="Times New Roman" w:hAnsi="Times New Roman" w:cs="Times New Roman"/>
          <w:i/>
          <w:iCs/>
          <w:sz w:val="24"/>
          <w:szCs w:val="24"/>
        </w:rPr>
        <w:t>publik</w:t>
      </w:r>
      <w:proofErr w:type="spellEnd"/>
      <w:r w:rsidRPr="00F0654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F06545">
        <w:rPr>
          <w:rFonts w:ascii="Times New Roman" w:hAnsi="Times New Roman" w:cs="Times New Roman"/>
          <w:i/>
          <w:iCs/>
          <w:sz w:val="24"/>
          <w:szCs w:val="24"/>
        </w:rPr>
        <w:t>Konsep</w:t>
      </w:r>
      <w:proofErr w:type="spellEnd"/>
      <w:r w:rsidRPr="00F0654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06545">
        <w:rPr>
          <w:rFonts w:ascii="Times New Roman" w:hAnsi="Times New Roman" w:cs="Times New Roman"/>
          <w:i/>
          <w:iCs/>
          <w:sz w:val="24"/>
          <w:szCs w:val="24"/>
        </w:rPr>
        <w:t>teori</w:t>
      </w:r>
      <w:proofErr w:type="spellEnd"/>
      <w:r w:rsidRPr="00F06545">
        <w:rPr>
          <w:rFonts w:ascii="Times New Roman" w:hAnsi="Times New Roman" w:cs="Times New Roman"/>
          <w:i/>
          <w:iCs/>
          <w:sz w:val="24"/>
          <w:szCs w:val="24"/>
        </w:rPr>
        <w:t xml:space="preserve">, dan </w:t>
      </w:r>
      <w:proofErr w:type="spellStart"/>
      <w:r w:rsidRPr="00F06545">
        <w:rPr>
          <w:rFonts w:ascii="Times New Roman" w:hAnsi="Times New Roman" w:cs="Times New Roman"/>
          <w:i/>
          <w:iCs/>
          <w:sz w:val="24"/>
          <w:szCs w:val="24"/>
        </w:rPr>
        <w:t>aplikasi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>. Pustaka Pelajar.</w:t>
      </w:r>
    </w:p>
    <w:p w14:paraId="15FF1D8C" w14:textId="77777777" w:rsidR="00F06545" w:rsidRPr="00F06545" w:rsidRDefault="00F06545" w:rsidP="00F06545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06545">
        <w:rPr>
          <w:rFonts w:ascii="Times New Roman" w:hAnsi="Times New Roman" w:cs="Times New Roman"/>
          <w:sz w:val="24"/>
          <w:szCs w:val="24"/>
        </w:rPr>
        <w:t xml:space="preserve">Triyanto, D.,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Kismartini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Purnaweni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, H., &amp; Luqman, Y. (2024).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54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F06545">
        <w:rPr>
          <w:rFonts w:ascii="Times New Roman" w:hAnsi="Times New Roman" w:cs="Times New Roman"/>
          <w:sz w:val="24"/>
          <w:szCs w:val="24"/>
        </w:rPr>
        <w:t xml:space="preserve"> smart governance di Kota Semarang. </w:t>
      </w:r>
      <w:r w:rsidRPr="00F06545">
        <w:rPr>
          <w:rFonts w:ascii="Times New Roman" w:hAnsi="Times New Roman" w:cs="Times New Roman"/>
          <w:i/>
          <w:iCs/>
          <w:sz w:val="24"/>
          <w:szCs w:val="24"/>
        </w:rPr>
        <w:t>PERSPEKTIF, 13</w:t>
      </w:r>
      <w:r w:rsidRPr="00F06545">
        <w:rPr>
          <w:rFonts w:ascii="Times New Roman" w:hAnsi="Times New Roman" w:cs="Times New Roman"/>
          <w:sz w:val="24"/>
          <w:szCs w:val="24"/>
        </w:rPr>
        <w:t xml:space="preserve">(2), 567–578. </w:t>
      </w:r>
      <w:hyperlink r:id="rId11" w:tgtFrame="_new" w:history="1">
        <w:r w:rsidRPr="00F06545">
          <w:rPr>
            <w:rStyle w:val="Hyperlink"/>
            <w:rFonts w:ascii="Times New Roman" w:hAnsi="Times New Roman" w:cs="Times New Roman"/>
            <w:sz w:val="24"/>
            <w:szCs w:val="24"/>
          </w:rPr>
          <w:t>https://ojs.uma.ac.id/index.php/perspektif/article/view/10817</w:t>
        </w:r>
      </w:hyperlink>
    </w:p>
    <w:p w14:paraId="771D2F64" w14:textId="77777777" w:rsidR="00F06545" w:rsidRPr="00F06545" w:rsidRDefault="00F06545" w:rsidP="00F06545">
      <w:pPr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06545">
        <w:rPr>
          <w:rFonts w:ascii="Times New Roman" w:hAnsi="Times New Roman" w:cs="Times New Roman"/>
          <w:sz w:val="24"/>
          <w:szCs w:val="24"/>
        </w:rPr>
        <w:t xml:space="preserve">UNDP. (2015). </w:t>
      </w:r>
      <w:r w:rsidRPr="00F06545">
        <w:rPr>
          <w:rFonts w:ascii="Times New Roman" w:hAnsi="Times New Roman" w:cs="Times New Roman"/>
          <w:i/>
          <w:iCs/>
          <w:sz w:val="24"/>
          <w:szCs w:val="24"/>
        </w:rPr>
        <w:t>Good governance and sustainable human development</w:t>
      </w:r>
      <w:r w:rsidRPr="00F06545">
        <w:rPr>
          <w:rFonts w:ascii="Times New Roman" w:hAnsi="Times New Roman" w:cs="Times New Roman"/>
          <w:sz w:val="24"/>
          <w:szCs w:val="24"/>
        </w:rPr>
        <w:t>. United Nations Development Programme.</w:t>
      </w:r>
    </w:p>
    <w:p w14:paraId="2FD6EC5F" w14:textId="77777777" w:rsidR="00F06545" w:rsidRPr="0095791A" w:rsidRDefault="00F06545" w:rsidP="00F06545">
      <w:pPr>
        <w:rPr>
          <w:rFonts w:ascii="Times New Roman" w:hAnsi="Times New Roman" w:cs="Times New Roman"/>
          <w:sz w:val="24"/>
          <w:szCs w:val="24"/>
        </w:rPr>
      </w:pPr>
    </w:p>
    <w:sectPr w:rsidR="00F06545" w:rsidRPr="00957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76F8"/>
    <w:multiLevelType w:val="multilevel"/>
    <w:tmpl w:val="AEBE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255DE"/>
    <w:multiLevelType w:val="multilevel"/>
    <w:tmpl w:val="D66C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F2A84"/>
    <w:multiLevelType w:val="multilevel"/>
    <w:tmpl w:val="803C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66404"/>
    <w:multiLevelType w:val="multilevel"/>
    <w:tmpl w:val="90C6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C4B36"/>
    <w:multiLevelType w:val="multilevel"/>
    <w:tmpl w:val="4C32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82903">
    <w:abstractNumId w:val="3"/>
  </w:num>
  <w:num w:numId="2" w16cid:durableId="186525598">
    <w:abstractNumId w:val="1"/>
  </w:num>
  <w:num w:numId="3" w16cid:durableId="1452476861">
    <w:abstractNumId w:val="0"/>
  </w:num>
  <w:num w:numId="4" w16cid:durableId="530462452">
    <w:abstractNumId w:val="4"/>
  </w:num>
  <w:num w:numId="5" w16cid:durableId="1950236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11"/>
    <w:rsid w:val="00011711"/>
    <w:rsid w:val="00117442"/>
    <w:rsid w:val="0046073E"/>
    <w:rsid w:val="0047237D"/>
    <w:rsid w:val="006D3987"/>
    <w:rsid w:val="00756F6E"/>
    <w:rsid w:val="0095791A"/>
    <w:rsid w:val="00BE3C55"/>
    <w:rsid w:val="00CF60E1"/>
    <w:rsid w:val="00EE570E"/>
    <w:rsid w:val="00F0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3620"/>
  <w15:chartTrackingRefBased/>
  <w15:docId w15:val="{7B83D6C5-EFD3-417F-BD85-98CA84FA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17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7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17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7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7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7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7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71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79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9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Emphasis">
    <w:name w:val="Emphasis"/>
    <w:basedOn w:val="DefaultParagraphFont"/>
    <w:uiPriority w:val="20"/>
    <w:qFormat/>
    <w:rsid w:val="00F065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s.uma.ac.id/index.php/perspektif/article/view/12001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urnal.polsri.ac.id/index.php/jupiter/article/view/9112?utm_source=chatgp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.uinsgd.ac.id/index.php/jispo/article/view/10765?utm_source=chatgpt.com" TargetMode="External"/><Relationship Id="rId11" Type="http://schemas.openxmlformats.org/officeDocument/2006/relationships/hyperlink" Target="https://ojs.uma.ac.id/index.php/perspektif/article/view/10817?utm_source=chatgpt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journal.ipdn.ac.id/JAPD/article/view/2726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5123/ekonom.v1i1.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s5n0cx08b286219@outlook.com</dc:creator>
  <cp:keywords/>
  <dc:description/>
  <cp:lastModifiedBy>s5n0cx08b286219@outlook.com</cp:lastModifiedBy>
  <cp:revision>2</cp:revision>
  <dcterms:created xsi:type="dcterms:W3CDTF">2025-09-23T14:30:00Z</dcterms:created>
  <dcterms:modified xsi:type="dcterms:W3CDTF">2025-09-23T16:43:00Z</dcterms:modified>
</cp:coreProperties>
</file>