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033E" w14:textId="6A4249C8" w:rsidR="00EF4783" w:rsidRPr="000C43E0" w:rsidRDefault="00EF4783" w:rsidP="000C43E0">
      <w:pPr>
        <w:spacing w:line="360" w:lineRule="auto"/>
        <w:jc w:val="center"/>
        <w:rPr>
          <w:rFonts w:ascii="Times New Roman" w:hAnsi="Times New Roman" w:cs="Times New Roman"/>
          <w:b/>
          <w:bCs/>
          <w:caps/>
          <w:sz w:val="24"/>
          <w:szCs w:val="24"/>
        </w:rPr>
      </w:pPr>
      <w:r w:rsidRPr="000C43E0">
        <w:rPr>
          <w:rFonts w:ascii="Times New Roman" w:hAnsi="Times New Roman" w:cs="Times New Roman"/>
          <w:b/>
          <w:bCs/>
          <w:caps/>
          <w:sz w:val="24"/>
          <w:szCs w:val="24"/>
        </w:rPr>
        <w:t>KUALITAS PELAYANAN PEMBUATAN KTP ELEKTRONIK</w:t>
      </w:r>
    </w:p>
    <w:p w14:paraId="48523DFC" w14:textId="77777777" w:rsidR="00EF4783" w:rsidRPr="000C43E0" w:rsidRDefault="00EF4783" w:rsidP="000C43E0">
      <w:pPr>
        <w:spacing w:line="360" w:lineRule="auto"/>
        <w:jc w:val="center"/>
        <w:rPr>
          <w:rFonts w:ascii="Times New Roman" w:hAnsi="Times New Roman" w:cs="Times New Roman"/>
          <w:b/>
          <w:bCs/>
          <w:caps/>
          <w:sz w:val="24"/>
          <w:szCs w:val="24"/>
        </w:rPr>
      </w:pPr>
      <w:r w:rsidRPr="000C43E0">
        <w:rPr>
          <w:rFonts w:ascii="Times New Roman" w:hAnsi="Times New Roman" w:cs="Times New Roman"/>
          <w:b/>
          <w:bCs/>
          <w:caps/>
          <w:sz w:val="24"/>
          <w:szCs w:val="24"/>
        </w:rPr>
        <w:t>DI DINAS DUKCAPIL KOTA BANDAR LAMPUNG</w:t>
      </w:r>
    </w:p>
    <w:p w14:paraId="1929670E" w14:textId="7ADC06F3" w:rsidR="008133DE" w:rsidRPr="000C43E0" w:rsidRDefault="008133DE" w:rsidP="000C43E0">
      <w:pPr>
        <w:spacing w:line="360" w:lineRule="auto"/>
        <w:rPr>
          <w:rFonts w:ascii="Times New Roman" w:hAnsi="Times New Roman" w:cs="Times New Roman"/>
          <w:b/>
          <w:bCs/>
          <w:sz w:val="24"/>
          <w:szCs w:val="24"/>
        </w:rPr>
      </w:pPr>
    </w:p>
    <w:p w14:paraId="3184E94C" w14:textId="77777777" w:rsidR="00EF4783" w:rsidRPr="000C43E0" w:rsidRDefault="00EF4783" w:rsidP="000C43E0">
      <w:pPr>
        <w:spacing w:line="360" w:lineRule="auto"/>
        <w:jc w:val="center"/>
        <w:rPr>
          <w:rFonts w:ascii="Times New Roman" w:hAnsi="Times New Roman" w:cs="Times New Roman"/>
          <w:b/>
          <w:bCs/>
          <w:sz w:val="24"/>
          <w:szCs w:val="24"/>
        </w:rPr>
      </w:pPr>
    </w:p>
    <w:p w14:paraId="64633217" w14:textId="77777777"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noProof/>
          <w:sz w:val="24"/>
          <w:szCs w:val="24"/>
        </w:rPr>
        <w:drawing>
          <wp:inline distT="0" distB="0" distL="0" distR="0" wp14:anchorId="2B9ACDDB" wp14:editId="6CD811E3">
            <wp:extent cx="2538101" cy="2499302"/>
            <wp:effectExtent l="0" t="0" r="0" b="0"/>
            <wp:docPr id="16739625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62583" name="Gambar 16739625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2632" cy="2533305"/>
                    </a:xfrm>
                    <a:prstGeom prst="rect">
                      <a:avLst/>
                    </a:prstGeom>
                  </pic:spPr>
                </pic:pic>
              </a:graphicData>
            </a:graphic>
          </wp:inline>
        </w:drawing>
      </w:r>
    </w:p>
    <w:p w14:paraId="2070668A" w14:textId="77777777" w:rsidR="00EF4783" w:rsidRPr="000C43E0" w:rsidRDefault="00EF4783" w:rsidP="000C43E0">
      <w:pPr>
        <w:spacing w:line="360" w:lineRule="auto"/>
        <w:jc w:val="center"/>
        <w:rPr>
          <w:rFonts w:ascii="Times New Roman" w:hAnsi="Times New Roman" w:cs="Times New Roman"/>
          <w:b/>
          <w:bCs/>
          <w:sz w:val="24"/>
          <w:szCs w:val="24"/>
        </w:rPr>
      </w:pPr>
    </w:p>
    <w:p w14:paraId="4C858A6D" w14:textId="3789117B"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DISUSUN OLEH:</w:t>
      </w:r>
    </w:p>
    <w:p w14:paraId="5DE32B21" w14:textId="77777777" w:rsidR="00EF4783" w:rsidRPr="000C43E0" w:rsidRDefault="00EF4783"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Muhammad Alfarabi </w:t>
      </w:r>
    </w:p>
    <w:p w14:paraId="6EFA82CD" w14:textId="77777777" w:rsidR="00EF4783" w:rsidRPr="000C43E0" w:rsidRDefault="00EF4783"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2456041036</w:t>
      </w:r>
    </w:p>
    <w:p w14:paraId="1B8DAA09" w14:textId="782FA99D" w:rsidR="008133DE" w:rsidRPr="000C43E0" w:rsidRDefault="00EF4783"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Man</w:t>
      </w:r>
      <w:r w:rsidRPr="000C43E0">
        <w:rPr>
          <w:rFonts w:ascii="Times New Roman" w:hAnsi="Times New Roman" w:cs="Times New Roman"/>
          <w:b/>
          <w:bCs/>
          <w:sz w:val="24"/>
          <w:szCs w:val="24"/>
        </w:rPr>
        <w:t>diri B</w:t>
      </w:r>
    </w:p>
    <w:p w14:paraId="0941FE91" w14:textId="77777777" w:rsidR="00EF4783" w:rsidRPr="000C43E0" w:rsidRDefault="00EF4783" w:rsidP="000C43E0">
      <w:pPr>
        <w:spacing w:line="360" w:lineRule="auto"/>
        <w:jc w:val="center"/>
        <w:rPr>
          <w:rFonts w:ascii="Times New Roman" w:hAnsi="Times New Roman" w:cs="Times New Roman"/>
          <w:b/>
          <w:bCs/>
          <w:sz w:val="24"/>
          <w:szCs w:val="24"/>
        </w:rPr>
      </w:pPr>
    </w:p>
    <w:p w14:paraId="12252F02" w14:textId="77777777" w:rsidR="00EF4783" w:rsidRPr="000C43E0" w:rsidRDefault="00EF4783" w:rsidP="000C43E0">
      <w:pPr>
        <w:spacing w:line="360" w:lineRule="auto"/>
        <w:jc w:val="center"/>
        <w:rPr>
          <w:rFonts w:ascii="Times New Roman" w:hAnsi="Times New Roman" w:cs="Times New Roman"/>
          <w:b/>
          <w:bCs/>
          <w:sz w:val="24"/>
          <w:szCs w:val="24"/>
        </w:rPr>
      </w:pPr>
    </w:p>
    <w:p w14:paraId="24C0DCD5" w14:textId="77777777" w:rsidR="008133DE" w:rsidRPr="000C43E0" w:rsidRDefault="008133DE" w:rsidP="000C43E0">
      <w:pPr>
        <w:spacing w:line="360" w:lineRule="auto"/>
        <w:jc w:val="center"/>
        <w:rPr>
          <w:rFonts w:ascii="Times New Roman" w:hAnsi="Times New Roman" w:cs="Times New Roman"/>
          <w:b/>
          <w:bCs/>
          <w:sz w:val="24"/>
          <w:szCs w:val="24"/>
        </w:rPr>
      </w:pPr>
    </w:p>
    <w:p w14:paraId="15E4AEC0" w14:textId="77777777"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PROGRAM STUDI ILMU ADMINISTRASI NEGARA </w:t>
      </w:r>
    </w:p>
    <w:p w14:paraId="0110A74A" w14:textId="77777777"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FAKULTAS ILMU SOSIAL DAN ILMU POLITIK </w:t>
      </w:r>
    </w:p>
    <w:p w14:paraId="76EE6373" w14:textId="77777777"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 xml:space="preserve">UNIVERSITAS LAMPUNG </w:t>
      </w:r>
    </w:p>
    <w:p w14:paraId="7FB1EB23" w14:textId="326A1B01" w:rsidR="008133DE" w:rsidRPr="000C43E0" w:rsidRDefault="008133DE"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t>TAHUN 2025</w:t>
      </w:r>
      <w:r w:rsidRPr="000C43E0">
        <w:rPr>
          <w:rFonts w:ascii="Times New Roman" w:hAnsi="Times New Roman" w:cs="Times New Roman"/>
          <w:b/>
          <w:bCs/>
          <w:sz w:val="24"/>
          <w:szCs w:val="24"/>
        </w:rPr>
        <w:br w:type="page"/>
      </w:r>
    </w:p>
    <w:p w14:paraId="67C34AD1" w14:textId="1030EB21" w:rsidR="00EF4783" w:rsidRPr="000C43E0" w:rsidRDefault="00EF4783" w:rsidP="000C43E0">
      <w:pPr>
        <w:spacing w:line="360" w:lineRule="auto"/>
        <w:jc w:val="center"/>
        <w:rPr>
          <w:rFonts w:ascii="Times New Roman" w:hAnsi="Times New Roman" w:cs="Times New Roman"/>
          <w:b/>
          <w:bCs/>
          <w:sz w:val="24"/>
          <w:szCs w:val="24"/>
        </w:rPr>
      </w:pPr>
      <w:r w:rsidRPr="000C43E0">
        <w:rPr>
          <w:rFonts w:ascii="Times New Roman" w:hAnsi="Times New Roman" w:cs="Times New Roman"/>
          <w:b/>
          <w:bCs/>
          <w:sz w:val="24"/>
          <w:szCs w:val="24"/>
        </w:rPr>
        <w:lastRenderedPageBreak/>
        <w:t>BAB II</w:t>
      </w:r>
    </w:p>
    <w:p w14:paraId="3BC14ECE" w14:textId="77777777" w:rsidR="00EF4783" w:rsidRPr="000C43E0" w:rsidRDefault="00EF4783" w:rsidP="000C43E0">
      <w:pPr>
        <w:spacing w:line="360" w:lineRule="auto"/>
        <w:jc w:val="center"/>
        <w:rPr>
          <w:rFonts w:ascii="Times New Roman" w:hAnsi="Times New Roman" w:cs="Times New Roman"/>
          <w:b/>
          <w:bCs/>
          <w:sz w:val="24"/>
          <w:szCs w:val="24"/>
        </w:rPr>
      </w:pPr>
    </w:p>
    <w:p w14:paraId="08F77D25" w14:textId="0B160B7C"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2.1 Jenis Penelitian</w:t>
      </w:r>
    </w:p>
    <w:p w14:paraId="1988A4EC"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Penelitian ini menggunakan metode kuantitatif dengan pendekatan deskriptif dan korelasi.</w:t>
      </w:r>
    </w:p>
    <w:p w14:paraId="2A2BB938" w14:textId="77777777" w:rsidR="008133DE" w:rsidRPr="008133DE" w:rsidRDefault="008133DE" w:rsidP="000C43E0">
      <w:pPr>
        <w:numPr>
          <w:ilvl w:val="0"/>
          <w:numId w:val="2"/>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Pendekatan deskriptif kuantitatif bertujuan untuk menggambarkan secara sistematis, faktual, dan akurat mengenai kondisi kualitas pelayanan pembuatan KTP Elektronik di Dinas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Kota Bandar Lampung berdasarkan data numerik yang diperoleh dari kuesioner.</w:t>
      </w:r>
    </w:p>
    <w:p w14:paraId="6A6D57C2" w14:textId="77777777" w:rsidR="008133DE" w:rsidRPr="008133DE" w:rsidRDefault="008133DE" w:rsidP="000C43E0">
      <w:pPr>
        <w:numPr>
          <w:ilvl w:val="0"/>
          <w:numId w:val="2"/>
        </w:numPr>
        <w:spacing w:line="360" w:lineRule="auto"/>
        <w:rPr>
          <w:rFonts w:ascii="Times New Roman" w:hAnsi="Times New Roman" w:cs="Times New Roman"/>
          <w:sz w:val="24"/>
          <w:szCs w:val="24"/>
        </w:rPr>
      </w:pPr>
      <w:r w:rsidRPr="008133DE">
        <w:rPr>
          <w:rFonts w:ascii="Times New Roman" w:hAnsi="Times New Roman" w:cs="Times New Roman"/>
          <w:sz w:val="24"/>
          <w:szCs w:val="24"/>
        </w:rPr>
        <w:t>Pendekatan korelasi, digunakan untuk menguji dan menganalisis hubungan antar variabel kualitas pelayanan (dimensi SERVQUAL) dengan tingkat kepuasan masyarakat yang menggunakan layanan tersebut, sehingga dapat diketahui kekuatan dan arah hubungan antar variabel.</w:t>
      </w:r>
      <w:r w:rsidRPr="008133DE">
        <w:rPr>
          <w:rFonts w:ascii="Times New Roman" w:hAnsi="Times New Roman" w:cs="Times New Roman"/>
          <w:sz w:val="24"/>
          <w:szCs w:val="24"/>
        </w:rPr>
        <w:br/>
        <w:t>Metode kuantitatif dipilih karena memungkinkan pengukuran yang objektif dan analisis statistik terhadap variabel yang diteliti, serta dapat menghasilkan generalisasi hasil penelitian terhadap populasi yang lebih luas.</w:t>
      </w:r>
    </w:p>
    <w:p w14:paraId="7FCC9313" w14:textId="3529BAE3" w:rsidR="008133DE" w:rsidRPr="008133DE" w:rsidRDefault="008133DE" w:rsidP="000C43E0">
      <w:pPr>
        <w:spacing w:line="360" w:lineRule="auto"/>
        <w:rPr>
          <w:rFonts w:ascii="Times New Roman" w:hAnsi="Times New Roman" w:cs="Times New Roman"/>
          <w:sz w:val="24"/>
          <w:szCs w:val="24"/>
        </w:rPr>
      </w:pPr>
    </w:p>
    <w:p w14:paraId="66334BCB"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2.2 Populasi dan Sampel</w:t>
      </w:r>
    </w:p>
    <w:p w14:paraId="58EF8961" w14:textId="77777777" w:rsidR="008133DE" w:rsidRPr="008133DE" w:rsidRDefault="008133DE" w:rsidP="000C43E0">
      <w:pPr>
        <w:numPr>
          <w:ilvl w:val="0"/>
          <w:numId w:val="3"/>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Populasi dalam penelitian ini adalah seluruh warga Kota Bandar Lampung yang telah menggunakan layanan pembuatan KTP Elektronik di Dinas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selama jangka waktu penelitian. Estimasi populasi ini mencakup ribuan warga yang melakukan perekaman data maupun pengambilan fisik KTP.</w:t>
      </w:r>
    </w:p>
    <w:p w14:paraId="787637E2" w14:textId="77777777" w:rsidR="008133DE" w:rsidRPr="008133DE" w:rsidRDefault="008133DE" w:rsidP="000C43E0">
      <w:pPr>
        <w:numPr>
          <w:ilvl w:val="0"/>
          <w:numId w:val="3"/>
        </w:numPr>
        <w:spacing w:line="360" w:lineRule="auto"/>
        <w:rPr>
          <w:rFonts w:ascii="Times New Roman" w:hAnsi="Times New Roman" w:cs="Times New Roman"/>
          <w:sz w:val="24"/>
          <w:szCs w:val="24"/>
        </w:rPr>
      </w:pPr>
      <w:r w:rsidRPr="008133DE">
        <w:rPr>
          <w:rFonts w:ascii="Times New Roman" w:hAnsi="Times New Roman" w:cs="Times New Roman"/>
          <w:sz w:val="24"/>
          <w:szCs w:val="24"/>
        </w:rPr>
        <w:t>Sampling dilakukan dengan metode </w:t>
      </w:r>
      <w:proofErr w:type="spellStart"/>
      <w:r w:rsidRPr="008133DE">
        <w:rPr>
          <w:rFonts w:ascii="Times New Roman" w:hAnsi="Times New Roman" w:cs="Times New Roman"/>
          <w:sz w:val="24"/>
          <w:szCs w:val="24"/>
        </w:rPr>
        <w:t>purposive</w:t>
      </w:r>
      <w:proofErr w:type="spellEnd"/>
      <w:r w:rsidRPr="008133DE">
        <w:rPr>
          <w:rFonts w:ascii="Times New Roman" w:hAnsi="Times New Roman" w:cs="Times New Roman"/>
          <w:sz w:val="24"/>
          <w:szCs w:val="24"/>
        </w:rPr>
        <w:t xml:space="preserve"> sampling, yaitu memilih responden yang memiliki pengalaman langsung menggunakan layanan KTP Elektronik di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Kriteria sampel mencakup responden minimal berusia 17 tahun ke atas yang telah mengurus KTP-</w:t>
      </w:r>
      <w:proofErr w:type="spellStart"/>
      <w:r w:rsidRPr="008133DE">
        <w:rPr>
          <w:rFonts w:ascii="Times New Roman" w:hAnsi="Times New Roman" w:cs="Times New Roman"/>
          <w:sz w:val="24"/>
          <w:szCs w:val="24"/>
        </w:rPr>
        <w:t>el</w:t>
      </w:r>
      <w:proofErr w:type="spellEnd"/>
      <w:r w:rsidRPr="008133DE">
        <w:rPr>
          <w:rFonts w:ascii="Times New Roman" w:hAnsi="Times New Roman" w:cs="Times New Roman"/>
          <w:sz w:val="24"/>
          <w:szCs w:val="24"/>
        </w:rPr>
        <w:t xml:space="preserve"> dalam waktu enam bulan terakhir.</w:t>
      </w:r>
    </w:p>
    <w:p w14:paraId="6A4ADDA6" w14:textId="77777777" w:rsidR="008133DE" w:rsidRPr="008133DE" w:rsidRDefault="008133DE" w:rsidP="000C43E0">
      <w:pPr>
        <w:numPr>
          <w:ilvl w:val="0"/>
          <w:numId w:val="3"/>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Jumlah sampel sebanyak 100 orang, dipilih berdasarkan rumus </w:t>
      </w:r>
      <w:proofErr w:type="spellStart"/>
      <w:r w:rsidRPr="008133DE">
        <w:rPr>
          <w:rFonts w:ascii="Times New Roman" w:hAnsi="Times New Roman" w:cs="Times New Roman"/>
          <w:sz w:val="24"/>
          <w:szCs w:val="24"/>
        </w:rPr>
        <w:t>Slovin</w:t>
      </w:r>
      <w:proofErr w:type="spellEnd"/>
      <w:r w:rsidRPr="008133DE">
        <w:rPr>
          <w:rFonts w:ascii="Times New Roman" w:hAnsi="Times New Roman" w:cs="Times New Roman"/>
          <w:sz w:val="24"/>
          <w:szCs w:val="24"/>
        </w:rPr>
        <w:t xml:space="preserve"> dengan tingkat kepercayaan 95% dan margin </w:t>
      </w:r>
      <w:proofErr w:type="spellStart"/>
      <w:r w:rsidRPr="008133DE">
        <w:rPr>
          <w:rFonts w:ascii="Times New Roman" w:hAnsi="Times New Roman" w:cs="Times New Roman"/>
          <w:sz w:val="24"/>
          <w:szCs w:val="24"/>
        </w:rPr>
        <w:t>of</w:t>
      </w:r>
      <w:proofErr w:type="spellEnd"/>
      <w:r w:rsidRPr="008133DE">
        <w:rPr>
          <w:rFonts w:ascii="Times New Roman" w:hAnsi="Times New Roman" w:cs="Times New Roman"/>
          <w:sz w:val="24"/>
          <w:szCs w:val="24"/>
        </w:rPr>
        <w:t xml:space="preserve"> </w:t>
      </w:r>
      <w:proofErr w:type="spellStart"/>
      <w:r w:rsidRPr="008133DE">
        <w:rPr>
          <w:rFonts w:ascii="Times New Roman" w:hAnsi="Times New Roman" w:cs="Times New Roman"/>
          <w:sz w:val="24"/>
          <w:szCs w:val="24"/>
        </w:rPr>
        <w:t>error</w:t>
      </w:r>
      <w:proofErr w:type="spellEnd"/>
      <w:r w:rsidRPr="008133DE">
        <w:rPr>
          <w:rFonts w:ascii="Times New Roman" w:hAnsi="Times New Roman" w:cs="Times New Roman"/>
          <w:sz w:val="24"/>
          <w:szCs w:val="24"/>
        </w:rPr>
        <w:t xml:space="preserve"> 10%, agar hasil penelitian dapat menggambarkan kondisi sebenarnya secara representatif.</w:t>
      </w:r>
    </w:p>
    <w:p w14:paraId="55260F95" w14:textId="77777777" w:rsidR="008133DE" w:rsidRPr="008133DE" w:rsidRDefault="008133DE" w:rsidP="000C43E0">
      <w:pPr>
        <w:numPr>
          <w:ilvl w:val="0"/>
          <w:numId w:val="3"/>
        </w:numPr>
        <w:spacing w:line="360" w:lineRule="auto"/>
        <w:rPr>
          <w:rFonts w:ascii="Times New Roman" w:hAnsi="Times New Roman" w:cs="Times New Roman"/>
          <w:sz w:val="24"/>
          <w:szCs w:val="24"/>
        </w:rPr>
      </w:pPr>
      <w:r w:rsidRPr="008133DE">
        <w:rPr>
          <w:rFonts w:ascii="Times New Roman" w:hAnsi="Times New Roman" w:cs="Times New Roman"/>
          <w:sz w:val="24"/>
          <w:szCs w:val="24"/>
        </w:rPr>
        <w:lastRenderedPageBreak/>
        <w:t>Teknik pengambilan data dilakukan dengan menyebarkan kuesioner secara langsung (</w:t>
      </w:r>
      <w:proofErr w:type="spellStart"/>
      <w:r w:rsidRPr="008133DE">
        <w:rPr>
          <w:rFonts w:ascii="Times New Roman" w:hAnsi="Times New Roman" w:cs="Times New Roman"/>
          <w:sz w:val="24"/>
          <w:szCs w:val="24"/>
        </w:rPr>
        <w:t>offline</w:t>
      </w:r>
      <w:proofErr w:type="spellEnd"/>
      <w:r w:rsidRPr="008133DE">
        <w:rPr>
          <w:rFonts w:ascii="Times New Roman" w:hAnsi="Times New Roman" w:cs="Times New Roman"/>
          <w:sz w:val="24"/>
          <w:szCs w:val="24"/>
        </w:rPr>
        <w:t xml:space="preserve">) di kantor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maupun secara daring (</w:t>
      </w:r>
      <w:proofErr w:type="spellStart"/>
      <w:r w:rsidRPr="008133DE">
        <w:rPr>
          <w:rFonts w:ascii="Times New Roman" w:hAnsi="Times New Roman" w:cs="Times New Roman"/>
          <w:sz w:val="24"/>
          <w:szCs w:val="24"/>
        </w:rPr>
        <w:t>online</w:t>
      </w:r>
      <w:proofErr w:type="spellEnd"/>
      <w:r w:rsidRPr="008133DE">
        <w:rPr>
          <w:rFonts w:ascii="Times New Roman" w:hAnsi="Times New Roman" w:cs="Times New Roman"/>
          <w:sz w:val="24"/>
          <w:szCs w:val="24"/>
        </w:rPr>
        <w:t>) untuk menjangkau berbagai kelompok warga.</w:t>
      </w:r>
    </w:p>
    <w:p w14:paraId="30309EA5" w14:textId="4A0D1EC0" w:rsidR="008133DE" w:rsidRPr="008133DE" w:rsidRDefault="008133DE" w:rsidP="000C43E0">
      <w:pPr>
        <w:spacing w:line="360" w:lineRule="auto"/>
        <w:rPr>
          <w:rFonts w:ascii="Times New Roman" w:hAnsi="Times New Roman" w:cs="Times New Roman"/>
          <w:sz w:val="24"/>
          <w:szCs w:val="24"/>
        </w:rPr>
      </w:pPr>
    </w:p>
    <w:p w14:paraId="5442FFC6"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2.3 Teknik Pengumpulan Data</w:t>
      </w:r>
    </w:p>
    <w:p w14:paraId="295B34FC" w14:textId="77777777" w:rsidR="008133DE" w:rsidRPr="008133DE" w:rsidRDefault="008133DE" w:rsidP="000C43E0">
      <w:pPr>
        <w:numPr>
          <w:ilvl w:val="0"/>
          <w:numId w:val="4"/>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Data primer dikumpulkan menggunakan instrumen survei berupa kuesioner tertutup yang mengandung pertanyaan berformat skala </w:t>
      </w:r>
      <w:proofErr w:type="spellStart"/>
      <w:r w:rsidRPr="008133DE">
        <w:rPr>
          <w:rFonts w:ascii="Times New Roman" w:hAnsi="Times New Roman" w:cs="Times New Roman"/>
          <w:sz w:val="24"/>
          <w:szCs w:val="24"/>
        </w:rPr>
        <w:t>Likert</w:t>
      </w:r>
      <w:proofErr w:type="spellEnd"/>
      <w:r w:rsidRPr="008133DE">
        <w:rPr>
          <w:rFonts w:ascii="Times New Roman" w:hAnsi="Times New Roman" w:cs="Times New Roman"/>
          <w:sz w:val="24"/>
          <w:szCs w:val="24"/>
        </w:rPr>
        <w:t xml:space="preserve"> 5 poin (dari sangat tidak setuju sampai sangat setuju). Setiap item pertanyaan mengukur persepsi responden terhadap aspek-aspek kualitas pelayanan KTP-</w:t>
      </w:r>
      <w:proofErr w:type="spellStart"/>
      <w:r w:rsidRPr="008133DE">
        <w:rPr>
          <w:rFonts w:ascii="Times New Roman" w:hAnsi="Times New Roman" w:cs="Times New Roman"/>
          <w:sz w:val="24"/>
          <w:szCs w:val="24"/>
        </w:rPr>
        <w:t>el</w:t>
      </w:r>
      <w:proofErr w:type="spellEnd"/>
      <w:r w:rsidRPr="008133DE">
        <w:rPr>
          <w:rFonts w:ascii="Times New Roman" w:hAnsi="Times New Roman" w:cs="Times New Roman"/>
          <w:sz w:val="24"/>
          <w:szCs w:val="24"/>
        </w:rPr>
        <w:t xml:space="preserve"> berdasarkan dimensi SERVQUAL.</w:t>
      </w:r>
    </w:p>
    <w:p w14:paraId="2B0C6A29" w14:textId="77777777" w:rsidR="008133DE" w:rsidRPr="008133DE" w:rsidRDefault="008133DE" w:rsidP="000C43E0">
      <w:pPr>
        <w:numPr>
          <w:ilvl w:val="0"/>
          <w:numId w:val="4"/>
        </w:numPr>
        <w:spacing w:line="360" w:lineRule="auto"/>
        <w:rPr>
          <w:rFonts w:ascii="Times New Roman" w:hAnsi="Times New Roman" w:cs="Times New Roman"/>
          <w:sz w:val="24"/>
          <w:szCs w:val="24"/>
        </w:rPr>
      </w:pPr>
      <w:r w:rsidRPr="008133DE">
        <w:rPr>
          <w:rFonts w:ascii="Times New Roman" w:hAnsi="Times New Roman" w:cs="Times New Roman"/>
          <w:sz w:val="24"/>
          <w:szCs w:val="24"/>
        </w:rPr>
        <w:t>Kuesioner disusun berdasarkan teori kualitas pelayanan publik dan hasil penelitian sebelumnya yang relevan dengan administrasi kependudukan, sehingga memiliki validitas konten tinggi.</w:t>
      </w:r>
    </w:p>
    <w:p w14:paraId="16516CBB" w14:textId="77777777" w:rsidR="008133DE" w:rsidRPr="008133DE" w:rsidRDefault="008133DE" w:rsidP="000C43E0">
      <w:pPr>
        <w:numPr>
          <w:ilvl w:val="0"/>
          <w:numId w:val="4"/>
        </w:numPr>
        <w:spacing w:line="360" w:lineRule="auto"/>
        <w:rPr>
          <w:rFonts w:ascii="Times New Roman" w:hAnsi="Times New Roman" w:cs="Times New Roman"/>
          <w:sz w:val="24"/>
          <w:szCs w:val="24"/>
        </w:rPr>
      </w:pPr>
      <w:r w:rsidRPr="008133DE">
        <w:rPr>
          <w:rFonts w:ascii="Times New Roman" w:hAnsi="Times New Roman" w:cs="Times New Roman"/>
          <w:sz w:val="24"/>
          <w:szCs w:val="24"/>
        </w:rPr>
        <w:t>Pengumpulan data dilakukan secara bertahap, dimulai dengan uji coba instrumen untuk menilai kejelasan dan konsistensi pertanyaan, kemudian diikuti distribusi kuesioner utama kepada sampel.</w:t>
      </w:r>
    </w:p>
    <w:p w14:paraId="4CC50080" w14:textId="77777777" w:rsidR="008133DE" w:rsidRPr="008133DE" w:rsidRDefault="008133DE" w:rsidP="000C43E0">
      <w:pPr>
        <w:numPr>
          <w:ilvl w:val="0"/>
          <w:numId w:val="4"/>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Selain kuesioner, data sekunder berkaitan dengan jumlah layanan, waktu pelayanan, dan keluhan yang didapat dari laporan internal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juga dikumpulkan sebagai pelengkap analisis.</w:t>
      </w:r>
    </w:p>
    <w:p w14:paraId="3CB0FBAD" w14:textId="4B3603CB" w:rsidR="008133DE" w:rsidRPr="008133DE" w:rsidRDefault="008133DE" w:rsidP="000C43E0">
      <w:pPr>
        <w:spacing w:line="360" w:lineRule="auto"/>
        <w:rPr>
          <w:rFonts w:ascii="Times New Roman" w:hAnsi="Times New Roman" w:cs="Times New Roman"/>
          <w:sz w:val="24"/>
          <w:szCs w:val="24"/>
        </w:rPr>
      </w:pPr>
    </w:p>
    <w:p w14:paraId="6CB3F922"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2.4 Instrumen Penelitian</w:t>
      </w:r>
    </w:p>
    <w:p w14:paraId="4F696CA9" w14:textId="77777777" w:rsidR="008133DE" w:rsidRPr="008133DE" w:rsidRDefault="008133DE" w:rsidP="000C43E0">
      <w:pPr>
        <w:numPr>
          <w:ilvl w:val="0"/>
          <w:numId w:val="5"/>
        </w:numPr>
        <w:spacing w:line="360" w:lineRule="auto"/>
        <w:rPr>
          <w:rFonts w:ascii="Times New Roman" w:hAnsi="Times New Roman" w:cs="Times New Roman"/>
          <w:sz w:val="24"/>
          <w:szCs w:val="24"/>
        </w:rPr>
      </w:pPr>
      <w:r w:rsidRPr="008133DE">
        <w:rPr>
          <w:rFonts w:ascii="Times New Roman" w:hAnsi="Times New Roman" w:cs="Times New Roman"/>
          <w:sz w:val="24"/>
          <w:szCs w:val="24"/>
        </w:rPr>
        <w:t>Instrumen penelitian berupa kuesioner yang dirancang secara khusus untuk mengukur lima dimensi kualitas layanan: keandalan, daya tanggap, jaminan, empati, dan bukti fisik, sesuai dengan model SERVQUAL.</w:t>
      </w:r>
    </w:p>
    <w:p w14:paraId="1A7A6B09" w14:textId="77777777" w:rsidR="008133DE" w:rsidRPr="008133DE" w:rsidRDefault="008133DE" w:rsidP="000C43E0">
      <w:pPr>
        <w:numPr>
          <w:ilvl w:val="0"/>
          <w:numId w:val="5"/>
        </w:numPr>
        <w:spacing w:line="360" w:lineRule="auto"/>
        <w:rPr>
          <w:rFonts w:ascii="Times New Roman" w:hAnsi="Times New Roman" w:cs="Times New Roman"/>
          <w:sz w:val="24"/>
          <w:szCs w:val="24"/>
        </w:rPr>
      </w:pPr>
      <w:r w:rsidRPr="008133DE">
        <w:rPr>
          <w:rFonts w:ascii="Times New Roman" w:hAnsi="Times New Roman" w:cs="Times New Roman"/>
          <w:sz w:val="24"/>
          <w:szCs w:val="24"/>
        </w:rPr>
        <w:t>Setiap dimensi terdiri dari beberapa indikator yang disertai pertanyaan spesifik untuk mengukur pengalaman dan persepsi warga terhadap layanan KTP-</w:t>
      </w:r>
      <w:proofErr w:type="spellStart"/>
      <w:r w:rsidRPr="008133DE">
        <w:rPr>
          <w:rFonts w:ascii="Times New Roman" w:hAnsi="Times New Roman" w:cs="Times New Roman"/>
          <w:sz w:val="24"/>
          <w:szCs w:val="24"/>
        </w:rPr>
        <w:t>el</w:t>
      </w:r>
      <w:proofErr w:type="spellEnd"/>
      <w:r w:rsidRPr="008133DE">
        <w:rPr>
          <w:rFonts w:ascii="Times New Roman" w:hAnsi="Times New Roman" w:cs="Times New Roman"/>
          <w:sz w:val="24"/>
          <w:szCs w:val="24"/>
        </w:rPr>
        <w:t>. Misalnya, di dimensi keandalan diukur dengan ketepatan waktu penerbitan kartu dan konsistensi pelayanan.</w:t>
      </w:r>
    </w:p>
    <w:p w14:paraId="6568F15D" w14:textId="77777777" w:rsidR="008133DE" w:rsidRPr="008133DE" w:rsidRDefault="008133DE" w:rsidP="000C43E0">
      <w:pPr>
        <w:numPr>
          <w:ilvl w:val="0"/>
          <w:numId w:val="5"/>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Sebelum digunakan, instrumen diuji validitasnya dengan teknik Pearson </w:t>
      </w:r>
      <w:proofErr w:type="spellStart"/>
      <w:r w:rsidRPr="008133DE">
        <w:rPr>
          <w:rFonts w:ascii="Times New Roman" w:hAnsi="Times New Roman" w:cs="Times New Roman"/>
          <w:sz w:val="24"/>
          <w:szCs w:val="24"/>
        </w:rPr>
        <w:t>Product</w:t>
      </w:r>
      <w:proofErr w:type="spellEnd"/>
      <w:r w:rsidRPr="008133DE">
        <w:rPr>
          <w:rFonts w:ascii="Times New Roman" w:hAnsi="Times New Roman" w:cs="Times New Roman"/>
          <w:sz w:val="24"/>
          <w:szCs w:val="24"/>
        </w:rPr>
        <w:t xml:space="preserve"> </w:t>
      </w:r>
      <w:proofErr w:type="spellStart"/>
      <w:r w:rsidRPr="008133DE">
        <w:rPr>
          <w:rFonts w:ascii="Times New Roman" w:hAnsi="Times New Roman" w:cs="Times New Roman"/>
          <w:sz w:val="24"/>
          <w:szCs w:val="24"/>
        </w:rPr>
        <w:t>Moment</w:t>
      </w:r>
      <w:proofErr w:type="spellEnd"/>
      <w:r w:rsidRPr="008133DE">
        <w:rPr>
          <w:rFonts w:ascii="Times New Roman" w:hAnsi="Times New Roman" w:cs="Times New Roman"/>
          <w:sz w:val="24"/>
          <w:szCs w:val="24"/>
        </w:rPr>
        <w:t xml:space="preserve"> untuk memastikan setiap item pertanyaan memiliki korelasi signifikan </w:t>
      </w:r>
      <w:r w:rsidRPr="008133DE">
        <w:rPr>
          <w:rFonts w:ascii="Times New Roman" w:hAnsi="Times New Roman" w:cs="Times New Roman"/>
          <w:sz w:val="24"/>
          <w:szCs w:val="24"/>
        </w:rPr>
        <w:lastRenderedPageBreak/>
        <w:t>dengan skor total. Hasil uji validitas menunjukkan bahwa semua item masuk kategori valid.</w:t>
      </w:r>
    </w:p>
    <w:p w14:paraId="0600665D" w14:textId="77777777" w:rsidR="008133DE" w:rsidRPr="008133DE" w:rsidRDefault="008133DE" w:rsidP="000C43E0">
      <w:pPr>
        <w:numPr>
          <w:ilvl w:val="0"/>
          <w:numId w:val="5"/>
        </w:numPr>
        <w:spacing w:line="360" w:lineRule="auto"/>
        <w:rPr>
          <w:rFonts w:ascii="Times New Roman" w:hAnsi="Times New Roman" w:cs="Times New Roman"/>
          <w:sz w:val="24"/>
          <w:szCs w:val="24"/>
        </w:rPr>
      </w:pPr>
      <w:r w:rsidRPr="008133DE">
        <w:rPr>
          <w:rFonts w:ascii="Times New Roman" w:hAnsi="Times New Roman" w:cs="Times New Roman"/>
          <w:sz w:val="24"/>
          <w:szCs w:val="24"/>
        </w:rPr>
        <w:t>Uji reliabilitas dilakukan dengan menggunakan </w:t>
      </w:r>
      <w:proofErr w:type="spellStart"/>
      <w:r w:rsidRPr="008133DE">
        <w:rPr>
          <w:rFonts w:ascii="Times New Roman" w:hAnsi="Times New Roman" w:cs="Times New Roman"/>
          <w:sz w:val="24"/>
          <w:szCs w:val="24"/>
        </w:rPr>
        <w:t>Cronbach</w:t>
      </w:r>
      <w:proofErr w:type="spellEnd"/>
      <w:r w:rsidRPr="008133DE">
        <w:rPr>
          <w:rFonts w:ascii="Times New Roman" w:hAnsi="Times New Roman" w:cs="Times New Roman"/>
          <w:sz w:val="24"/>
          <w:szCs w:val="24"/>
        </w:rPr>
        <w:t xml:space="preserve"> </w:t>
      </w:r>
      <w:proofErr w:type="spellStart"/>
      <w:r w:rsidRPr="008133DE">
        <w:rPr>
          <w:rFonts w:ascii="Times New Roman" w:hAnsi="Times New Roman" w:cs="Times New Roman"/>
          <w:sz w:val="24"/>
          <w:szCs w:val="24"/>
        </w:rPr>
        <w:t>Alpha</w:t>
      </w:r>
      <w:proofErr w:type="spellEnd"/>
      <w:r w:rsidRPr="008133DE">
        <w:rPr>
          <w:rFonts w:ascii="Times New Roman" w:hAnsi="Times New Roman" w:cs="Times New Roman"/>
          <w:sz w:val="24"/>
          <w:szCs w:val="24"/>
        </w:rPr>
        <w:t>, didapat nilai 0,87 (lebih dari 0,7) yang menunjukkan instrumen memiliki konsistensi internal tinggi dan layak digunakan untuk penelitian.</w:t>
      </w:r>
    </w:p>
    <w:p w14:paraId="5863AEA3" w14:textId="77777777" w:rsidR="008133DE" w:rsidRPr="008133DE" w:rsidRDefault="008133DE" w:rsidP="000C43E0">
      <w:pPr>
        <w:numPr>
          <w:ilvl w:val="0"/>
          <w:numId w:val="5"/>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Penyusunan instrumen juga memperhatikan aspek kemudahan responden dalam menjawab, kejelasan bahasa, dan relevansi dengan konteks pelayanan lokal di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Bandar Lampung.</w:t>
      </w:r>
    </w:p>
    <w:p w14:paraId="032F8D8B" w14:textId="7A3715AC" w:rsidR="008133DE" w:rsidRPr="008133DE" w:rsidRDefault="008133DE" w:rsidP="000C43E0">
      <w:pPr>
        <w:spacing w:line="360" w:lineRule="auto"/>
        <w:rPr>
          <w:rFonts w:ascii="Times New Roman" w:hAnsi="Times New Roman" w:cs="Times New Roman"/>
          <w:sz w:val="24"/>
          <w:szCs w:val="24"/>
        </w:rPr>
      </w:pPr>
    </w:p>
    <w:p w14:paraId="5255B74E"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2.5 Teknik Analisis Data</w:t>
      </w:r>
    </w:p>
    <w:p w14:paraId="3D6612D1" w14:textId="77777777" w:rsidR="008133DE" w:rsidRPr="008133DE" w:rsidRDefault="008133DE" w:rsidP="000C43E0">
      <w:pPr>
        <w:numPr>
          <w:ilvl w:val="0"/>
          <w:numId w:val="6"/>
        </w:numPr>
        <w:spacing w:line="360" w:lineRule="auto"/>
        <w:rPr>
          <w:rFonts w:ascii="Times New Roman" w:hAnsi="Times New Roman" w:cs="Times New Roman"/>
          <w:sz w:val="24"/>
          <w:szCs w:val="24"/>
        </w:rPr>
      </w:pPr>
      <w:r w:rsidRPr="008133DE">
        <w:rPr>
          <w:rFonts w:ascii="Times New Roman" w:hAnsi="Times New Roman" w:cs="Times New Roman"/>
          <w:sz w:val="24"/>
          <w:szCs w:val="24"/>
        </w:rPr>
        <w:t>Data yang terkumpul dari kuesioner dianalisis menggunakan metode statistik kuantitatif melalui program SPSS versi terbaru.</w:t>
      </w:r>
    </w:p>
    <w:p w14:paraId="0FECA07D" w14:textId="77777777" w:rsidR="008133DE" w:rsidRPr="008133DE" w:rsidRDefault="008133DE" w:rsidP="000C43E0">
      <w:pPr>
        <w:numPr>
          <w:ilvl w:val="0"/>
          <w:numId w:val="6"/>
        </w:numPr>
        <w:spacing w:line="360" w:lineRule="auto"/>
        <w:rPr>
          <w:rFonts w:ascii="Times New Roman" w:hAnsi="Times New Roman" w:cs="Times New Roman"/>
          <w:sz w:val="24"/>
          <w:szCs w:val="24"/>
        </w:rPr>
      </w:pPr>
      <w:r w:rsidRPr="008133DE">
        <w:rPr>
          <w:rFonts w:ascii="Times New Roman" w:hAnsi="Times New Roman" w:cs="Times New Roman"/>
          <w:sz w:val="24"/>
          <w:szCs w:val="24"/>
        </w:rPr>
        <w:t>Analisis dilakukan dalam dua tahap utama:</w:t>
      </w:r>
    </w:p>
    <w:p w14:paraId="03D5969C" w14:textId="77777777" w:rsidR="008133DE" w:rsidRPr="008133DE" w:rsidRDefault="008133DE" w:rsidP="000C43E0">
      <w:pPr>
        <w:numPr>
          <w:ilvl w:val="1"/>
          <w:numId w:val="6"/>
        </w:numPr>
        <w:spacing w:line="360" w:lineRule="auto"/>
        <w:rPr>
          <w:rFonts w:ascii="Times New Roman" w:hAnsi="Times New Roman" w:cs="Times New Roman"/>
          <w:sz w:val="24"/>
          <w:szCs w:val="24"/>
        </w:rPr>
      </w:pPr>
      <w:r w:rsidRPr="008133DE">
        <w:rPr>
          <w:rFonts w:ascii="Times New Roman" w:hAnsi="Times New Roman" w:cs="Times New Roman"/>
          <w:sz w:val="24"/>
          <w:szCs w:val="24"/>
        </w:rPr>
        <w:t>Analisis Deskriptif: Menghitung skor rata-rata, persentase, dan distribusi frekuensi dari setiap variabel serta dimensi SERVQUAL untuk mendapatkan gambaran umum kualitas pelayanan yang diterima masyarakat. Statistik deskriptif ini juga menunjukkan level kepuasan berdasarkan kategori seperti rendah, sedang, dan tinggi.</w:t>
      </w:r>
    </w:p>
    <w:p w14:paraId="33FF7ED1" w14:textId="77777777" w:rsidR="008133DE" w:rsidRPr="008133DE" w:rsidRDefault="008133DE" w:rsidP="000C43E0">
      <w:pPr>
        <w:numPr>
          <w:ilvl w:val="1"/>
          <w:numId w:val="6"/>
        </w:numPr>
        <w:spacing w:line="360" w:lineRule="auto"/>
        <w:rPr>
          <w:rFonts w:ascii="Times New Roman" w:hAnsi="Times New Roman" w:cs="Times New Roman"/>
          <w:sz w:val="24"/>
          <w:szCs w:val="24"/>
        </w:rPr>
      </w:pPr>
      <w:r w:rsidRPr="008133DE">
        <w:rPr>
          <w:rFonts w:ascii="Times New Roman" w:hAnsi="Times New Roman" w:cs="Times New Roman"/>
          <w:sz w:val="24"/>
          <w:szCs w:val="24"/>
        </w:rPr>
        <w:t xml:space="preserve">Analisis Inferensial: Melakukan uji korelasi Pearson untuk mengetahui hubungan antar variabel kualitas pelayanan dan kepuasan masyarakat. Uji </w:t>
      </w:r>
      <w:proofErr w:type="spellStart"/>
      <w:r w:rsidRPr="008133DE">
        <w:rPr>
          <w:rFonts w:ascii="Times New Roman" w:hAnsi="Times New Roman" w:cs="Times New Roman"/>
          <w:sz w:val="24"/>
          <w:szCs w:val="24"/>
        </w:rPr>
        <w:t>linieritas</w:t>
      </w:r>
      <w:proofErr w:type="spellEnd"/>
      <w:r w:rsidRPr="008133DE">
        <w:rPr>
          <w:rFonts w:ascii="Times New Roman" w:hAnsi="Times New Roman" w:cs="Times New Roman"/>
          <w:sz w:val="24"/>
          <w:szCs w:val="24"/>
        </w:rPr>
        <w:t xml:space="preserve"> data juga dilakukan sebagai prasyarat analisis. Jika diperlukan, analisis regresi sederhana dapat digunakan untuk menguji pengaruh variasi kualitas layanan terhadap kepuasan pelanggan secara lebih mendalam.</w:t>
      </w:r>
    </w:p>
    <w:p w14:paraId="7DC7A2EA" w14:textId="646DF17A" w:rsidR="008133DE" w:rsidRPr="008133DE" w:rsidRDefault="008133DE" w:rsidP="000C43E0">
      <w:pPr>
        <w:spacing w:line="360" w:lineRule="auto"/>
        <w:ind w:firstLine="720"/>
        <w:rPr>
          <w:rFonts w:ascii="Times New Roman" w:hAnsi="Times New Roman" w:cs="Times New Roman"/>
          <w:sz w:val="24"/>
          <w:szCs w:val="24"/>
        </w:rPr>
      </w:pPr>
      <w:r w:rsidRPr="008133DE">
        <w:rPr>
          <w:rFonts w:ascii="Times New Roman" w:hAnsi="Times New Roman" w:cs="Times New Roman"/>
          <w:sz w:val="24"/>
          <w:szCs w:val="24"/>
        </w:rPr>
        <w:t xml:space="preserve">Selain itu, analisis distribusi data dan uji </w:t>
      </w:r>
      <w:proofErr w:type="spellStart"/>
      <w:r w:rsidRPr="008133DE">
        <w:rPr>
          <w:rFonts w:ascii="Times New Roman" w:hAnsi="Times New Roman" w:cs="Times New Roman"/>
          <w:sz w:val="24"/>
          <w:szCs w:val="24"/>
        </w:rPr>
        <w:t>normalitas</w:t>
      </w:r>
      <w:proofErr w:type="spellEnd"/>
      <w:r w:rsidRPr="008133DE">
        <w:rPr>
          <w:rFonts w:ascii="Times New Roman" w:hAnsi="Times New Roman" w:cs="Times New Roman"/>
          <w:sz w:val="24"/>
          <w:szCs w:val="24"/>
        </w:rPr>
        <w:t xml:space="preserve"> juga dilakukan untuk memastikan kesesuaian data terhadap metode statistik </w:t>
      </w:r>
      <w:proofErr w:type="spellStart"/>
      <w:r w:rsidRPr="008133DE">
        <w:rPr>
          <w:rFonts w:ascii="Times New Roman" w:hAnsi="Times New Roman" w:cs="Times New Roman"/>
          <w:sz w:val="24"/>
          <w:szCs w:val="24"/>
        </w:rPr>
        <w:t>parametrik</w:t>
      </w:r>
      <w:proofErr w:type="spellEnd"/>
      <w:r w:rsidRPr="008133DE">
        <w:rPr>
          <w:rFonts w:ascii="Times New Roman" w:hAnsi="Times New Roman" w:cs="Times New Roman"/>
          <w:sz w:val="24"/>
          <w:szCs w:val="24"/>
        </w:rPr>
        <w:t>.</w:t>
      </w:r>
      <w:r w:rsidRPr="000C43E0">
        <w:rPr>
          <w:rFonts w:ascii="Times New Roman" w:hAnsi="Times New Roman" w:cs="Times New Roman"/>
          <w:sz w:val="24"/>
          <w:szCs w:val="24"/>
        </w:rPr>
        <w:t xml:space="preserve"> </w:t>
      </w:r>
      <w:r w:rsidRPr="008133DE">
        <w:rPr>
          <w:rFonts w:ascii="Times New Roman" w:hAnsi="Times New Roman" w:cs="Times New Roman"/>
          <w:sz w:val="24"/>
          <w:szCs w:val="24"/>
        </w:rPr>
        <w:t xml:space="preserve">Hasil analisis akan digunakan untuk menemukan aspek mana dari pelayanan yang paling memengaruhi kepuasan warga dan rekomendasi perbaikan yang dapat diambil oleh Dinas </w:t>
      </w:r>
      <w:proofErr w:type="spellStart"/>
      <w:r w:rsidRPr="008133DE">
        <w:rPr>
          <w:rFonts w:ascii="Times New Roman" w:hAnsi="Times New Roman" w:cs="Times New Roman"/>
          <w:sz w:val="24"/>
          <w:szCs w:val="24"/>
        </w:rPr>
        <w:t>Dukcapil</w:t>
      </w:r>
      <w:proofErr w:type="spellEnd"/>
      <w:r w:rsidRPr="008133DE">
        <w:rPr>
          <w:rFonts w:ascii="Times New Roman" w:hAnsi="Times New Roman" w:cs="Times New Roman"/>
          <w:sz w:val="24"/>
          <w:szCs w:val="24"/>
        </w:rPr>
        <w:t xml:space="preserve"> Kota Bandar Lampung.</w:t>
      </w:r>
    </w:p>
    <w:p w14:paraId="22B281C9" w14:textId="77777777" w:rsidR="008133DE" w:rsidRDefault="008133DE" w:rsidP="000C43E0">
      <w:pPr>
        <w:spacing w:line="360" w:lineRule="auto"/>
        <w:rPr>
          <w:rFonts w:ascii="Times New Roman" w:hAnsi="Times New Roman" w:cs="Times New Roman"/>
          <w:sz w:val="24"/>
          <w:szCs w:val="24"/>
        </w:rPr>
      </w:pPr>
    </w:p>
    <w:p w14:paraId="2E3421FC" w14:textId="77777777" w:rsidR="000C43E0" w:rsidRPr="000C43E0" w:rsidRDefault="000C43E0" w:rsidP="000C43E0">
      <w:pPr>
        <w:spacing w:line="360" w:lineRule="auto"/>
        <w:rPr>
          <w:rFonts w:ascii="Times New Roman" w:hAnsi="Times New Roman" w:cs="Times New Roman"/>
          <w:sz w:val="24"/>
          <w:szCs w:val="24"/>
        </w:rPr>
      </w:pPr>
    </w:p>
    <w:p w14:paraId="09A1477C" w14:textId="6B186A4A" w:rsidR="008133DE" w:rsidRPr="000C43E0"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lastRenderedPageBreak/>
        <w:t>2.6 Indikator Pengukuran Kualitas Pelayanan</w:t>
      </w:r>
    </w:p>
    <w:p w14:paraId="04CBF7D4" w14:textId="77777777" w:rsidR="00EF4783" w:rsidRPr="008133DE" w:rsidRDefault="00EF4783" w:rsidP="000C43E0">
      <w:pPr>
        <w:spacing w:line="360" w:lineRule="auto"/>
        <w:rPr>
          <w:rFonts w:ascii="Times New Roman" w:hAnsi="Times New Roman" w:cs="Times New Roman"/>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1"/>
        <w:gridCol w:w="2149"/>
        <w:gridCol w:w="1612"/>
      </w:tblGrid>
      <w:tr w:rsidR="008133DE" w:rsidRPr="008133DE" w14:paraId="7E35845E" w14:textId="77777777" w:rsidTr="00EF4783">
        <w:trPr>
          <w:tblHeader/>
          <w:tblCellSpacing w:w="15" w:type="dxa"/>
          <w:jc w:val="center"/>
        </w:trPr>
        <w:tc>
          <w:tcPr>
            <w:tcW w:w="0" w:type="auto"/>
            <w:vAlign w:val="center"/>
            <w:hideMark/>
          </w:tcPr>
          <w:p w14:paraId="0B4027E8"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Dimensi SERVQUAL</w:t>
            </w:r>
          </w:p>
        </w:tc>
        <w:tc>
          <w:tcPr>
            <w:tcW w:w="0" w:type="auto"/>
            <w:vAlign w:val="center"/>
            <w:hideMark/>
          </w:tcPr>
          <w:p w14:paraId="3747AA2D"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Skor Rata-rata (1-5)</w:t>
            </w:r>
          </w:p>
        </w:tc>
        <w:tc>
          <w:tcPr>
            <w:tcW w:w="0" w:type="auto"/>
            <w:vAlign w:val="center"/>
            <w:hideMark/>
          </w:tcPr>
          <w:p w14:paraId="53585158" w14:textId="77777777" w:rsidR="008133DE" w:rsidRPr="008133DE" w:rsidRDefault="008133DE" w:rsidP="000C43E0">
            <w:pPr>
              <w:spacing w:line="360" w:lineRule="auto"/>
              <w:rPr>
                <w:rFonts w:ascii="Times New Roman" w:hAnsi="Times New Roman" w:cs="Times New Roman"/>
                <w:b/>
                <w:bCs/>
                <w:sz w:val="24"/>
                <w:szCs w:val="24"/>
              </w:rPr>
            </w:pPr>
            <w:r w:rsidRPr="008133DE">
              <w:rPr>
                <w:rFonts w:ascii="Times New Roman" w:hAnsi="Times New Roman" w:cs="Times New Roman"/>
                <w:b/>
                <w:bCs/>
                <w:sz w:val="24"/>
                <w:szCs w:val="24"/>
              </w:rPr>
              <w:t>Interpretasi</w:t>
            </w:r>
          </w:p>
        </w:tc>
      </w:tr>
      <w:tr w:rsidR="008133DE" w:rsidRPr="008133DE" w14:paraId="7426465F" w14:textId="77777777" w:rsidTr="00EF4783">
        <w:trPr>
          <w:tblCellSpacing w:w="15" w:type="dxa"/>
          <w:jc w:val="center"/>
        </w:trPr>
        <w:tc>
          <w:tcPr>
            <w:tcW w:w="0" w:type="auto"/>
            <w:vAlign w:val="center"/>
            <w:hideMark/>
          </w:tcPr>
          <w:p w14:paraId="6623FD76"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Keandalan</w:t>
            </w:r>
          </w:p>
        </w:tc>
        <w:tc>
          <w:tcPr>
            <w:tcW w:w="0" w:type="auto"/>
            <w:vAlign w:val="center"/>
            <w:hideMark/>
          </w:tcPr>
          <w:p w14:paraId="0DBF86B1"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3.5</w:t>
            </w:r>
          </w:p>
        </w:tc>
        <w:tc>
          <w:tcPr>
            <w:tcW w:w="0" w:type="auto"/>
            <w:vAlign w:val="center"/>
            <w:hideMark/>
          </w:tcPr>
          <w:p w14:paraId="079EDA38"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Cukup Baik</w:t>
            </w:r>
          </w:p>
        </w:tc>
      </w:tr>
      <w:tr w:rsidR="008133DE" w:rsidRPr="008133DE" w14:paraId="7DA63E09" w14:textId="77777777" w:rsidTr="00EF4783">
        <w:trPr>
          <w:tblCellSpacing w:w="15" w:type="dxa"/>
          <w:jc w:val="center"/>
        </w:trPr>
        <w:tc>
          <w:tcPr>
            <w:tcW w:w="0" w:type="auto"/>
            <w:vAlign w:val="center"/>
            <w:hideMark/>
          </w:tcPr>
          <w:p w14:paraId="7B6694E8"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Daya Tanggap</w:t>
            </w:r>
          </w:p>
        </w:tc>
        <w:tc>
          <w:tcPr>
            <w:tcW w:w="0" w:type="auto"/>
            <w:vAlign w:val="center"/>
            <w:hideMark/>
          </w:tcPr>
          <w:p w14:paraId="296B85CA"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3.2</w:t>
            </w:r>
          </w:p>
        </w:tc>
        <w:tc>
          <w:tcPr>
            <w:tcW w:w="0" w:type="auto"/>
            <w:vAlign w:val="center"/>
            <w:hideMark/>
          </w:tcPr>
          <w:p w14:paraId="1CF85374"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Sedang</w:t>
            </w:r>
          </w:p>
        </w:tc>
      </w:tr>
      <w:tr w:rsidR="008133DE" w:rsidRPr="008133DE" w14:paraId="3668A377" w14:textId="77777777" w:rsidTr="00EF4783">
        <w:trPr>
          <w:tblCellSpacing w:w="15" w:type="dxa"/>
          <w:jc w:val="center"/>
        </w:trPr>
        <w:tc>
          <w:tcPr>
            <w:tcW w:w="0" w:type="auto"/>
            <w:vAlign w:val="center"/>
            <w:hideMark/>
          </w:tcPr>
          <w:p w14:paraId="6DA6E89C"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Jaminan</w:t>
            </w:r>
          </w:p>
        </w:tc>
        <w:tc>
          <w:tcPr>
            <w:tcW w:w="0" w:type="auto"/>
            <w:vAlign w:val="center"/>
            <w:hideMark/>
          </w:tcPr>
          <w:p w14:paraId="3736A6ED"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3.6</w:t>
            </w:r>
          </w:p>
        </w:tc>
        <w:tc>
          <w:tcPr>
            <w:tcW w:w="0" w:type="auto"/>
            <w:vAlign w:val="center"/>
            <w:hideMark/>
          </w:tcPr>
          <w:p w14:paraId="46AEAE7C"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Cukup Baik</w:t>
            </w:r>
          </w:p>
        </w:tc>
      </w:tr>
      <w:tr w:rsidR="008133DE" w:rsidRPr="008133DE" w14:paraId="7E0A4502" w14:textId="77777777" w:rsidTr="00EF4783">
        <w:trPr>
          <w:tblCellSpacing w:w="15" w:type="dxa"/>
          <w:jc w:val="center"/>
        </w:trPr>
        <w:tc>
          <w:tcPr>
            <w:tcW w:w="0" w:type="auto"/>
            <w:vAlign w:val="center"/>
            <w:hideMark/>
          </w:tcPr>
          <w:p w14:paraId="6753CC98"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Empati</w:t>
            </w:r>
          </w:p>
        </w:tc>
        <w:tc>
          <w:tcPr>
            <w:tcW w:w="0" w:type="auto"/>
            <w:vAlign w:val="center"/>
            <w:hideMark/>
          </w:tcPr>
          <w:p w14:paraId="14DCBE2F"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3.0</w:t>
            </w:r>
          </w:p>
        </w:tc>
        <w:tc>
          <w:tcPr>
            <w:tcW w:w="0" w:type="auto"/>
            <w:vAlign w:val="center"/>
            <w:hideMark/>
          </w:tcPr>
          <w:p w14:paraId="7378D82E"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Sedang</w:t>
            </w:r>
          </w:p>
        </w:tc>
      </w:tr>
      <w:tr w:rsidR="008133DE" w:rsidRPr="008133DE" w14:paraId="60493ADD" w14:textId="77777777" w:rsidTr="00EF4783">
        <w:trPr>
          <w:tblCellSpacing w:w="15" w:type="dxa"/>
          <w:jc w:val="center"/>
        </w:trPr>
        <w:tc>
          <w:tcPr>
            <w:tcW w:w="0" w:type="auto"/>
            <w:vAlign w:val="center"/>
            <w:hideMark/>
          </w:tcPr>
          <w:p w14:paraId="6B0657EF"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Bukti Fisik</w:t>
            </w:r>
          </w:p>
        </w:tc>
        <w:tc>
          <w:tcPr>
            <w:tcW w:w="0" w:type="auto"/>
            <w:vAlign w:val="center"/>
            <w:hideMark/>
          </w:tcPr>
          <w:p w14:paraId="6D684F8D"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2.8</w:t>
            </w:r>
          </w:p>
        </w:tc>
        <w:tc>
          <w:tcPr>
            <w:tcW w:w="0" w:type="auto"/>
            <w:vAlign w:val="center"/>
            <w:hideMark/>
          </w:tcPr>
          <w:p w14:paraId="55C0CB6F" w14:textId="77777777"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Perlu Perbaikan</w:t>
            </w:r>
          </w:p>
        </w:tc>
      </w:tr>
    </w:tbl>
    <w:p w14:paraId="692C03E0" w14:textId="77777777" w:rsidR="008133DE" w:rsidRPr="000C43E0" w:rsidRDefault="008133DE" w:rsidP="000C43E0">
      <w:pPr>
        <w:spacing w:line="360" w:lineRule="auto"/>
        <w:rPr>
          <w:rFonts w:ascii="Times New Roman" w:hAnsi="Times New Roman" w:cs="Times New Roman"/>
          <w:sz w:val="24"/>
          <w:szCs w:val="24"/>
        </w:rPr>
      </w:pPr>
    </w:p>
    <w:p w14:paraId="74640C72" w14:textId="68D5B274" w:rsidR="008133DE" w:rsidRPr="008133DE" w:rsidRDefault="008133DE" w:rsidP="000C43E0">
      <w:pPr>
        <w:spacing w:line="360" w:lineRule="auto"/>
        <w:rPr>
          <w:rFonts w:ascii="Times New Roman" w:hAnsi="Times New Roman" w:cs="Times New Roman"/>
          <w:sz w:val="24"/>
          <w:szCs w:val="24"/>
        </w:rPr>
      </w:pPr>
      <w:r w:rsidRPr="008133DE">
        <w:rPr>
          <w:rFonts w:ascii="Times New Roman" w:hAnsi="Times New Roman" w:cs="Times New Roman"/>
          <w:sz w:val="24"/>
          <w:szCs w:val="24"/>
        </w:rPr>
        <w:t>Tabel di atas menunjukkan bahwa dimensi keandalan dan jaminan dinilai cukup baik oleh responden, sementara dimensi daya tanggap, empati, dan bukti fisik masih berada pada kategori sedang hingga perlu perbaikan. Hal ini mengindikasikan perlunya peningkatan terutama pada aspek kenyamanan fasilitas dan sikap petugas dalam pelayanan KTP Elektronik.</w:t>
      </w:r>
    </w:p>
    <w:p w14:paraId="6ADEC686" w14:textId="362C61C1" w:rsidR="000C43E0" w:rsidRPr="000C43E0" w:rsidRDefault="000C43E0" w:rsidP="000C43E0">
      <w:pPr>
        <w:spacing w:line="360" w:lineRule="auto"/>
        <w:rPr>
          <w:rFonts w:ascii="Times New Roman" w:hAnsi="Times New Roman" w:cs="Times New Roman"/>
          <w:sz w:val="24"/>
          <w:szCs w:val="24"/>
        </w:rPr>
      </w:pPr>
    </w:p>
    <w:p w14:paraId="5FAF098B" w14:textId="77777777" w:rsidR="000C43E0" w:rsidRPr="000C43E0" w:rsidRDefault="000C43E0" w:rsidP="000C43E0">
      <w:pPr>
        <w:spacing w:line="360" w:lineRule="auto"/>
        <w:rPr>
          <w:rFonts w:ascii="Times New Roman" w:hAnsi="Times New Roman" w:cs="Times New Roman"/>
          <w:sz w:val="24"/>
          <w:szCs w:val="24"/>
        </w:rPr>
      </w:pPr>
      <w:r w:rsidRPr="000C43E0">
        <w:rPr>
          <w:rFonts w:ascii="Times New Roman" w:hAnsi="Times New Roman" w:cs="Times New Roman"/>
          <w:sz w:val="24"/>
          <w:szCs w:val="24"/>
        </w:rPr>
        <w:br w:type="page"/>
      </w:r>
    </w:p>
    <w:p w14:paraId="6C488BE9" w14:textId="52C6C06A" w:rsidR="00697F17" w:rsidRDefault="000C43E0" w:rsidP="000C43E0">
      <w:pPr>
        <w:jc w:val="center"/>
        <w:rPr>
          <w:rFonts w:ascii="Times New Roman" w:hAnsi="Times New Roman" w:cs="Times New Roman"/>
          <w:b/>
          <w:bCs/>
          <w:sz w:val="24"/>
          <w:szCs w:val="24"/>
        </w:rPr>
      </w:pPr>
      <w:r w:rsidRPr="000C43E0">
        <w:rPr>
          <w:rFonts w:ascii="Times New Roman" w:hAnsi="Times New Roman" w:cs="Times New Roman"/>
          <w:b/>
          <w:bCs/>
          <w:sz w:val="24"/>
          <w:szCs w:val="24"/>
        </w:rPr>
        <w:lastRenderedPageBreak/>
        <w:t>Daftar Pustaka</w:t>
      </w:r>
    </w:p>
    <w:p w14:paraId="326D31F0" w14:textId="77777777" w:rsidR="000C43E0" w:rsidRDefault="000C43E0" w:rsidP="000C43E0">
      <w:pPr>
        <w:rPr>
          <w:rFonts w:ascii="Times New Roman" w:hAnsi="Times New Roman" w:cs="Times New Roman"/>
          <w:b/>
          <w:bCs/>
          <w:sz w:val="24"/>
          <w:szCs w:val="24"/>
        </w:rPr>
      </w:pPr>
    </w:p>
    <w:p w14:paraId="72B61AD3" w14:textId="3B2A1DC4" w:rsidR="000C43E0" w:rsidRPr="000C43E0" w:rsidRDefault="000C43E0" w:rsidP="000C43E0">
      <w:pPr>
        <w:spacing w:line="360" w:lineRule="auto"/>
        <w:ind w:left="720" w:hanging="720"/>
        <w:jc w:val="both"/>
        <w:rPr>
          <w:rFonts w:ascii="Times New Roman" w:hAnsi="Times New Roman" w:cs="Times New Roman"/>
          <w:sz w:val="24"/>
          <w:szCs w:val="24"/>
        </w:rPr>
      </w:pPr>
      <w:r w:rsidRPr="000C43E0">
        <w:rPr>
          <w:rFonts w:ascii="Times New Roman" w:hAnsi="Times New Roman" w:cs="Times New Roman"/>
          <w:sz w:val="24"/>
          <w:szCs w:val="24"/>
        </w:rPr>
        <w:t>Nugroho, H. (2021). Evaluasi pelayanan publik berbasis digital pada administrasi kependudukan. </w:t>
      </w:r>
      <w:r w:rsidRPr="000C43E0">
        <w:rPr>
          <w:rFonts w:ascii="Times New Roman" w:hAnsi="Times New Roman" w:cs="Times New Roman"/>
          <w:i/>
          <w:iCs/>
          <w:sz w:val="24"/>
          <w:szCs w:val="24"/>
        </w:rPr>
        <w:t>Jurnal Borneo Administrator</w:t>
      </w:r>
      <w:r w:rsidRPr="000C43E0">
        <w:rPr>
          <w:rFonts w:ascii="Times New Roman" w:hAnsi="Times New Roman" w:cs="Times New Roman"/>
          <w:sz w:val="24"/>
          <w:szCs w:val="24"/>
        </w:rPr>
        <w:t>, 17(2), 145–160. </w:t>
      </w:r>
      <w:r w:rsidRPr="000C43E0">
        <w:rPr>
          <w:rFonts w:ascii="Times New Roman" w:hAnsi="Times New Roman" w:cs="Times New Roman"/>
          <w:sz w:val="24"/>
          <w:szCs w:val="24"/>
        </w:rPr>
        <w:t xml:space="preserve"> </w:t>
      </w:r>
    </w:p>
    <w:p w14:paraId="4F3002EB" w14:textId="77777777" w:rsidR="000C43E0" w:rsidRPr="000C43E0" w:rsidRDefault="000C43E0" w:rsidP="000C43E0">
      <w:pPr>
        <w:spacing w:line="360" w:lineRule="auto"/>
        <w:ind w:left="720" w:hanging="720"/>
        <w:jc w:val="both"/>
        <w:rPr>
          <w:rFonts w:ascii="Times New Roman" w:hAnsi="Times New Roman" w:cs="Times New Roman"/>
          <w:sz w:val="24"/>
          <w:szCs w:val="24"/>
        </w:rPr>
      </w:pPr>
      <w:proofErr w:type="spellStart"/>
      <w:r w:rsidRPr="000C43E0">
        <w:rPr>
          <w:rFonts w:ascii="Times New Roman" w:hAnsi="Times New Roman" w:cs="Times New Roman"/>
          <w:sz w:val="24"/>
          <w:szCs w:val="24"/>
        </w:rPr>
        <w:t>Osborne</w:t>
      </w:r>
      <w:proofErr w:type="spellEnd"/>
      <w:r w:rsidRPr="000C43E0">
        <w:rPr>
          <w:rFonts w:ascii="Times New Roman" w:hAnsi="Times New Roman" w:cs="Times New Roman"/>
          <w:sz w:val="24"/>
          <w:szCs w:val="24"/>
        </w:rPr>
        <w:t>, S. P. (2022). </w:t>
      </w:r>
      <w:proofErr w:type="spellStart"/>
      <w:r w:rsidRPr="000C43E0">
        <w:rPr>
          <w:rFonts w:ascii="Times New Roman" w:hAnsi="Times New Roman" w:cs="Times New Roman"/>
          <w:i/>
          <w:iCs/>
          <w:sz w:val="24"/>
          <w:szCs w:val="24"/>
        </w:rPr>
        <w:t>Public</w:t>
      </w:r>
      <w:proofErr w:type="spellEnd"/>
      <w:r w:rsidRPr="000C43E0">
        <w:rPr>
          <w:rFonts w:ascii="Times New Roman" w:hAnsi="Times New Roman" w:cs="Times New Roman"/>
          <w:i/>
          <w:iCs/>
          <w:sz w:val="24"/>
          <w:szCs w:val="24"/>
        </w:rPr>
        <w:t xml:space="preserve"> </w:t>
      </w:r>
      <w:proofErr w:type="spellStart"/>
      <w:r w:rsidRPr="000C43E0">
        <w:rPr>
          <w:rFonts w:ascii="Times New Roman" w:hAnsi="Times New Roman" w:cs="Times New Roman"/>
          <w:i/>
          <w:iCs/>
          <w:sz w:val="24"/>
          <w:szCs w:val="24"/>
        </w:rPr>
        <w:t>Management</w:t>
      </w:r>
      <w:proofErr w:type="spellEnd"/>
      <w:r w:rsidRPr="000C43E0">
        <w:rPr>
          <w:rFonts w:ascii="Times New Roman" w:hAnsi="Times New Roman" w:cs="Times New Roman"/>
          <w:i/>
          <w:iCs/>
          <w:sz w:val="24"/>
          <w:szCs w:val="24"/>
        </w:rPr>
        <w:t xml:space="preserve"> </w:t>
      </w:r>
      <w:proofErr w:type="spellStart"/>
      <w:r w:rsidRPr="000C43E0">
        <w:rPr>
          <w:rFonts w:ascii="Times New Roman" w:hAnsi="Times New Roman" w:cs="Times New Roman"/>
          <w:i/>
          <w:iCs/>
          <w:sz w:val="24"/>
          <w:szCs w:val="24"/>
        </w:rPr>
        <w:t>and</w:t>
      </w:r>
      <w:proofErr w:type="spellEnd"/>
      <w:r w:rsidRPr="000C43E0">
        <w:rPr>
          <w:rFonts w:ascii="Times New Roman" w:hAnsi="Times New Roman" w:cs="Times New Roman"/>
          <w:i/>
          <w:iCs/>
          <w:sz w:val="24"/>
          <w:szCs w:val="24"/>
        </w:rPr>
        <w:t xml:space="preserve"> </w:t>
      </w:r>
      <w:proofErr w:type="spellStart"/>
      <w:r w:rsidRPr="000C43E0">
        <w:rPr>
          <w:rFonts w:ascii="Times New Roman" w:hAnsi="Times New Roman" w:cs="Times New Roman"/>
          <w:i/>
          <w:iCs/>
          <w:sz w:val="24"/>
          <w:szCs w:val="24"/>
        </w:rPr>
        <w:t>Governance</w:t>
      </w:r>
      <w:proofErr w:type="spellEnd"/>
      <w:r w:rsidRPr="000C43E0">
        <w:rPr>
          <w:rFonts w:ascii="Times New Roman" w:hAnsi="Times New Roman" w:cs="Times New Roman"/>
          <w:sz w:val="24"/>
          <w:szCs w:val="24"/>
        </w:rPr>
        <w:t xml:space="preserve">. London: </w:t>
      </w:r>
      <w:proofErr w:type="spellStart"/>
      <w:r w:rsidRPr="000C43E0">
        <w:rPr>
          <w:rFonts w:ascii="Times New Roman" w:hAnsi="Times New Roman" w:cs="Times New Roman"/>
          <w:sz w:val="24"/>
          <w:szCs w:val="24"/>
        </w:rPr>
        <w:t>Routledge</w:t>
      </w:r>
      <w:proofErr w:type="spellEnd"/>
      <w:r w:rsidRPr="000C43E0">
        <w:rPr>
          <w:rFonts w:ascii="Times New Roman" w:hAnsi="Times New Roman" w:cs="Times New Roman"/>
          <w:sz w:val="24"/>
          <w:szCs w:val="24"/>
        </w:rPr>
        <w:t>.</w:t>
      </w:r>
    </w:p>
    <w:p w14:paraId="7FECCB5B" w14:textId="6AD3C2FF" w:rsidR="000C43E0" w:rsidRPr="000C43E0" w:rsidRDefault="000C43E0" w:rsidP="000C43E0">
      <w:pPr>
        <w:spacing w:line="360" w:lineRule="auto"/>
        <w:ind w:left="720" w:hanging="720"/>
        <w:jc w:val="both"/>
        <w:rPr>
          <w:rFonts w:ascii="Times New Roman" w:hAnsi="Times New Roman" w:cs="Times New Roman"/>
          <w:sz w:val="24"/>
          <w:szCs w:val="24"/>
        </w:rPr>
      </w:pPr>
      <w:r w:rsidRPr="000C43E0">
        <w:rPr>
          <w:rFonts w:ascii="Times New Roman" w:hAnsi="Times New Roman" w:cs="Times New Roman"/>
          <w:sz w:val="24"/>
          <w:szCs w:val="24"/>
        </w:rPr>
        <w:t>Sari, D. P., &amp; Yuliani, N. (2022). Faktor-faktor yang memengaruhi kualitas pelayanan publik di bidang kependudukan. </w:t>
      </w:r>
      <w:r w:rsidRPr="000C43E0">
        <w:rPr>
          <w:rFonts w:ascii="Times New Roman" w:hAnsi="Times New Roman" w:cs="Times New Roman"/>
          <w:i/>
          <w:iCs/>
          <w:sz w:val="24"/>
          <w:szCs w:val="24"/>
        </w:rPr>
        <w:t xml:space="preserve">Jurnal Ilmu Administrasi: Media Pengembangan Ilmu dan </w:t>
      </w:r>
      <w:proofErr w:type="spellStart"/>
      <w:r w:rsidRPr="000C43E0">
        <w:rPr>
          <w:rFonts w:ascii="Times New Roman" w:hAnsi="Times New Roman" w:cs="Times New Roman"/>
          <w:i/>
          <w:iCs/>
          <w:sz w:val="24"/>
          <w:szCs w:val="24"/>
        </w:rPr>
        <w:t>Praktek</w:t>
      </w:r>
      <w:proofErr w:type="spellEnd"/>
      <w:r w:rsidRPr="000C43E0">
        <w:rPr>
          <w:rFonts w:ascii="Times New Roman" w:hAnsi="Times New Roman" w:cs="Times New Roman"/>
          <w:i/>
          <w:iCs/>
          <w:sz w:val="24"/>
          <w:szCs w:val="24"/>
        </w:rPr>
        <w:t xml:space="preserve"> Administrasi</w:t>
      </w:r>
      <w:r w:rsidRPr="000C43E0">
        <w:rPr>
          <w:rFonts w:ascii="Times New Roman" w:hAnsi="Times New Roman" w:cs="Times New Roman"/>
          <w:sz w:val="24"/>
          <w:szCs w:val="24"/>
        </w:rPr>
        <w:t>, 19(1), 55–70. </w:t>
      </w:r>
      <w:r w:rsidRPr="000C43E0">
        <w:rPr>
          <w:rFonts w:ascii="Times New Roman" w:hAnsi="Times New Roman" w:cs="Times New Roman"/>
          <w:sz w:val="24"/>
          <w:szCs w:val="24"/>
        </w:rPr>
        <w:t xml:space="preserve"> </w:t>
      </w:r>
    </w:p>
    <w:p w14:paraId="3A426808" w14:textId="07BCA2B9" w:rsidR="000C43E0" w:rsidRPr="000C43E0" w:rsidRDefault="000C43E0" w:rsidP="000C43E0">
      <w:pPr>
        <w:spacing w:line="360" w:lineRule="auto"/>
        <w:ind w:left="720" w:hanging="720"/>
        <w:jc w:val="both"/>
        <w:rPr>
          <w:rFonts w:ascii="Times New Roman" w:hAnsi="Times New Roman" w:cs="Times New Roman"/>
          <w:sz w:val="24"/>
          <w:szCs w:val="24"/>
        </w:rPr>
      </w:pPr>
      <w:r w:rsidRPr="000C43E0">
        <w:rPr>
          <w:rFonts w:ascii="Times New Roman" w:hAnsi="Times New Roman" w:cs="Times New Roman"/>
          <w:sz w:val="24"/>
          <w:szCs w:val="24"/>
        </w:rPr>
        <w:t xml:space="preserve">Supriyanto, E. (2022). </w:t>
      </w:r>
      <w:proofErr w:type="spellStart"/>
      <w:r w:rsidRPr="000C43E0">
        <w:rPr>
          <w:rFonts w:ascii="Times New Roman" w:hAnsi="Times New Roman" w:cs="Times New Roman"/>
          <w:sz w:val="24"/>
          <w:szCs w:val="24"/>
        </w:rPr>
        <w:t>Responsivitas</w:t>
      </w:r>
      <w:proofErr w:type="spellEnd"/>
      <w:r w:rsidRPr="000C43E0">
        <w:rPr>
          <w:rFonts w:ascii="Times New Roman" w:hAnsi="Times New Roman" w:cs="Times New Roman"/>
          <w:sz w:val="24"/>
          <w:szCs w:val="24"/>
        </w:rPr>
        <w:t xml:space="preserve"> birokrasi dalam pelayanan kependudukan di era digital. </w:t>
      </w:r>
      <w:r w:rsidRPr="000C43E0">
        <w:rPr>
          <w:rFonts w:ascii="Times New Roman" w:hAnsi="Times New Roman" w:cs="Times New Roman"/>
          <w:i/>
          <w:iCs/>
          <w:sz w:val="24"/>
          <w:szCs w:val="24"/>
        </w:rPr>
        <w:t>Jurnal Ilmu Pemerintahan dan Sosial Politik UMA</w:t>
      </w:r>
      <w:r w:rsidRPr="000C43E0">
        <w:rPr>
          <w:rFonts w:ascii="Times New Roman" w:hAnsi="Times New Roman" w:cs="Times New Roman"/>
          <w:sz w:val="24"/>
          <w:szCs w:val="24"/>
        </w:rPr>
        <w:t>, 10(1), 21–35. </w:t>
      </w:r>
      <w:r w:rsidRPr="000C43E0">
        <w:rPr>
          <w:rFonts w:ascii="Times New Roman" w:hAnsi="Times New Roman" w:cs="Times New Roman"/>
          <w:sz w:val="24"/>
          <w:szCs w:val="24"/>
        </w:rPr>
        <w:t xml:space="preserve"> </w:t>
      </w:r>
    </w:p>
    <w:p w14:paraId="209DCC0E" w14:textId="77777777" w:rsidR="000C43E0" w:rsidRPr="000C43E0" w:rsidRDefault="000C43E0" w:rsidP="000C43E0">
      <w:pPr>
        <w:spacing w:line="360" w:lineRule="auto"/>
        <w:ind w:left="720" w:hanging="720"/>
        <w:jc w:val="both"/>
        <w:rPr>
          <w:rFonts w:ascii="Times New Roman" w:hAnsi="Times New Roman" w:cs="Times New Roman"/>
          <w:sz w:val="24"/>
          <w:szCs w:val="24"/>
        </w:rPr>
      </w:pPr>
      <w:r w:rsidRPr="000C43E0">
        <w:rPr>
          <w:rFonts w:ascii="Times New Roman" w:hAnsi="Times New Roman" w:cs="Times New Roman"/>
          <w:sz w:val="24"/>
          <w:szCs w:val="24"/>
        </w:rPr>
        <w:t>Thoha, M. (2020). </w:t>
      </w:r>
      <w:r w:rsidRPr="000C43E0">
        <w:rPr>
          <w:rFonts w:ascii="Times New Roman" w:hAnsi="Times New Roman" w:cs="Times New Roman"/>
          <w:i/>
          <w:iCs/>
          <w:sz w:val="24"/>
          <w:szCs w:val="24"/>
        </w:rPr>
        <w:t>Birokrasi dan Politik di Indonesia</w:t>
      </w:r>
      <w:r w:rsidRPr="000C43E0">
        <w:rPr>
          <w:rFonts w:ascii="Times New Roman" w:hAnsi="Times New Roman" w:cs="Times New Roman"/>
          <w:sz w:val="24"/>
          <w:szCs w:val="24"/>
        </w:rPr>
        <w:t xml:space="preserve">. Jakarta: </w:t>
      </w:r>
      <w:proofErr w:type="spellStart"/>
      <w:r w:rsidRPr="000C43E0">
        <w:rPr>
          <w:rFonts w:ascii="Times New Roman" w:hAnsi="Times New Roman" w:cs="Times New Roman"/>
          <w:sz w:val="24"/>
          <w:szCs w:val="24"/>
        </w:rPr>
        <w:t>RajaGrafindo</w:t>
      </w:r>
      <w:proofErr w:type="spellEnd"/>
      <w:r w:rsidRPr="000C43E0">
        <w:rPr>
          <w:rFonts w:ascii="Times New Roman" w:hAnsi="Times New Roman" w:cs="Times New Roman"/>
          <w:sz w:val="24"/>
          <w:szCs w:val="24"/>
        </w:rPr>
        <w:t xml:space="preserve"> Persada.</w:t>
      </w:r>
    </w:p>
    <w:p w14:paraId="60AA040F" w14:textId="2E3D119E" w:rsidR="000C43E0" w:rsidRPr="000C43E0" w:rsidRDefault="000C43E0" w:rsidP="000C43E0">
      <w:pPr>
        <w:spacing w:line="360" w:lineRule="auto"/>
        <w:ind w:left="720" w:hanging="720"/>
        <w:jc w:val="both"/>
        <w:rPr>
          <w:rFonts w:ascii="Times New Roman" w:hAnsi="Times New Roman" w:cs="Times New Roman"/>
          <w:sz w:val="24"/>
          <w:szCs w:val="24"/>
        </w:rPr>
      </w:pPr>
      <w:r w:rsidRPr="000C43E0">
        <w:rPr>
          <w:rFonts w:ascii="Times New Roman" w:hAnsi="Times New Roman" w:cs="Times New Roman"/>
          <w:sz w:val="24"/>
          <w:szCs w:val="24"/>
        </w:rPr>
        <w:t>Wulandari, R., &amp; Setiawan, F. (2023). Kualitas pelayanan publik dan kepuasan masyarakat pada administrasi kependudukan. </w:t>
      </w:r>
      <w:r w:rsidRPr="000C43E0">
        <w:rPr>
          <w:rFonts w:ascii="Times New Roman" w:hAnsi="Times New Roman" w:cs="Times New Roman"/>
          <w:i/>
          <w:iCs/>
          <w:sz w:val="24"/>
          <w:szCs w:val="24"/>
        </w:rPr>
        <w:t>Jurnal Kebijakan dan Administrasi Publik</w:t>
      </w:r>
      <w:r w:rsidRPr="000C43E0">
        <w:rPr>
          <w:rFonts w:ascii="Times New Roman" w:hAnsi="Times New Roman" w:cs="Times New Roman"/>
          <w:sz w:val="24"/>
          <w:szCs w:val="24"/>
        </w:rPr>
        <w:t>, 25(1), 33–49. </w:t>
      </w:r>
      <w:r w:rsidRPr="000C43E0">
        <w:rPr>
          <w:rFonts w:ascii="Times New Roman" w:hAnsi="Times New Roman" w:cs="Times New Roman"/>
          <w:sz w:val="24"/>
          <w:szCs w:val="24"/>
        </w:rPr>
        <w:t xml:space="preserve"> </w:t>
      </w:r>
    </w:p>
    <w:p w14:paraId="7A853494" w14:textId="77777777" w:rsidR="000C43E0" w:rsidRPr="000C43E0" w:rsidRDefault="000C43E0" w:rsidP="000C43E0">
      <w:pPr>
        <w:rPr>
          <w:rFonts w:ascii="Times New Roman" w:hAnsi="Times New Roman" w:cs="Times New Roman"/>
          <w:sz w:val="24"/>
          <w:szCs w:val="24"/>
        </w:rPr>
      </w:pPr>
    </w:p>
    <w:sectPr w:rsidR="000C43E0" w:rsidRPr="000C4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20B"/>
    <w:multiLevelType w:val="multilevel"/>
    <w:tmpl w:val="ACACE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22CF5"/>
    <w:multiLevelType w:val="multilevel"/>
    <w:tmpl w:val="277AD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0047C"/>
    <w:multiLevelType w:val="multilevel"/>
    <w:tmpl w:val="2070A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547AB"/>
    <w:multiLevelType w:val="multilevel"/>
    <w:tmpl w:val="910E5F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601D89"/>
    <w:multiLevelType w:val="multilevel"/>
    <w:tmpl w:val="9CC0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853D9"/>
    <w:multiLevelType w:val="multilevel"/>
    <w:tmpl w:val="44223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9531490">
    <w:abstractNumId w:val="4"/>
  </w:num>
  <w:num w:numId="2" w16cid:durableId="1511263186">
    <w:abstractNumId w:val="0"/>
  </w:num>
  <w:num w:numId="3" w16cid:durableId="1054548385">
    <w:abstractNumId w:val="2"/>
  </w:num>
  <w:num w:numId="4" w16cid:durableId="1985310694">
    <w:abstractNumId w:val="5"/>
  </w:num>
  <w:num w:numId="5" w16cid:durableId="1017537610">
    <w:abstractNumId w:val="1"/>
  </w:num>
  <w:num w:numId="6" w16cid:durableId="1354916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DE"/>
    <w:rsid w:val="000C43E0"/>
    <w:rsid w:val="00222A79"/>
    <w:rsid w:val="00697F17"/>
    <w:rsid w:val="008133DE"/>
    <w:rsid w:val="0085659A"/>
    <w:rsid w:val="008B2E1E"/>
    <w:rsid w:val="00990994"/>
    <w:rsid w:val="00A86BA2"/>
    <w:rsid w:val="00E20C14"/>
    <w:rsid w:val="00EF4783"/>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40C9"/>
  <w15:chartTrackingRefBased/>
  <w15:docId w15:val="{A64C9F43-478A-4260-A2BD-990BB57B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133D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8133D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8133DE"/>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8133D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133D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133D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133D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133D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133D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133DE"/>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8133DE"/>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8133DE"/>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8133D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133D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133D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133D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133D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133DE"/>
    <w:rPr>
      <w:rFonts w:eastAsiaTheme="majorEastAsia" w:cstheme="majorBidi"/>
      <w:color w:val="272727" w:themeColor="text1" w:themeTint="D8"/>
    </w:rPr>
  </w:style>
  <w:style w:type="paragraph" w:styleId="Judul">
    <w:name w:val="Title"/>
    <w:basedOn w:val="Normal"/>
    <w:next w:val="Normal"/>
    <w:link w:val="JudulKAR"/>
    <w:uiPriority w:val="10"/>
    <w:qFormat/>
    <w:rsid w:val="008133D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8133DE"/>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8133DE"/>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8133DE"/>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8133DE"/>
    <w:pPr>
      <w:spacing w:before="160"/>
      <w:jc w:val="center"/>
    </w:pPr>
    <w:rPr>
      <w:i/>
      <w:iCs/>
      <w:color w:val="404040" w:themeColor="text1" w:themeTint="BF"/>
    </w:rPr>
  </w:style>
  <w:style w:type="character" w:customStyle="1" w:styleId="KutipanKAR">
    <w:name w:val="Kutipan KAR"/>
    <w:basedOn w:val="FontParagrafDefault"/>
    <w:link w:val="Kutipan"/>
    <w:uiPriority w:val="29"/>
    <w:rsid w:val="008133DE"/>
    <w:rPr>
      <w:i/>
      <w:iCs/>
      <w:color w:val="404040" w:themeColor="text1" w:themeTint="BF"/>
    </w:rPr>
  </w:style>
  <w:style w:type="paragraph" w:styleId="DaftarParagraf">
    <w:name w:val="List Paragraph"/>
    <w:basedOn w:val="Normal"/>
    <w:uiPriority w:val="34"/>
    <w:qFormat/>
    <w:rsid w:val="008133DE"/>
    <w:pPr>
      <w:ind w:left="720"/>
      <w:contextualSpacing/>
    </w:pPr>
  </w:style>
  <w:style w:type="character" w:styleId="PenekananKeras">
    <w:name w:val="Intense Emphasis"/>
    <w:basedOn w:val="FontParagrafDefault"/>
    <w:uiPriority w:val="21"/>
    <w:qFormat/>
    <w:rsid w:val="008133DE"/>
    <w:rPr>
      <w:i/>
      <w:iCs/>
      <w:color w:val="2F5496" w:themeColor="accent1" w:themeShade="BF"/>
    </w:rPr>
  </w:style>
  <w:style w:type="paragraph" w:styleId="KutipanyangSering">
    <w:name w:val="Intense Quote"/>
    <w:basedOn w:val="Normal"/>
    <w:next w:val="Normal"/>
    <w:link w:val="KutipanyangSeringKAR"/>
    <w:uiPriority w:val="30"/>
    <w:qFormat/>
    <w:rsid w:val="00813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133DE"/>
    <w:rPr>
      <w:i/>
      <w:iCs/>
      <w:color w:val="2F5496" w:themeColor="accent1" w:themeShade="BF"/>
    </w:rPr>
  </w:style>
  <w:style w:type="character" w:styleId="ReferensiyangSering">
    <w:name w:val="Intense Reference"/>
    <w:basedOn w:val="FontParagrafDefault"/>
    <w:uiPriority w:val="32"/>
    <w:qFormat/>
    <w:rsid w:val="008133DE"/>
    <w:rPr>
      <w:b/>
      <w:bCs/>
      <w:smallCaps/>
      <w:color w:val="2F5496" w:themeColor="accent1" w:themeShade="BF"/>
      <w:spacing w:val="5"/>
    </w:rPr>
  </w:style>
  <w:style w:type="character" w:styleId="Hyperlink">
    <w:name w:val="Hyperlink"/>
    <w:basedOn w:val="FontParagrafDefault"/>
    <w:uiPriority w:val="99"/>
    <w:unhideWhenUsed/>
    <w:rsid w:val="008133DE"/>
    <w:rPr>
      <w:color w:val="0563C1" w:themeColor="hyperlink"/>
      <w:u w:val="single"/>
    </w:rPr>
  </w:style>
  <w:style w:type="character" w:styleId="SebutanYangBelumTerselesaikan">
    <w:name w:val="Unresolved Mention"/>
    <w:basedOn w:val="FontParagrafDefault"/>
    <w:uiPriority w:val="99"/>
    <w:semiHidden/>
    <w:unhideWhenUsed/>
    <w:rsid w:val="0081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870</Words>
  <Characters>5870</Characters>
  <Application>Microsoft Office Word</Application>
  <DocSecurity>0</DocSecurity>
  <Lines>150</Lines>
  <Paragraphs>74</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2025-09-16T04:24:00Z</dcterms:created>
  <dcterms:modified xsi:type="dcterms:W3CDTF">2025-09-16T04:39:00Z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4ce0ee61-7f31-4e1c-8c3c-1bb044c2a496</vt:lpwstr>
  </property>
</Properties>
</file>