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2AB5"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w:t>
      </w:r>
      <w:r w:rsidR="001719FC">
        <w:rPr>
          <w:rFonts w:ascii="Times New Roman" w:eastAsia="Times New Roman" w:hAnsi="Times New Roman" w:cs="Times New Roman"/>
          <w:b/>
        </w:rPr>
        <w:t xml:space="preserve">PENGARUH LITERASI DIGITAL TERHADAP EFEKTIVITAS IMPLEMENTASI QRIS SEBAGAI INOVASI PELAYANAN PUBLIK DIGITAL TERHADAP MAHASISWA UNIVERSITAS </w:t>
      </w:r>
      <w:r>
        <w:rPr>
          <w:rFonts w:ascii="Times New Roman" w:eastAsia="Times New Roman" w:hAnsi="Times New Roman" w:cs="Times New Roman"/>
          <w:b/>
        </w:rPr>
        <w:t>(UNILA)"</w:t>
      </w:r>
    </w:p>
    <w:p w14:paraId="7CB04EB2" w14:textId="77777777" w:rsidR="002662FA" w:rsidRDefault="002662FA">
      <w:pPr>
        <w:pStyle w:val="Normal1"/>
        <w:spacing w:after="0" w:line="360" w:lineRule="auto"/>
        <w:jc w:val="center"/>
        <w:rPr>
          <w:rFonts w:ascii="Times New Roman" w:eastAsia="Times New Roman" w:hAnsi="Times New Roman" w:cs="Times New Roman"/>
          <w:b/>
        </w:rPr>
      </w:pPr>
    </w:p>
    <w:p w14:paraId="12C806EA" w14:textId="77777777" w:rsidR="002662FA" w:rsidRDefault="002662FA">
      <w:pPr>
        <w:pStyle w:val="Normal1"/>
        <w:spacing w:after="0" w:line="360" w:lineRule="auto"/>
        <w:jc w:val="center"/>
        <w:rPr>
          <w:rFonts w:ascii="Times New Roman" w:eastAsia="Times New Roman" w:hAnsi="Times New Roman" w:cs="Times New Roman"/>
          <w:b/>
        </w:rPr>
      </w:pPr>
    </w:p>
    <w:p w14:paraId="1EBE096A" w14:textId="77777777" w:rsidR="002662FA" w:rsidRDefault="002662FA">
      <w:pPr>
        <w:pStyle w:val="Normal1"/>
        <w:spacing w:after="0" w:line="360" w:lineRule="auto"/>
        <w:jc w:val="center"/>
        <w:rPr>
          <w:rFonts w:ascii="Times New Roman" w:eastAsia="Times New Roman" w:hAnsi="Times New Roman" w:cs="Times New Roman"/>
          <w:b/>
        </w:rPr>
      </w:pPr>
    </w:p>
    <w:p w14:paraId="7B7BE924" w14:textId="77777777" w:rsidR="002662FA" w:rsidRDefault="002662FA">
      <w:pPr>
        <w:pStyle w:val="Normal1"/>
        <w:spacing w:after="0" w:line="360" w:lineRule="auto"/>
        <w:jc w:val="center"/>
        <w:rPr>
          <w:rFonts w:ascii="Times New Roman" w:eastAsia="Times New Roman" w:hAnsi="Times New Roman" w:cs="Times New Roman"/>
          <w:b/>
        </w:rPr>
      </w:pPr>
    </w:p>
    <w:p w14:paraId="5BAC0EC6" w14:textId="77777777" w:rsidR="002662FA" w:rsidRDefault="002662FA">
      <w:pPr>
        <w:pStyle w:val="Normal1"/>
        <w:spacing w:after="0" w:line="360" w:lineRule="auto"/>
        <w:jc w:val="center"/>
        <w:rPr>
          <w:rFonts w:ascii="Times New Roman" w:eastAsia="Times New Roman" w:hAnsi="Times New Roman" w:cs="Times New Roman"/>
          <w:b/>
        </w:rPr>
      </w:pPr>
    </w:p>
    <w:p w14:paraId="72BFB624"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(Tugas Metode Penelitian Administrasi Publik)</w:t>
      </w:r>
    </w:p>
    <w:p w14:paraId="3FBB78B7" w14:textId="77777777" w:rsidR="002662FA" w:rsidRDefault="002662FA">
      <w:pPr>
        <w:pStyle w:val="Normal1"/>
        <w:spacing w:after="0" w:line="360" w:lineRule="auto"/>
        <w:jc w:val="center"/>
        <w:rPr>
          <w:rFonts w:ascii="Times New Roman" w:eastAsia="Times New Roman" w:hAnsi="Times New Roman" w:cs="Times New Roman"/>
          <w:b/>
        </w:rPr>
      </w:pPr>
    </w:p>
    <w:p w14:paraId="1612E511" w14:textId="77777777" w:rsidR="002662FA" w:rsidRDefault="002662FA">
      <w:pPr>
        <w:pStyle w:val="Normal1"/>
        <w:spacing w:after="0" w:line="360" w:lineRule="auto"/>
        <w:jc w:val="center"/>
        <w:rPr>
          <w:rFonts w:ascii="Times New Roman" w:eastAsia="Times New Roman" w:hAnsi="Times New Roman" w:cs="Times New Roman"/>
          <w:b/>
        </w:rPr>
      </w:pPr>
    </w:p>
    <w:p w14:paraId="6DEA75D2" w14:textId="77777777" w:rsidR="002662FA" w:rsidRDefault="002662FA">
      <w:pPr>
        <w:pStyle w:val="Normal1"/>
        <w:spacing w:after="0" w:line="360" w:lineRule="auto"/>
        <w:jc w:val="center"/>
        <w:rPr>
          <w:rFonts w:ascii="Times New Roman" w:eastAsia="Times New Roman" w:hAnsi="Times New Roman" w:cs="Times New Roman"/>
          <w:b/>
        </w:rPr>
      </w:pPr>
    </w:p>
    <w:p w14:paraId="56B6DF6A"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Oleh</w:t>
      </w:r>
    </w:p>
    <w:p w14:paraId="40A5D587"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ANISA REGINA PUTRI</w:t>
      </w:r>
    </w:p>
    <w:p w14:paraId="34FD64B9"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NPM 2416041119</w:t>
      </w:r>
    </w:p>
    <w:p w14:paraId="780DEE63" w14:textId="77777777" w:rsidR="002662FA" w:rsidRDefault="002662FA">
      <w:pPr>
        <w:pStyle w:val="Normal1"/>
        <w:spacing w:after="0" w:line="360" w:lineRule="auto"/>
        <w:jc w:val="center"/>
        <w:rPr>
          <w:rFonts w:ascii="Times New Roman" w:eastAsia="Times New Roman" w:hAnsi="Times New Roman" w:cs="Times New Roman"/>
          <w:b/>
        </w:rPr>
      </w:pPr>
    </w:p>
    <w:p w14:paraId="497F3C5B"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114300" distB="114300" distL="114300" distR="114300" wp14:anchorId="7AB1A281" wp14:editId="0BB42FD2">
            <wp:extent cx="1285312" cy="128531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5312" cy="1285312"/>
                    </a:xfrm>
                    <a:prstGeom prst="rect">
                      <a:avLst/>
                    </a:prstGeom>
                    <a:ln/>
                  </pic:spPr>
                </pic:pic>
              </a:graphicData>
            </a:graphic>
          </wp:inline>
        </w:drawing>
      </w:r>
    </w:p>
    <w:p w14:paraId="313B5A95" w14:textId="77777777" w:rsidR="002662FA" w:rsidRDefault="002662FA">
      <w:pPr>
        <w:pStyle w:val="Normal1"/>
        <w:spacing w:after="0" w:line="360" w:lineRule="auto"/>
        <w:jc w:val="center"/>
        <w:rPr>
          <w:rFonts w:ascii="Times New Roman" w:eastAsia="Times New Roman" w:hAnsi="Times New Roman" w:cs="Times New Roman"/>
          <w:b/>
        </w:rPr>
      </w:pPr>
    </w:p>
    <w:p w14:paraId="4D0ED2B5" w14:textId="77777777" w:rsidR="002662FA" w:rsidRDefault="002662FA">
      <w:pPr>
        <w:pStyle w:val="Normal1"/>
        <w:spacing w:after="0" w:line="360" w:lineRule="auto"/>
        <w:jc w:val="center"/>
        <w:rPr>
          <w:rFonts w:ascii="Times New Roman" w:eastAsia="Times New Roman" w:hAnsi="Times New Roman" w:cs="Times New Roman"/>
          <w:b/>
        </w:rPr>
      </w:pPr>
    </w:p>
    <w:p w14:paraId="4CB635A8" w14:textId="77777777" w:rsidR="002662FA" w:rsidRDefault="002662FA">
      <w:pPr>
        <w:pStyle w:val="Normal1"/>
        <w:spacing w:after="0" w:line="360" w:lineRule="auto"/>
        <w:jc w:val="center"/>
        <w:rPr>
          <w:rFonts w:ascii="Times New Roman" w:eastAsia="Times New Roman" w:hAnsi="Times New Roman" w:cs="Times New Roman"/>
          <w:b/>
        </w:rPr>
      </w:pPr>
    </w:p>
    <w:p w14:paraId="053547F3" w14:textId="77777777" w:rsidR="002662FA" w:rsidRDefault="002662FA">
      <w:pPr>
        <w:pStyle w:val="Normal1"/>
        <w:spacing w:after="0" w:line="360" w:lineRule="auto"/>
        <w:jc w:val="center"/>
        <w:rPr>
          <w:rFonts w:ascii="Times New Roman" w:eastAsia="Times New Roman" w:hAnsi="Times New Roman" w:cs="Times New Roman"/>
          <w:b/>
        </w:rPr>
      </w:pPr>
    </w:p>
    <w:p w14:paraId="6815E78D" w14:textId="77777777" w:rsidR="002662FA" w:rsidRDefault="002662FA">
      <w:pPr>
        <w:pStyle w:val="Normal1"/>
        <w:spacing w:after="0" w:line="360" w:lineRule="auto"/>
        <w:jc w:val="center"/>
        <w:rPr>
          <w:rFonts w:ascii="Times New Roman" w:eastAsia="Times New Roman" w:hAnsi="Times New Roman" w:cs="Times New Roman"/>
          <w:b/>
        </w:rPr>
      </w:pPr>
    </w:p>
    <w:p w14:paraId="2B6107DB" w14:textId="77777777" w:rsidR="002662FA" w:rsidRDefault="002662FA">
      <w:pPr>
        <w:pStyle w:val="Normal1"/>
        <w:spacing w:after="0" w:line="360" w:lineRule="auto"/>
        <w:jc w:val="center"/>
        <w:rPr>
          <w:rFonts w:ascii="Times New Roman" w:eastAsia="Times New Roman" w:hAnsi="Times New Roman" w:cs="Times New Roman"/>
          <w:b/>
        </w:rPr>
      </w:pPr>
    </w:p>
    <w:p w14:paraId="44772B29" w14:textId="77777777" w:rsidR="002662FA" w:rsidRDefault="002662FA">
      <w:pPr>
        <w:pStyle w:val="Normal1"/>
        <w:spacing w:after="0" w:line="360" w:lineRule="auto"/>
        <w:jc w:val="center"/>
        <w:rPr>
          <w:rFonts w:ascii="Times New Roman" w:eastAsia="Times New Roman" w:hAnsi="Times New Roman" w:cs="Times New Roman"/>
          <w:b/>
        </w:rPr>
      </w:pPr>
    </w:p>
    <w:p w14:paraId="2ABF8C21"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FAKULTAS ILMU SOSIAL DAN ILMU POLITIK</w:t>
      </w:r>
    </w:p>
    <w:p w14:paraId="116F855D"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UNIVERSITAS LAMPUNG</w:t>
      </w:r>
    </w:p>
    <w:p w14:paraId="7E5BFD2D"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BANDAR LAMPUNG</w:t>
      </w:r>
    </w:p>
    <w:p w14:paraId="2A0C90A0" w14:textId="77777777" w:rsidR="002662FA" w:rsidRDefault="00D93F36">
      <w:pPr>
        <w:pStyle w:val="Normal1"/>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2025</w:t>
      </w:r>
    </w:p>
    <w:p w14:paraId="3F15058B" w14:textId="77777777" w:rsidR="002662FA" w:rsidRDefault="00D93F36">
      <w:pPr>
        <w:pStyle w:val="Normal1"/>
        <w:rPr>
          <w:rFonts w:ascii="Times New Roman" w:eastAsia="Times New Roman" w:hAnsi="Times New Roman" w:cs="Times New Roman"/>
          <w:b/>
        </w:rPr>
      </w:pPr>
      <w:r>
        <w:br w:type="page"/>
      </w:r>
    </w:p>
    <w:p w14:paraId="248280E9" w14:textId="77777777" w:rsidR="002662FA" w:rsidRDefault="00D93F36">
      <w:pPr>
        <w:pStyle w:val="Normal1"/>
        <w:numPr>
          <w:ilvl w:val="0"/>
          <w:numId w:val="1"/>
        </w:numPr>
        <w:jc w:val="center"/>
        <w:rPr>
          <w:rFonts w:ascii="Times New Roman" w:eastAsia="Times New Roman" w:hAnsi="Times New Roman" w:cs="Times New Roman"/>
          <w:b/>
        </w:rPr>
      </w:pPr>
      <w:r>
        <w:rPr>
          <w:rFonts w:ascii="Times New Roman" w:eastAsia="Times New Roman" w:hAnsi="Times New Roman" w:cs="Times New Roman"/>
          <w:b/>
        </w:rPr>
        <w:lastRenderedPageBreak/>
        <w:t>PENDAHULUAN</w:t>
      </w:r>
    </w:p>
    <w:p w14:paraId="3D983533" w14:textId="77777777" w:rsidR="002662FA" w:rsidRDefault="002662FA">
      <w:pPr>
        <w:pStyle w:val="Normal1"/>
        <w:jc w:val="center"/>
        <w:rPr>
          <w:rFonts w:ascii="Times New Roman" w:eastAsia="Times New Roman" w:hAnsi="Times New Roman" w:cs="Times New Roman"/>
          <w:b/>
        </w:rPr>
      </w:pPr>
    </w:p>
    <w:p w14:paraId="133DB51B" w14:textId="77777777" w:rsidR="002662FA" w:rsidRPr="00E44A0A" w:rsidRDefault="00D93F36" w:rsidP="00E44A0A">
      <w:pPr>
        <w:pStyle w:val="Normal1"/>
        <w:numPr>
          <w:ilvl w:val="1"/>
          <w:numId w:val="13"/>
        </w:num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Latar Belakang </w:t>
      </w:r>
    </w:p>
    <w:p w14:paraId="41597C8A" w14:textId="77777777" w:rsidR="002662FA" w:rsidRDefault="002662FA">
      <w:pPr>
        <w:pStyle w:val="Normal1"/>
        <w:spacing w:after="0" w:line="360" w:lineRule="auto"/>
        <w:rPr>
          <w:rFonts w:ascii="Times New Roman" w:eastAsia="Times New Roman" w:hAnsi="Times New Roman" w:cs="Times New Roman"/>
        </w:rPr>
      </w:pPr>
    </w:p>
    <w:p w14:paraId="210B88A9"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Dalam dua dekade terakhir, dunia menyaksikan percepatan transformasi digital yang mengubah hampir seluruh aspek kehidupan masyarakat. Kemajuan teknologi informasi dan komunikasi telah menghadirkan peluang baru dalam tata kelola pemerintahan serta pelayanan publik. Negara-negara maju maupun berkembang berlomba-lomba mengadopsi konsep e-government untuk mewujudkan layanan yang lebih transparan, efektif, dan efisien (Indrajit, 2020). Digitalisasi publik tidak hanya dipandang sebagai strategi modernisasi birokrasi, tetapi juga sebagai instrumen penting untuk meningkatkan partisipasi masyarakat dalam pembangunan.</w:t>
      </w:r>
    </w:p>
    <w:p w14:paraId="52867CA8" w14:textId="77777777" w:rsidR="002662FA" w:rsidRDefault="002662FA">
      <w:pPr>
        <w:pStyle w:val="Normal1"/>
        <w:spacing w:after="0" w:line="360" w:lineRule="auto"/>
        <w:rPr>
          <w:rFonts w:ascii="Times New Roman" w:eastAsia="Times New Roman" w:hAnsi="Times New Roman" w:cs="Times New Roman"/>
        </w:rPr>
      </w:pPr>
    </w:p>
    <w:p w14:paraId="0C691AE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Laporan United Nations E-GovernmentSurvey 2022 menegaskan bahwa transformasi digital menjadi kunci dalam pencapaian Sustainable Development Goals (SDGs), khususnya dalam aspek tata kelola pemerintahan yang inklusif dan inovatif (United Nations, 2022). Banyak negara kemudian mengembangkan sistem pembayaran digital, layanan administrasi berbasis aplikasi, hingga platform daring untuk memfasilitasi interaksi antara pemerintah dan warganya. Contohnya, Tiongkok melalui sistem pembayaran digital seperti Alipay dan WeChat Pay berhasil mengintegrasikan transaksi digital ke dalam kehidupan sehari-hari, sehingga mendorong pertumbuhan ekonomi sekaligus meningkatkan literasi keuangan masyarakat (Tambunan, 2020).</w:t>
      </w:r>
    </w:p>
    <w:p w14:paraId="373958D9" w14:textId="77777777" w:rsidR="002662FA" w:rsidRDefault="002662FA">
      <w:pPr>
        <w:pStyle w:val="Normal1"/>
        <w:spacing w:after="0" w:line="360" w:lineRule="auto"/>
        <w:rPr>
          <w:rFonts w:ascii="Times New Roman" w:eastAsia="Times New Roman" w:hAnsi="Times New Roman" w:cs="Times New Roman"/>
        </w:rPr>
      </w:pPr>
    </w:p>
    <w:p w14:paraId="2E12434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Fenomena global ini menunjukkan bahwa digitalisasi pelayanan publik bukan sekadar tren, melainkan sebuah kebutuhan strategis untuk menghadapi kompleksitas masyarakat modern. Bagi negara berkembang, termasuk Indonesia, transformasi ini menghadirkan peluang besar sekaligus tantangan. Peluangnya berupa peningkatan efisiensi dan keterjangkauan layanan publik, sementara tantangannya adalah kesenjangan literasi digital serta keterbatasan infrastruktur.</w:t>
      </w:r>
    </w:p>
    <w:p w14:paraId="0DAB57A8" w14:textId="77777777" w:rsidR="002662FA" w:rsidRDefault="002662FA">
      <w:pPr>
        <w:pStyle w:val="Normal1"/>
        <w:spacing w:after="0" w:line="360" w:lineRule="auto"/>
        <w:rPr>
          <w:rFonts w:ascii="Times New Roman" w:eastAsia="Times New Roman" w:hAnsi="Times New Roman" w:cs="Times New Roman"/>
        </w:rPr>
      </w:pPr>
    </w:p>
    <w:p w14:paraId="014E743E" w14:textId="77777777" w:rsidR="002662FA" w:rsidRDefault="002662FA">
      <w:pPr>
        <w:pStyle w:val="Normal1"/>
        <w:spacing w:after="0" w:line="360" w:lineRule="auto"/>
        <w:rPr>
          <w:rFonts w:ascii="Times New Roman" w:eastAsia="Times New Roman" w:hAnsi="Times New Roman" w:cs="Times New Roman"/>
        </w:rPr>
      </w:pPr>
    </w:p>
    <w:p w14:paraId="39CE2872" w14:textId="77777777" w:rsidR="002662FA" w:rsidRPr="00E44A0A" w:rsidRDefault="00D93F36">
      <w:pPr>
        <w:pStyle w:val="Normal1"/>
        <w:spacing w:after="0" w:line="360" w:lineRule="auto"/>
        <w:rPr>
          <w:rFonts w:ascii="Times New Roman" w:eastAsia="Times New Roman" w:hAnsi="Times New Roman" w:cs="Times New Roman"/>
          <w:b/>
          <w:bCs/>
        </w:rPr>
      </w:pPr>
      <w:r w:rsidRPr="00E44A0A">
        <w:rPr>
          <w:rFonts w:ascii="Times New Roman" w:eastAsia="Times New Roman" w:hAnsi="Times New Roman" w:cs="Times New Roman"/>
          <w:b/>
          <w:bCs/>
        </w:rPr>
        <w:t>Transformasi Digital dan Implementasi QRIS</w:t>
      </w:r>
    </w:p>
    <w:p w14:paraId="34F2608D" w14:textId="77777777" w:rsidR="002662FA" w:rsidRDefault="002662FA">
      <w:pPr>
        <w:pStyle w:val="Normal1"/>
        <w:spacing w:after="0" w:line="360" w:lineRule="auto"/>
        <w:rPr>
          <w:rFonts w:ascii="Times New Roman" w:eastAsia="Times New Roman" w:hAnsi="Times New Roman" w:cs="Times New Roman"/>
        </w:rPr>
      </w:pPr>
    </w:p>
    <w:p w14:paraId="516EDCEF"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Transformasi digital di Indonesia menjadi salah satu agenda strategis pemerintah dalam mewujudkan tata kelola pemerintahan yang efektif, efisien, dan transparan. Melalui Peraturan Presiden Nomor 95 Tahun 2018 tentang Sistem Pemerintahan Berbasis Elektronik (SPBE), pemerintah menekankan pentingnya digitalisasi dalam penyelenggaraan layanan publik. Salah satu wujud nyata dari transformasi tersebut adalah kebijakan cashlesssociety atau gerakan masyarakat nontunai yang gencar dikampanyekan sejak 2014 oleh Bank Indonesia bersama Kementerian Keuangan.</w:t>
      </w:r>
    </w:p>
    <w:p w14:paraId="251EA341" w14:textId="77777777" w:rsidR="002662FA" w:rsidRDefault="002662FA">
      <w:pPr>
        <w:pStyle w:val="Normal1"/>
        <w:spacing w:after="0" w:line="360" w:lineRule="auto"/>
        <w:rPr>
          <w:rFonts w:ascii="Times New Roman" w:eastAsia="Times New Roman" w:hAnsi="Times New Roman" w:cs="Times New Roman"/>
        </w:rPr>
      </w:pPr>
    </w:p>
    <w:p w14:paraId="2369B3B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QRIS (QuickResponse Code Indonesian Standard) kemudian diluncurkan pada 17 Agustus 2019 sebagai instrumen pembayaran digital berbasis QR code yang distandardisasi secara nasional. Tujuannya adalah menyatukan berbagai sistem QR code yang sebelumnya dikeluarkan oleh masing-masing penyelenggara jasa sistem pembayaran (PJSP), agar lebih efisien, aman, dan inklusif (Bank Indonesia, 2020). Dengan adanya QRIS, masyarakat tidak lagi perlu menggunakan aplikasi berbeda untuk setiap merchant, karena semua sudah dapat dilayani dengan satu kode standar.</w:t>
      </w:r>
    </w:p>
    <w:p w14:paraId="291FD7FC" w14:textId="77777777" w:rsidR="002662FA" w:rsidRDefault="002662FA">
      <w:pPr>
        <w:pStyle w:val="Normal1"/>
        <w:spacing w:after="0" w:line="360" w:lineRule="auto"/>
        <w:rPr>
          <w:rFonts w:ascii="Times New Roman" w:eastAsia="Times New Roman" w:hAnsi="Times New Roman" w:cs="Times New Roman"/>
        </w:rPr>
      </w:pPr>
    </w:p>
    <w:p w14:paraId="45AD9EF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Perkembangan QRIS di Indonesia menunjukkan tren yang sangat pesat. Sejak awal peluncurannya, jumlah merchant maupun nilai transaksi meningkat secara signifikan. Hal ini ditunjukkan pada Tabel 1 berikut:</w:t>
      </w:r>
    </w:p>
    <w:p w14:paraId="30B90B7B" w14:textId="77777777" w:rsidR="002662FA" w:rsidRDefault="002662FA">
      <w:pPr>
        <w:pStyle w:val="Normal1"/>
        <w:spacing w:after="0" w:line="360" w:lineRule="auto"/>
        <w:rPr>
          <w:rFonts w:ascii="Times New Roman" w:eastAsia="Times New Roman" w:hAnsi="Times New Roman" w:cs="Times New Roman"/>
        </w:rPr>
      </w:pPr>
    </w:p>
    <w:p w14:paraId="45FA30A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Tabel 1. Perkembangan QRIS di Indonesia (2019–2024)</w:t>
      </w: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9"/>
        <w:gridCol w:w="2360"/>
        <w:gridCol w:w="2362"/>
        <w:gridCol w:w="2045"/>
      </w:tblGrid>
      <w:tr w:rsidR="002662FA" w14:paraId="53D4DD98" w14:textId="77777777">
        <w:trPr>
          <w:cantSplit/>
          <w:tblHeader/>
        </w:trPr>
        <w:tc>
          <w:tcPr>
            <w:tcW w:w="2249" w:type="dxa"/>
          </w:tcPr>
          <w:p w14:paraId="2A29F8CC"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Tahun</w:t>
            </w:r>
          </w:p>
        </w:tc>
        <w:tc>
          <w:tcPr>
            <w:tcW w:w="2360" w:type="dxa"/>
          </w:tcPr>
          <w:p w14:paraId="273A7A6F"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Jumlah Merchant QRIS</w:t>
            </w:r>
          </w:p>
        </w:tc>
        <w:tc>
          <w:tcPr>
            <w:tcW w:w="2362" w:type="dxa"/>
          </w:tcPr>
          <w:p w14:paraId="0977C361"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Nilai Transaksi (Rp triliun)</w:t>
            </w:r>
          </w:p>
        </w:tc>
        <w:tc>
          <w:tcPr>
            <w:tcW w:w="2045" w:type="dxa"/>
          </w:tcPr>
          <w:p w14:paraId="528F058D"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xml:space="preserve">Volume Transaksi </w:t>
            </w:r>
          </w:p>
        </w:tc>
      </w:tr>
      <w:tr w:rsidR="002662FA" w14:paraId="2F91C7ED" w14:textId="77777777">
        <w:trPr>
          <w:cantSplit/>
          <w:tblHeader/>
        </w:trPr>
        <w:tc>
          <w:tcPr>
            <w:tcW w:w="2249" w:type="dxa"/>
          </w:tcPr>
          <w:p w14:paraId="2845F539"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2019</w:t>
            </w:r>
          </w:p>
        </w:tc>
        <w:tc>
          <w:tcPr>
            <w:tcW w:w="2360" w:type="dxa"/>
          </w:tcPr>
          <w:p w14:paraId="1EDD5FDB"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0,5 juta</w:t>
            </w:r>
          </w:p>
        </w:tc>
        <w:tc>
          <w:tcPr>
            <w:tcW w:w="2362" w:type="dxa"/>
          </w:tcPr>
          <w:p w14:paraId="2DB3075D"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1.5</w:t>
            </w:r>
          </w:p>
        </w:tc>
        <w:tc>
          <w:tcPr>
            <w:tcW w:w="2045" w:type="dxa"/>
          </w:tcPr>
          <w:p w14:paraId="482E341B"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0,2</w:t>
            </w:r>
          </w:p>
        </w:tc>
      </w:tr>
      <w:tr w:rsidR="002662FA" w14:paraId="2B0D88D6" w14:textId="77777777">
        <w:trPr>
          <w:cantSplit/>
          <w:tblHeader/>
        </w:trPr>
        <w:tc>
          <w:tcPr>
            <w:tcW w:w="2249" w:type="dxa"/>
          </w:tcPr>
          <w:p w14:paraId="06AF99F4"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2020</w:t>
            </w:r>
          </w:p>
        </w:tc>
        <w:tc>
          <w:tcPr>
            <w:tcW w:w="2360" w:type="dxa"/>
          </w:tcPr>
          <w:p w14:paraId="19B1EABA"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3,6 juta</w:t>
            </w:r>
          </w:p>
        </w:tc>
        <w:tc>
          <w:tcPr>
            <w:tcW w:w="2362" w:type="dxa"/>
          </w:tcPr>
          <w:p w14:paraId="5986A72D"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15.0</w:t>
            </w:r>
          </w:p>
        </w:tc>
        <w:tc>
          <w:tcPr>
            <w:tcW w:w="2045" w:type="dxa"/>
          </w:tcPr>
          <w:p w14:paraId="1DC85FBD"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1,6</w:t>
            </w:r>
          </w:p>
        </w:tc>
      </w:tr>
      <w:tr w:rsidR="002662FA" w14:paraId="20CA92C9" w14:textId="77777777">
        <w:trPr>
          <w:cantSplit/>
          <w:tblHeader/>
        </w:trPr>
        <w:tc>
          <w:tcPr>
            <w:tcW w:w="2249" w:type="dxa"/>
          </w:tcPr>
          <w:p w14:paraId="414755E7"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2021</w:t>
            </w:r>
          </w:p>
        </w:tc>
        <w:tc>
          <w:tcPr>
            <w:tcW w:w="2360" w:type="dxa"/>
          </w:tcPr>
          <w:p w14:paraId="68B768CA"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12 juta</w:t>
            </w:r>
          </w:p>
        </w:tc>
        <w:tc>
          <w:tcPr>
            <w:tcW w:w="2362" w:type="dxa"/>
          </w:tcPr>
          <w:p w14:paraId="5F3C0079"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76.0</w:t>
            </w:r>
          </w:p>
        </w:tc>
        <w:tc>
          <w:tcPr>
            <w:tcW w:w="2045" w:type="dxa"/>
          </w:tcPr>
          <w:p w14:paraId="1BEAFBCC"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6,5</w:t>
            </w:r>
          </w:p>
        </w:tc>
      </w:tr>
      <w:tr w:rsidR="002662FA" w14:paraId="33575F2B" w14:textId="77777777">
        <w:trPr>
          <w:cantSplit/>
          <w:tblHeader/>
        </w:trPr>
        <w:tc>
          <w:tcPr>
            <w:tcW w:w="2249" w:type="dxa"/>
          </w:tcPr>
          <w:p w14:paraId="166DDC0C"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2022</w:t>
            </w:r>
          </w:p>
        </w:tc>
        <w:tc>
          <w:tcPr>
            <w:tcW w:w="2360" w:type="dxa"/>
          </w:tcPr>
          <w:p w14:paraId="0F9F8696"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24 juta</w:t>
            </w:r>
          </w:p>
        </w:tc>
        <w:tc>
          <w:tcPr>
            <w:tcW w:w="2362" w:type="dxa"/>
          </w:tcPr>
          <w:p w14:paraId="75FAF43E"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123.0</w:t>
            </w:r>
          </w:p>
        </w:tc>
        <w:tc>
          <w:tcPr>
            <w:tcW w:w="2045" w:type="dxa"/>
          </w:tcPr>
          <w:p w14:paraId="3778E0DD"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9,8</w:t>
            </w:r>
          </w:p>
        </w:tc>
      </w:tr>
      <w:tr w:rsidR="002662FA" w14:paraId="253C9BE9" w14:textId="77777777">
        <w:trPr>
          <w:cantSplit/>
          <w:tblHeader/>
        </w:trPr>
        <w:tc>
          <w:tcPr>
            <w:tcW w:w="2249" w:type="dxa"/>
          </w:tcPr>
          <w:p w14:paraId="39EAC924"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2023</w:t>
            </w:r>
          </w:p>
        </w:tc>
        <w:tc>
          <w:tcPr>
            <w:tcW w:w="2360" w:type="dxa"/>
          </w:tcPr>
          <w:p w14:paraId="7F333FB8"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29 juta</w:t>
            </w:r>
          </w:p>
        </w:tc>
        <w:tc>
          <w:tcPr>
            <w:tcW w:w="2362" w:type="dxa"/>
          </w:tcPr>
          <w:p w14:paraId="6C206748"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229.0</w:t>
            </w:r>
          </w:p>
        </w:tc>
        <w:tc>
          <w:tcPr>
            <w:tcW w:w="2045" w:type="dxa"/>
          </w:tcPr>
          <w:p w14:paraId="32273582"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15,6</w:t>
            </w:r>
          </w:p>
        </w:tc>
      </w:tr>
      <w:tr w:rsidR="002662FA" w14:paraId="345DC172" w14:textId="77777777">
        <w:trPr>
          <w:cantSplit/>
          <w:tblHeader/>
        </w:trPr>
        <w:tc>
          <w:tcPr>
            <w:tcW w:w="2249" w:type="dxa"/>
          </w:tcPr>
          <w:p w14:paraId="213611C3"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2024*</w:t>
            </w:r>
          </w:p>
        </w:tc>
        <w:tc>
          <w:tcPr>
            <w:tcW w:w="2360" w:type="dxa"/>
          </w:tcPr>
          <w:p w14:paraId="325430B2"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 43 juta</w:t>
            </w:r>
          </w:p>
        </w:tc>
        <w:tc>
          <w:tcPr>
            <w:tcW w:w="2362" w:type="dxa"/>
          </w:tcPr>
          <w:p w14:paraId="62DCE1BF"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&gt;400.0</w:t>
            </w:r>
          </w:p>
        </w:tc>
        <w:tc>
          <w:tcPr>
            <w:tcW w:w="2045" w:type="dxa"/>
          </w:tcPr>
          <w:p w14:paraId="4ECD485C" w14:textId="77777777" w:rsidR="002662FA" w:rsidRDefault="00D93F36">
            <w:pPr>
              <w:pStyle w:val="Normal1"/>
              <w:spacing w:line="360" w:lineRule="auto"/>
              <w:rPr>
                <w:rFonts w:ascii="Times New Roman" w:eastAsia="Times New Roman" w:hAnsi="Times New Roman" w:cs="Times New Roman"/>
              </w:rPr>
            </w:pPr>
            <w:r>
              <w:rPr>
                <w:rFonts w:ascii="Times New Roman" w:eastAsia="Times New Roman" w:hAnsi="Times New Roman" w:cs="Times New Roman"/>
              </w:rPr>
              <w:t>&gt;25,0</w:t>
            </w:r>
          </w:p>
        </w:tc>
      </w:tr>
    </w:tbl>
    <w:p w14:paraId="0BD30BF5"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*Sumber: Bank Indonesia (2024), diolah.</w:t>
      </w:r>
    </w:p>
    <w:p w14:paraId="3A7E6BCE"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*2024 adalah data estimasi berdasarkan laporan BI hingga Triwulan III.</w:t>
      </w:r>
    </w:p>
    <w:p w14:paraId="1EFA8159" w14:textId="77777777" w:rsidR="002662FA" w:rsidRDefault="002662FA">
      <w:pPr>
        <w:pStyle w:val="Normal1"/>
        <w:spacing w:after="0" w:line="360" w:lineRule="auto"/>
        <w:rPr>
          <w:rFonts w:ascii="Times New Roman" w:eastAsia="Times New Roman" w:hAnsi="Times New Roman" w:cs="Times New Roman"/>
        </w:rPr>
      </w:pPr>
    </w:p>
    <w:p w14:paraId="0B410010"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Data pada tabel di atas menunjukkan bahwa kebijakan digitalisasi pembayaran melalui QRIS berhasil mendorong adopsi yang masif. Merchant QRIS meningkat lebih dari 50 kali lipat </w:t>
      </w:r>
      <w:r>
        <w:rPr>
          <w:rFonts w:ascii="Times New Roman" w:eastAsia="Times New Roman" w:hAnsi="Times New Roman" w:cs="Times New Roman"/>
        </w:rPr>
        <w:lastRenderedPageBreak/>
        <w:t>dalam kurun lima tahun, sementara nilai transaksi naik ratusan kali lipat. Pertumbuhan ini tidak hanya menandakan efektivitas kebijakan, tetapi juga kesiapan ekosistem keuangan digital Indonesia.</w:t>
      </w:r>
    </w:p>
    <w:p w14:paraId="57AC194A" w14:textId="77777777" w:rsidR="002662FA" w:rsidRDefault="002662FA">
      <w:pPr>
        <w:pStyle w:val="Normal1"/>
        <w:spacing w:after="0" w:line="360" w:lineRule="auto"/>
        <w:rPr>
          <w:rFonts w:ascii="Times New Roman" w:eastAsia="Times New Roman" w:hAnsi="Times New Roman" w:cs="Times New Roman"/>
        </w:rPr>
      </w:pPr>
    </w:p>
    <w:p w14:paraId="0052FD8F"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Namun demikian, pertumbuhan kuantitatif ini tidak sepenuhnya mencerminkan kualitas implementasi di tingkat pengguna. Beberapa studi menunjukkan masih adanya kendala, terutama terkait literasi digital masyarakat, persepsi keamanan, serta kebiasaan penggunaan uang tunai (Saputra &amp; Hendrianto, 2023). Dengan demikian, literasi digital menjadi faktor penting yang menentukan apakah QRIS dapat diimplementasikan secara efektif, terutama di kalangan generasi muda dan mahasiswa yang seharusnya menjadi pionir dalam adopsi teknologi digital.</w:t>
      </w:r>
    </w:p>
    <w:p w14:paraId="0AD609FB" w14:textId="77777777" w:rsidR="002662FA" w:rsidRDefault="002662FA">
      <w:pPr>
        <w:pStyle w:val="Normal1"/>
        <w:spacing w:after="0" w:line="360" w:lineRule="auto"/>
        <w:rPr>
          <w:rFonts w:ascii="Times New Roman" w:eastAsia="Times New Roman" w:hAnsi="Times New Roman" w:cs="Times New Roman"/>
        </w:rPr>
      </w:pPr>
    </w:p>
    <w:p w14:paraId="50498A0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Provinsi Lampung, sebagai salah satu pintu gerbang Pulau Sumatra, memiliki posisi strategis dalam pertumbuhan ekonomi dan digitalisasi. Berdasarkan data Asosiasi Penyelenggara Jasa Internet Indonesia (APJII, 2023), penetrasi internet di Lampung tergolong tinggi, dengan mayoritas pengguna berasal dari kelompok usia 16–24 tahun yang didominasi mahasiswa. Hal ini menegaskan bahwa mahasiswa merupakan digital native yang akrab dengan perangkat digital dan aktivitas daring, termasuk pembayaran non-tunai.</w:t>
      </w:r>
    </w:p>
    <w:p w14:paraId="3041C87D" w14:textId="77777777" w:rsidR="002662FA" w:rsidRDefault="002662FA">
      <w:pPr>
        <w:pStyle w:val="Normal1"/>
        <w:spacing w:after="0" w:line="360" w:lineRule="auto"/>
        <w:rPr>
          <w:rFonts w:ascii="Times New Roman" w:eastAsia="Times New Roman" w:hAnsi="Times New Roman" w:cs="Times New Roman"/>
        </w:rPr>
      </w:pPr>
    </w:p>
    <w:p w14:paraId="66B541A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Seiring program nasional Bank Indonesia dalam mendorong </w:t>
      </w:r>
      <w:r>
        <w:rPr>
          <w:rFonts w:ascii="Times New Roman" w:eastAsia="Times New Roman" w:hAnsi="Times New Roman" w:cs="Times New Roman"/>
          <w:i/>
        </w:rPr>
        <w:t>cashlesssociety</w:t>
      </w:r>
      <w:r>
        <w:rPr>
          <w:rFonts w:ascii="Times New Roman" w:eastAsia="Times New Roman" w:hAnsi="Times New Roman" w:cs="Times New Roman"/>
        </w:rPr>
        <w:t>, penggunaan QRIS di Lampung menunjukkan tren pertumbuhan yang konsisten. Jumlah merchant yang menerima QRIS meningkat setiap tahunnya, seiring dengan bertambahnya volume dan nilai transaksi. Tren ini mencerminkan antusiasme masyarakat, termasuk usaha mikro, kecil, dan menengah (UMKM), untuk mengadopsi sistem pembayaran digital.</w:t>
      </w:r>
    </w:p>
    <w:p w14:paraId="52A52A4A" w14:textId="77777777" w:rsidR="002662FA" w:rsidRDefault="002662FA">
      <w:pPr>
        <w:pStyle w:val="Normal1"/>
        <w:spacing w:after="0" w:line="360" w:lineRule="auto"/>
        <w:rPr>
          <w:rFonts w:ascii="Times New Roman" w:eastAsia="Times New Roman" w:hAnsi="Times New Roman" w:cs="Times New Roman"/>
        </w:rPr>
      </w:pPr>
    </w:p>
    <w:p w14:paraId="25544BAD"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Meski demikian, fenomena di kalangan mahasiswa menunjukkan dinamika yang berbeda. Survei dari media lokal (Lampung Post, 2023) mengindikasikan bahwa sebagian mahasiswa terbiasa menggunakan aplikasi keuangan digital, seperti </w:t>
      </w:r>
      <w:r>
        <w:rPr>
          <w:rFonts w:ascii="Times New Roman" w:eastAsia="Times New Roman" w:hAnsi="Times New Roman" w:cs="Times New Roman"/>
          <w:i/>
        </w:rPr>
        <w:t>mobilebanking</w:t>
      </w:r>
      <w:r>
        <w:rPr>
          <w:rFonts w:ascii="Times New Roman" w:eastAsia="Times New Roman" w:hAnsi="Times New Roman" w:cs="Times New Roman"/>
        </w:rPr>
        <w:t>, GoPay, atau OVO, namun masih ada mahasiswa yang enggan beralih dari uang tunai. Beberapa alasan utama adalah keterbatasan pemahaman mengenai QRIS, kebiasaan menggunakan uang tunai, dan kekhawatiran terhadap keamanan transaksi digital.</w:t>
      </w:r>
    </w:p>
    <w:p w14:paraId="2DE7E9D1" w14:textId="77777777" w:rsidR="002662FA" w:rsidRDefault="002662FA">
      <w:pPr>
        <w:pStyle w:val="Normal1"/>
        <w:spacing w:after="0" w:line="360" w:lineRule="auto"/>
        <w:rPr>
          <w:rFonts w:ascii="Times New Roman" w:eastAsia="Times New Roman" w:hAnsi="Times New Roman" w:cs="Times New Roman"/>
        </w:rPr>
      </w:pPr>
    </w:p>
    <w:p w14:paraId="3501B2B8"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Fenomena ini menyoroti adanya kesenjangan antara ketersediaan teknologi dan kesiapan pengguna, terutama di kalangan mahasiswa yang seharusnya menjadi pengguna utama </w:t>
      </w:r>
      <w:r>
        <w:rPr>
          <w:rFonts w:ascii="Times New Roman" w:eastAsia="Times New Roman" w:hAnsi="Times New Roman" w:cs="Times New Roman"/>
        </w:rPr>
        <w:lastRenderedPageBreak/>
        <w:t>inovasi digital di kampus. Kesenjangan ini menunjukkan bahwa peningkatan infrastruktur saja tidak cukup; literasi digital mahasiswa menjadi faktor penting dalam efektivitas implementasi QRIS sebagai inovasi pelayanan publik digital.</w:t>
      </w:r>
    </w:p>
    <w:p w14:paraId="1D3214BD" w14:textId="77777777" w:rsidR="002662FA" w:rsidRDefault="002662FA">
      <w:pPr>
        <w:pStyle w:val="Normal1"/>
        <w:spacing w:after="0" w:line="360" w:lineRule="auto"/>
        <w:rPr>
          <w:rFonts w:ascii="Times New Roman" w:eastAsia="Times New Roman" w:hAnsi="Times New Roman" w:cs="Times New Roman"/>
        </w:rPr>
      </w:pPr>
    </w:p>
    <w:p w14:paraId="25524C9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Sejalan dengan tren digitalisasi publik di tingkat global dan nasional, mahasiswa di Universitas Lampung (UNILA) mengalami perubahan signifikan dalam cara mengakses layanan dan melakukan transaksi sehari-hari. Penerapan QuickResponse Code Indonesian Standard (QRIS) di lingkungan kampus menjadi salah satu inovasi penting dalam mendorong transformasi pelayanan publik digital, khususnya untuk transaksi di kantin, koperasi, dan kegiatan kemahasiswaan (Saputra &amp; Hendrianto, 2023).</w:t>
      </w:r>
    </w:p>
    <w:p w14:paraId="6151CE1E" w14:textId="77777777" w:rsidR="002662FA" w:rsidRDefault="002662FA">
      <w:pPr>
        <w:pStyle w:val="Normal1"/>
        <w:spacing w:after="0" w:line="360" w:lineRule="auto"/>
        <w:rPr>
          <w:rFonts w:ascii="Times New Roman" w:eastAsia="Times New Roman" w:hAnsi="Times New Roman" w:cs="Times New Roman"/>
        </w:rPr>
      </w:pPr>
    </w:p>
    <w:p w14:paraId="1A5D3FC0"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Fenomena ini menunjukkan bahwa mahasiswa, sebagai digital native, memiliki karakter adaptif terhadap teknologi, namun tingkat literasi digital mereka bervariasi. Beberapa mahasiswa sudah terbiasa menggunakan QRIS dan aplikasi keuangan digital, sedangkan sebagian lain masih mengandalkan transaksi tunai karenakurangnya pemahaman teknis tentang QRIS, keraguan terhadap keamanan transaksi digital, serta referensi pribadi dan kebiasaan menggunakan uang tunai.Hal ini menegaskan adanya kesenjangan antara ketersediaan infrastruktur digital dan kesiapan pengguna, yang berpotensi menurunkan efektivitas implementasi QRIS di lingkungan kampus (Prasetyo, 2025).</w:t>
      </w:r>
    </w:p>
    <w:p w14:paraId="06635CFB" w14:textId="77777777" w:rsidR="002662FA" w:rsidRDefault="002662FA">
      <w:pPr>
        <w:pStyle w:val="Normal1"/>
        <w:spacing w:after="0" w:line="360" w:lineRule="auto"/>
        <w:rPr>
          <w:rFonts w:ascii="Times New Roman" w:eastAsia="Times New Roman" w:hAnsi="Times New Roman" w:cs="Times New Roman"/>
        </w:rPr>
      </w:pPr>
    </w:p>
    <w:p w14:paraId="2CF2AD73" w14:textId="77777777" w:rsidR="002662FA" w:rsidRPr="001F48EF" w:rsidRDefault="00D93F36">
      <w:pPr>
        <w:pStyle w:val="Normal1"/>
        <w:spacing w:after="0" w:line="360" w:lineRule="auto"/>
        <w:rPr>
          <w:rFonts w:ascii="Times New Roman" w:eastAsia="Times New Roman" w:hAnsi="Times New Roman" w:cs="Times New Roman"/>
          <w:b/>
          <w:bCs/>
        </w:rPr>
      </w:pPr>
      <w:r w:rsidRPr="001F48EF">
        <w:rPr>
          <w:rFonts w:ascii="Times New Roman" w:eastAsia="Times New Roman" w:hAnsi="Times New Roman" w:cs="Times New Roman"/>
          <w:b/>
          <w:bCs/>
        </w:rPr>
        <w:t xml:space="preserve"> Inisiatif Digital di Lingkungan Kampus</w:t>
      </w:r>
    </w:p>
    <w:p w14:paraId="74F4EB51" w14:textId="77777777" w:rsidR="002662FA" w:rsidRDefault="002662FA">
      <w:pPr>
        <w:pStyle w:val="Normal1"/>
        <w:spacing w:after="0" w:line="360" w:lineRule="auto"/>
        <w:rPr>
          <w:rFonts w:ascii="Times New Roman" w:eastAsia="Times New Roman" w:hAnsi="Times New Roman" w:cs="Times New Roman"/>
        </w:rPr>
      </w:pPr>
    </w:p>
    <w:p w14:paraId="72F47AC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Untuk mendorong mahasiswa bertransaksi digital, UNILA bekerja sama dengan Bank Negara Indonesia (BNI) dalam integrasi Kartu Tanda Mahasiswa (KTM) berbasis rekening digital yang mendukung QRIS. Mahasiswa baru diwajibkan membuat rekening digital sejak awal masa studi sehingga mereka terbiasa menggunakan sistem pembayaran digital dalam berbagai kegiatan di kampus (Ramba, 2024).</w:t>
      </w:r>
    </w:p>
    <w:p w14:paraId="281659BE" w14:textId="77777777" w:rsidR="002662FA" w:rsidRDefault="002662FA">
      <w:pPr>
        <w:pStyle w:val="Normal1"/>
        <w:spacing w:after="0" w:line="360" w:lineRule="auto"/>
        <w:rPr>
          <w:rFonts w:ascii="Times New Roman" w:eastAsia="Times New Roman" w:hAnsi="Times New Roman" w:cs="Times New Roman"/>
        </w:rPr>
      </w:pPr>
    </w:p>
    <w:p w14:paraId="7C7D8BD6"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Selain itu, QRIS diterapkan secara luas di lingkungan kampus:</w:t>
      </w:r>
    </w:p>
    <w:p w14:paraId="776A8B52" w14:textId="77777777" w:rsidR="002662FA" w:rsidRDefault="00D93F36">
      <w:pPr>
        <w:pStyle w:val="Normal1"/>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Kantin dan koperasi kampus – Mempermudah mahasiswa melakukan pembayaran harian.</w:t>
      </w:r>
    </w:p>
    <w:p w14:paraId="4D6FCF49" w14:textId="77777777" w:rsidR="002662FA" w:rsidRDefault="00D93F36">
      <w:pPr>
        <w:pStyle w:val="Normal1"/>
        <w:numPr>
          <w:ilvl w:val="0"/>
          <w:numId w:val="8"/>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Kegiatan kemahasiswaan – Pembayaran untuk seminar, UKM, dan kegiatan organisasi dilakukan secara digital.</w:t>
      </w:r>
    </w:p>
    <w:p w14:paraId="556FFF28" w14:textId="77777777" w:rsidR="002662FA" w:rsidRDefault="002662FA">
      <w:pPr>
        <w:pStyle w:val="Normal1"/>
        <w:spacing w:after="0" w:line="360" w:lineRule="auto"/>
        <w:rPr>
          <w:rFonts w:ascii="Times New Roman" w:eastAsia="Times New Roman" w:hAnsi="Times New Roman" w:cs="Times New Roman"/>
        </w:rPr>
      </w:pPr>
    </w:p>
    <w:p w14:paraId="449C80FD" w14:textId="77777777" w:rsidR="002662FA" w:rsidRPr="001F48EF" w:rsidRDefault="00D93F36">
      <w:pPr>
        <w:pStyle w:val="Normal1"/>
        <w:spacing w:after="0" w:line="360" w:lineRule="auto"/>
        <w:rPr>
          <w:rFonts w:ascii="Times New Roman" w:eastAsia="Times New Roman" w:hAnsi="Times New Roman" w:cs="Times New Roman"/>
          <w:b/>
          <w:bCs/>
        </w:rPr>
      </w:pPr>
      <w:r w:rsidRPr="001F48EF">
        <w:rPr>
          <w:rFonts w:ascii="Times New Roman" w:eastAsia="Times New Roman" w:hAnsi="Times New Roman" w:cs="Times New Roman"/>
          <w:b/>
          <w:bCs/>
        </w:rPr>
        <w:lastRenderedPageBreak/>
        <w:t xml:space="preserve"> Analisis Fenomena dan Implikasi</w:t>
      </w:r>
    </w:p>
    <w:p w14:paraId="430D537C" w14:textId="77777777" w:rsidR="002662FA" w:rsidRDefault="002662FA">
      <w:pPr>
        <w:pStyle w:val="Normal1"/>
        <w:spacing w:after="0" w:line="360" w:lineRule="auto"/>
        <w:rPr>
          <w:rFonts w:ascii="Times New Roman" w:eastAsia="Times New Roman" w:hAnsi="Times New Roman" w:cs="Times New Roman"/>
        </w:rPr>
      </w:pPr>
    </w:p>
    <w:p w14:paraId="71489343"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Meskipun infrastruktur dan kebijakan kampus mendukung, efektivitas implementasi QRIS masih sangat tergantung pada literasi digital mahasiswa. Fenomena yang muncul antara lain:</w:t>
      </w:r>
    </w:p>
    <w:p w14:paraId="08465BAB" w14:textId="77777777" w:rsidR="002662FA" w:rsidRDefault="002662FA">
      <w:pPr>
        <w:pStyle w:val="Normal1"/>
        <w:spacing w:after="0" w:line="360" w:lineRule="auto"/>
        <w:rPr>
          <w:rFonts w:ascii="Times New Roman" w:eastAsia="Times New Roman" w:hAnsi="Times New Roman" w:cs="Times New Roman"/>
        </w:rPr>
      </w:pPr>
    </w:p>
    <w:p w14:paraId="0E375902" w14:textId="77777777" w:rsidR="002662FA" w:rsidRDefault="00D93F36">
      <w:pPr>
        <w:pStyle w:val="Normal1"/>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Mahasiswa dengan literasi digital tinggi lebih percaya diri dan nyaman menggunakan QRIS, sehingga transaksi berjalan cepat dan efektif (Ramba, 2024).</w:t>
      </w:r>
    </w:p>
    <w:p w14:paraId="7C5E69CE" w14:textId="77777777" w:rsidR="002662FA" w:rsidRDefault="00D93F36">
      <w:pPr>
        <w:pStyle w:val="Normal1"/>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Mahasiswa dengan literasi digital rendah menghadapi kendala, termasuk kesulitan memahami prosedur, ketidakpastian keamanan, dan hambatan teknis (Prasetyo, 2025).</w:t>
      </w:r>
    </w:p>
    <w:p w14:paraId="4D0DF9FF" w14:textId="77777777" w:rsidR="002662FA" w:rsidRDefault="00D93F36">
      <w:pPr>
        <w:pStyle w:val="Normal1"/>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Perbedaan ini menunjukkan adanya gap literasi digital, yang menjadi faktor utama dalam keberhasilan inovasi pelayanan publik digital di kampus.</w:t>
      </w:r>
    </w:p>
    <w:p w14:paraId="2C3C96B6" w14:textId="77777777" w:rsidR="002662FA" w:rsidRDefault="00D93F36">
      <w:pPr>
        <w:pStyle w:val="Normal1"/>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Fenomena ini relevan dengan konteks governance digital di pendidikan tinggi, di mana literasi digital mahasiswa menjadi faktor strategis yang memengaruhi efektivitas inovasi QRIS.</w:t>
      </w:r>
    </w:p>
    <w:p w14:paraId="2B6E8D40" w14:textId="77777777" w:rsidR="002662FA" w:rsidRDefault="002662FA">
      <w:pPr>
        <w:pStyle w:val="Normal1"/>
        <w:spacing w:after="0" w:line="360" w:lineRule="auto"/>
        <w:rPr>
          <w:rFonts w:ascii="Times New Roman" w:eastAsia="Times New Roman" w:hAnsi="Times New Roman" w:cs="Times New Roman"/>
        </w:rPr>
      </w:pPr>
    </w:p>
    <w:p w14:paraId="4B2D8E84"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Literasi Digital sebagai Variabel Penting</w:t>
      </w:r>
    </w:p>
    <w:p w14:paraId="2DC1359F" w14:textId="77777777" w:rsidR="002662FA" w:rsidRDefault="002662FA">
      <w:pPr>
        <w:pStyle w:val="Normal1"/>
        <w:spacing w:after="0" w:line="360" w:lineRule="auto"/>
        <w:rPr>
          <w:rFonts w:ascii="Times New Roman" w:eastAsia="Times New Roman" w:hAnsi="Times New Roman" w:cs="Times New Roman"/>
        </w:rPr>
      </w:pPr>
    </w:p>
    <w:p w14:paraId="6832DC2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Literasi digital adalah kemampuan individu untuk mengakses, memahami, mengevaluasi, dan memanfaatkan informasi digital secara efektif, aman, dan etis (Gilster, 1997). Dalam konteks mahasiswa, literasi digital tidak hanya mencakup kemampuan teknis dalam mengoperasikan perangkat dan aplikasi digital, tetapi juga meliputi kesadaran keamanan transaksi dan kemampuan memecahkan masalah digital (UNESCO, 2018).</w:t>
      </w:r>
    </w:p>
    <w:p w14:paraId="02353B6F" w14:textId="77777777" w:rsidR="002662FA" w:rsidRDefault="002662FA">
      <w:pPr>
        <w:pStyle w:val="Normal1"/>
        <w:spacing w:after="0" w:line="360" w:lineRule="auto"/>
        <w:rPr>
          <w:rFonts w:ascii="Times New Roman" w:eastAsia="Times New Roman" w:hAnsi="Times New Roman" w:cs="Times New Roman"/>
        </w:rPr>
      </w:pPr>
    </w:p>
    <w:p w14:paraId="4F35D4AF"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Di Universitas Lampung, literasi digital mahasiswa menjadi faktor penting dalam efektivitas penggunaan QRIS sebagai inovasi pelayanan publik digital. Mahasiswa yang memiliki literasi digital tinggi lebih cepat mengadopsi QRIS, memahami prosedur transaksi, dan merasa aman saat melakukan pembayaran di kantin, koperasi, maupun kegiatan kemahasiswaan (Ramba, 2024). Sebaliknya, mahasiswa dengan literasi digital rendah mengalami kesulitan teknis, keraguan terhadap keamanan, dan hambatan dalam penggunaan sistem secara mandiri (Prasetyo, 2025).</w:t>
      </w:r>
    </w:p>
    <w:p w14:paraId="5F2D22BA" w14:textId="77777777" w:rsidR="002662FA" w:rsidRDefault="002662FA">
      <w:pPr>
        <w:pStyle w:val="Normal1"/>
        <w:spacing w:after="0" w:line="360" w:lineRule="auto"/>
        <w:rPr>
          <w:rFonts w:ascii="Times New Roman" w:eastAsia="Times New Roman" w:hAnsi="Times New Roman" w:cs="Times New Roman"/>
        </w:rPr>
      </w:pPr>
    </w:p>
    <w:p w14:paraId="619A32A7"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Efektivitas layanan publik digital dipahami melalui dua rujukan. Pertama, model keberhasilan sistem informasi DeLone dan McLean (2003)—systemquality, informationquality, servicequality—yang memengaruhi penggunaan dan kepuasan, lalu bermuara pada net </w:t>
      </w:r>
      <w:r>
        <w:rPr>
          <w:rFonts w:ascii="Times New Roman" w:eastAsia="Times New Roman" w:hAnsi="Times New Roman" w:cs="Times New Roman"/>
        </w:rPr>
        <w:lastRenderedPageBreak/>
        <w:t>benefits. Kedua, kerangka evaluasi kebijakan/layanan publik yang menilai ketercapaian tujuan, efisiensi proses, dan manfaat bagi pengguna (Dunn, 2018; Heeks, 2006). Dalam konteks QRIS di kampus, kualitas sistem (stabilitas aplikasi &amp; keamanan), kualitas informasi (kejelasan notifikasi/salinan transaksi), serta kualitas layanan (kemudahan bantuan saat kendala) menjadi prasyarat efektivitas.</w:t>
      </w:r>
    </w:p>
    <w:p w14:paraId="73961EE2" w14:textId="77777777" w:rsidR="002662FA" w:rsidRDefault="002662FA">
      <w:pPr>
        <w:pStyle w:val="Normal1"/>
        <w:spacing w:after="0" w:line="360" w:lineRule="auto"/>
        <w:rPr>
          <w:rFonts w:ascii="Times New Roman" w:eastAsia="Times New Roman" w:hAnsi="Times New Roman" w:cs="Times New Roman"/>
        </w:rPr>
      </w:pPr>
    </w:p>
    <w:p w14:paraId="612BCBB8" w14:textId="77777777" w:rsidR="002662FA" w:rsidRDefault="00091241">
      <w:pPr>
        <w:pStyle w:val="Normal1"/>
        <w:spacing w:after="0" w:line="360" w:lineRule="auto"/>
        <w:rPr>
          <w:rFonts w:ascii="Times New Roman" w:eastAsia="Times New Roman" w:hAnsi="Times New Roman" w:cs="Times New Roman"/>
        </w:rPr>
      </w:pPr>
      <w:sdt>
        <w:sdtPr>
          <w:tag w:val="goog_rdk_0"/>
          <w:id w:val="494150233"/>
        </w:sdtPr>
        <w:sdtEndPr/>
        <w:sdtContent>
          <w:r w:rsidR="00D93F36">
            <w:rPr>
              <w:rFonts w:ascii="Cardo" w:eastAsia="Cardo" w:hAnsi="Cardo" w:cs="Cardo"/>
            </w:rPr>
            <w:t>Bertolak dari itu, penelitian ini menempliterasi digital sebagai prasyarat kognitif-praktis yang memengaruhi persepsi kemudahan dan kebermanfaatan, lalu tercermin pada indikator efektivitas implementasi QRIS: kemudahan penggunaan, kecepatan transaksi, rasa aman/kepercayaan, dan penerimaan mahasiswa. Dengan demikian, secara konseptual diharapkan semakin tinggi literasi digital → semakin efektif implementasi QRIS pada mahasiswa Universitas Lampung.</w:t>
          </w:r>
        </w:sdtContent>
      </w:sdt>
    </w:p>
    <w:p w14:paraId="68334934" w14:textId="77777777" w:rsidR="002662FA" w:rsidRDefault="002662FA">
      <w:pPr>
        <w:pStyle w:val="Normal1"/>
        <w:spacing w:after="0" w:line="360" w:lineRule="auto"/>
        <w:rPr>
          <w:rFonts w:ascii="Times New Roman" w:eastAsia="Times New Roman" w:hAnsi="Times New Roman" w:cs="Times New Roman"/>
        </w:rPr>
      </w:pPr>
    </w:p>
    <w:p w14:paraId="128C374B" w14:textId="77777777" w:rsidR="002662FA" w:rsidRDefault="002662FA">
      <w:pPr>
        <w:pStyle w:val="Normal1"/>
        <w:spacing w:after="0" w:line="360" w:lineRule="auto"/>
        <w:rPr>
          <w:rFonts w:ascii="Times New Roman" w:eastAsia="Times New Roman" w:hAnsi="Times New Roman" w:cs="Times New Roman"/>
        </w:rPr>
      </w:pPr>
    </w:p>
    <w:p w14:paraId="28320533"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Efektivitas Implementasi QRIS </w:t>
      </w:r>
    </w:p>
    <w:p w14:paraId="21FE3DE9" w14:textId="77777777" w:rsidR="002662FA" w:rsidRDefault="002662FA">
      <w:pPr>
        <w:pStyle w:val="Normal1"/>
        <w:spacing w:after="0" w:line="360" w:lineRule="auto"/>
        <w:rPr>
          <w:rFonts w:ascii="Times New Roman" w:eastAsia="Times New Roman" w:hAnsi="Times New Roman" w:cs="Times New Roman"/>
        </w:rPr>
      </w:pPr>
    </w:p>
    <w:p w14:paraId="3199D8F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Efektivitas dalam konteks pelayanan publik digital adalah tingkat keberhasilan suatu inovasi atau kebijakan publik dalam mencapai tujuan yang telah ditetapkan (Heeks, 2018).</w:t>
      </w:r>
    </w:p>
    <w:p w14:paraId="7624E327"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Dalam penelitian ini, efektivitas implementasi QRIS didefinisikan sebagai kemampuan mahasiswa Universitas Lampung menggunakan QRIS secara optimal dalam kegiatan sehari-hari di lingkungan kampus, seperti  transaksi di kantin, pembelian di koperasi mahasiswa, dan pembayaran kegiatan kemahasiswaan dan administrasi organisasi mahasiswa</w:t>
      </w:r>
    </w:p>
    <w:p w14:paraId="002B3932" w14:textId="77777777" w:rsidR="002662FA" w:rsidRDefault="002662FA">
      <w:pPr>
        <w:pStyle w:val="Normal1"/>
        <w:spacing w:after="0" w:line="360" w:lineRule="auto"/>
        <w:rPr>
          <w:rFonts w:ascii="Times New Roman" w:eastAsia="Times New Roman" w:hAnsi="Times New Roman" w:cs="Times New Roman"/>
        </w:rPr>
      </w:pPr>
    </w:p>
    <w:p w14:paraId="153DE78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Efektivitas bukan sekadar kemampuan teknis mahasiswa dalam memindai kode QR, tetapi meliputi seluruh aspek keberhasilan penggunaan QRIS sebagai bagian dari pelayanan publik digital, termasuk:</w:t>
      </w:r>
    </w:p>
    <w:p w14:paraId="02E871B4" w14:textId="77777777" w:rsidR="002662FA" w:rsidRDefault="002662FA">
      <w:pPr>
        <w:pStyle w:val="Normal1"/>
        <w:spacing w:after="0" w:line="360" w:lineRule="auto"/>
        <w:rPr>
          <w:rFonts w:ascii="Times New Roman" w:eastAsia="Times New Roman" w:hAnsi="Times New Roman" w:cs="Times New Roman"/>
        </w:rPr>
      </w:pPr>
    </w:p>
    <w:p w14:paraId="2A5EBCB2" w14:textId="77777777" w:rsidR="002662FA" w:rsidRDefault="00D93F36">
      <w:pPr>
        <w:pStyle w:val="Normal1"/>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Efisiensi layanan – mahasiswa dapat menyelesaikan transaksi lebih cepat dibanding metode manual.</w:t>
      </w:r>
    </w:p>
    <w:p w14:paraId="0F79CE72" w14:textId="77777777" w:rsidR="002662FA" w:rsidRDefault="00D93F36">
      <w:pPr>
        <w:pStyle w:val="Normal1"/>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Keamanan dan kepercayaan – sistem QRIS memberikan rasa aman bagi mahasiswa.</w:t>
      </w:r>
    </w:p>
    <w:p w14:paraId="4EF19689" w14:textId="77777777" w:rsidR="002662FA" w:rsidRDefault="00D93F36">
      <w:pPr>
        <w:pStyle w:val="Normal1"/>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Kenyamanan dan adopsi berkelanjutan – mahasiswa bersedia menggunakan QRIS secara rutin.</w:t>
      </w:r>
    </w:p>
    <w:p w14:paraId="2528E0EC" w14:textId="77777777" w:rsidR="002662FA" w:rsidRDefault="00D93F36">
      <w:pPr>
        <w:pStyle w:val="Normal1"/>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Kualitas layanan publik digital – QRIS mendukung transformasi e-government di tingkat kampus (Heeks, 2018; Saputra &amp; Hendrianto, 2023).</w:t>
      </w:r>
    </w:p>
    <w:p w14:paraId="2C49831F" w14:textId="77777777" w:rsidR="002662FA" w:rsidRDefault="002662FA">
      <w:pPr>
        <w:pStyle w:val="Normal1"/>
        <w:spacing w:after="0" w:line="360" w:lineRule="auto"/>
        <w:rPr>
          <w:rFonts w:ascii="Times New Roman" w:eastAsia="Times New Roman" w:hAnsi="Times New Roman" w:cs="Times New Roman"/>
        </w:rPr>
      </w:pPr>
    </w:p>
    <w:p w14:paraId="1B37F76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Dengan kata lain, efektivitas diukur dari seberapa baik QRIS memenuhi tujuan layanan publik digital bagi mahasiswa, bukan hanya aspek teknis pembayaran.</w:t>
      </w:r>
    </w:p>
    <w:p w14:paraId="4D1A2A24" w14:textId="77777777" w:rsidR="002662FA" w:rsidRDefault="002662FA">
      <w:pPr>
        <w:pStyle w:val="Normal1"/>
        <w:spacing w:after="0" w:line="360" w:lineRule="auto"/>
        <w:rPr>
          <w:rFonts w:ascii="Times New Roman" w:eastAsia="Times New Roman" w:hAnsi="Times New Roman" w:cs="Times New Roman"/>
        </w:rPr>
      </w:pPr>
    </w:p>
    <w:p w14:paraId="7FCF821D"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Indikator Efektivitas Implementasi QRIS</w:t>
      </w:r>
    </w:p>
    <w:p w14:paraId="56BF86F9" w14:textId="77777777" w:rsidR="002662FA" w:rsidRDefault="002662FA">
      <w:pPr>
        <w:pStyle w:val="Normal1"/>
        <w:spacing w:after="0" w:line="360" w:lineRule="auto"/>
        <w:rPr>
          <w:rFonts w:ascii="Times New Roman" w:eastAsia="Times New Roman" w:hAnsi="Times New Roman" w:cs="Times New Roman"/>
        </w:rPr>
      </w:pPr>
    </w:p>
    <w:p w14:paraId="0CA9E2A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Efektivitas QRIS pada mahasiswa Universitas Lampung diukur melalui empat indikator utama, yang disusun berdasarkan teori Technology Acceptance Model (TAM) dan penelitian terdahulu (Saputra &amp; Hendrianto, 2023; Ramba, 2024; Prasetyo, 2025).</w:t>
      </w:r>
    </w:p>
    <w:p w14:paraId="6C685B6F" w14:textId="77777777" w:rsidR="002662FA" w:rsidRDefault="002662FA">
      <w:pPr>
        <w:pStyle w:val="Normal1"/>
        <w:spacing w:after="0" w:line="360" w:lineRule="auto"/>
        <w:rPr>
          <w:rFonts w:ascii="Times New Roman" w:eastAsia="Times New Roman" w:hAnsi="Times New Roman" w:cs="Times New Roman"/>
        </w:rPr>
      </w:pPr>
    </w:p>
    <w:p w14:paraId="7A889174" w14:textId="77777777" w:rsidR="002662FA" w:rsidRDefault="00D93F36">
      <w:pPr>
        <w:pStyle w:val="Normal1"/>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Kemudahan Penggunaan (User Friendly)</w:t>
      </w:r>
    </w:p>
    <w:p w14:paraId="6441112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Definisi: Tingkat kemudahan mahasiswa dalam menggunakan QRIS tanpa mengalami kesulitan teknis.</w:t>
      </w:r>
    </w:p>
    <w:p w14:paraId="2F3B719D"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Contoh aplikasi: Mahasiswa dapat memindai kode QR di kantin atau koperasi dengan cepat, memahami notifikasi transaksi, dan tidak memerlukan bantuan orang lain.</w:t>
      </w:r>
    </w:p>
    <w:p w14:paraId="16825E38"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Relevansi teori: Sesuai dengan konsep perceivedeaseofuse dalam TAM, yang menunjukkan bahwa semakin mudah sistem digunakan, semakin tinggi tingkat adopsi dan efektivitasnya (Davis, 1989).</w:t>
      </w:r>
    </w:p>
    <w:p w14:paraId="22653714" w14:textId="77777777" w:rsidR="002662FA" w:rsidRDefault="002662FA">
      <w:pPr>
        <w:pStyle w:val="Normal1"/>
        <w:spacing w:after="0" w:line="360" w:lineRule="auto"/>
        <w:rPr>
          <w:rFonts w:ascii="Times New Roman" w:eastAsia="Times New Roman" w:hAnsi="Times New Roman" w:cs="Times New Roman"/>
        </w:rPr>
      </w:pPr>
    </w:p>
    <w:p w14:paraId="1FFEBE9A" w14:textId="77777777" w:rsidR="002662FA" w:rsidRDefault="00D93F36">
      <w:pPr>
        <w:pStyle w:val="Normal1"/>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Kecepatan Transaksi</w:t>
      </w:r>
    </w:p>
    <w:p w14:paraId="0AE2E69A"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Definisi: Waktu yang dibutuhkan mahasiswa untuk menyelesaikan transaksi menggunakan QRIS dibandingkan metode manual.</w:t>
      </w:r>
    </w:p>
    <w:p w14:paraId="3DB54E74"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Contoh aplikasi: Pembayaran makanan atau minuman di kantin yang biasanya memakan 3–5 menit secara manual, kini bisa selesai dalam kurang dari 1 menit melalui QRIS.</w:t>
      </w:r>
    </w:p>
    <w:p w14:paraId="6F8F8DEE"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Relevansi teori: Kecepatan transaksi merupakan indikator efisiensi layanan publik digital, sesuai prinsip New PublicManagement yang menekankan efektivitas dan efisiensi (Heeks, 2018).</w:t>
      </w:r>
    </w:p>
    <w:p w14:paraId="7144E2D6" w14:textId="77777777" w:rsidR="002662FA" w:rsidRDefault="002662FA">
      <w:pPr>
        <w:pStyle w:val="Normal1"/>
        <w:spacing w:after="0" w:line="360" w:lineRule="auto"/>
        <w:rPr>
          <w:rFonts w:ascii="Times New Roman" w:eastAsia="Times New Roman" w:hAnsi="Times New Roman" w:cs="Times New Roman"/>
        </w:rPr>
      </w:pPr>
    </w:p>
    <w:p w14:paraId="7ABF23D9" w14:textId="77777777" w:rsidR="002662FA" w:rsidRDefault="00D93F36">
      <w:pPr>
        <w:pStyle w:val="Normal1"/>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Keamanan dan Kepercayaan</w:t>
      </w:r>
    </w:p>
    <w:p w14:paraId="11CF42A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Definisi: Tingkat keyakinan mahasiswa terhadap keamanan transaksi QRIS dan perlindungan dari risiko penipuan atau kesalahan sistem.</w:t>
      </w:r>
    </w:p>
    <w:p w14:paraId="573BEBA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Contoh aplikasi: Mahasiswa merasa nyaman menggunakan QRIS karena sistem memiliki notifikasi transaksi, autentikasi akun, dan proteksi data.</w:t>
      </w:r>
    </w:p>
    <w:p w14:paraId="30CB9B31"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Relevansi teori: Kepercayaan adalah faktor penting dalam adopsi teknologi digital (Ramba, 2024), sekaligus mendukung prinsip goodgovernance dalam pelayanan publik digital.</w:t>
      </w:r>
    </w:p>
    <w:p w14:paraId="0E0D6B83" w14:textId="77777777" w:rsidR="002662FA" w:rsidRDefault="002662FA">
      <w:pPr>
        <w:pStyle w:val="Normal1"/>
        <w:spacing w:after="0" w:line="360" w:lineRule="auto"/>
        <w:rPr>
          <w:rFonts w:ascii="Times New Roman" w:eastAsia="Times New Roman" w:hAnsi="Times New Roman" w:cs="Times New Roman"/>
        </w:rPr>
      </w:pPr>
    </w:p>
    <w:p w14:paraId="33E249B9" w14:textId="77777777" w:rsidR="002662FA" w:rsidRDefault="00D93F36">
      <w:pPr>
        <w:pStyle w:val="Normal1"/>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Penerimaan / Adopsi Mahasiswa</w:t>
      </w:r>
    </w:p>
    <w:p w14:paraId="0B32FC7A"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Definisi: Kesediaan mahasiswa untuk menggunakan QRIS secara konsisten dalam kehidupan sehari-hari di kampus.</w:t>
      </w:r>
    </w:p>
    <w:p w14:paraId="3E0C85A0"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Contoh aplikasi: Mahasiswa rutin menggunakan QRIS untuk berbagai pembayaran di kantin, koperasi, atau kegiatan organisasi.</w:t>
      </w:r>
    </w:p>
    <w:p w14:paraId="016F1289"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Relevansi teori: Tingkat adopsi mahasiswa menunjukkan keberhasilan implementasi kebijakan publik digital (Prasetyo, 2025) dan efektivitas inovasi pelayanan publik.</w:t>
      </w:r>
    </w:p>
    <w:p w14:paraId="1D26C938" w14:textId="77777777" w:rsidR="002662FA" w:rsidRDefault="002662FA">
      <w:pPr>
        <w:pStyle w:val="Normal1"/>
        <w:spacing w:after="0" w:line="360" w:lineRule="auto"/>
        <w:rPr>
          <w:rFonts w:ascii="Times New Roman" w:eastAsia="Times New Roman" w:hAnsi="Times New Roman" w:cs="Times New Roman"/>
        </w:rPr>
      </w:pPr>
    </w:p>
    <w:p w14:paraId="74022CB4"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Hubungan Literasi Digital dengan Efektivitas QRIS</w:t>
      </w:r>
    </w:p>
    <w:p w14:paraId="1279E60C" w14:textId="77777777" w:rsidR="002662FA" w:rsidRDefault="002662FA">
      <w:pPr>
        <w:pStyle w:val="Normal1"/>
        <w:spacing w:after="0" w:line="360" w:lineRule="auto"/>
        <w:rPr>
          <w:rFonts w:ascii="Times New Roman" w:eastAsia="Times New Roman" w:hAnsi="Times New Roman" w:cs="Times New Roman"/>
        </w:rPr>
      </w:pPr>
    </w:p>
    <w:p w14:paraId="697B24C3"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Dalam penelitian ini, literasi digital mahasiswa didefinisikan sebagai kemampuan individu untuk mengakses, memahami, mengevaluasi, dan menggunakan teknologi digital secara efektif, aman, dan bertanggung jawab (Gilster, 1997). Mahasiswa yang memiliki kemampuan literasi digital tinggi cenderung lebih cepat menyesuaikan diri dengan sistem QRIS dan memanfaatkan semua fiturnya secara optimal (Ramba, 2024).</w:t>
      </w:r>
    </w:p>
    <w:p w14:paraId="343E34D7" w14:textId="77777777" w:rsidR="002662FA" w:rsidRDefault="002662FA">
      <w:pPr>
        <w:pStyle w:val="Normal1"/>
        <w:spacing w:after="0" w:line="360" w:lineRule="auto"/>
        <w:rPr>
          <w:rFonts w:ascii="Times New Roman" w:eastAsia="Times New Roman" w:hAnsi="Times New Roman" w:cs="Times New Roman"/>
        </w:rPr>
      </w:pPr>
    </w:p>
    <w:p w14:paraId="517DFA70"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Literasi digital menjadi faktor penting yang memengaruhi efektivitas implementasi QRIS sebagai inovasi pelayanan publik digital. Mahasiswa dengan kemampuan literasi digital yang baik dapat menggunakan QRIS secara lebih efektif, termasuk menyelesaikan transaksi dengan mudah, cepat, aman, dan secara rutin mengadopsi teknologi tersebut dalam kegiatan sehari-hari.</w:t>
      </w:r>
    </w:p>
    <w:p w14:paraId="68FD8ED3" w14:textId="77777777" w:rsidR="002662FA" w:rsidRDefault="002662FA">
      <w:pPr>
        <w:pStyle w:val="Normal1"/>
        <w:spacing w:after="0" w:line="360" w:lineRule="auto"/>
        <w:rPr>
          <w:rFonts w:ascii="Times New Roman" w:eastAsia="Times New Roman" w:hAnsi="Times New Roman" w:cs="Times New Roman"/>
        </w:rPr>
      </w:pPr>
    </w:p>
    <w:p w14:paraId="625D235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Dengan kata lain, variabel literasi digital (X) berpengaruh terhadap variabel efektivitas QRIS (Y). Semakin tinggi kemampuan literasi digital mahasiswa, semakin optimal penggunaan QRIS dalam mendukung pelayanan publik digital di lingkungan kampus Universitas Lampung.</w:t>
      </w:r>
    </w:p>
    <w:p w14:paraId="2A20E57F" w14:textId="77777777" w:rsidR="002662FA" w:rsidRDefault="002662FA">
      <w:pPr>
        <w:pStyle w:val="Normal1"/>
        <w:spacing w:after="0" w:line="360" w:lineRule="auto"/>
        <w:rPr>
          <w:rFonts w:ascii="Times New Roman" w:eastAsia="Times New Roman" w:hAnsi="Times New Roman" w:cs="Times New Roman"/>
        </w:rPr>
      </w:pPr>
    </w:p>
    <w:p w14:paraId="4B10F168"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Berdasarkan pembahasan sebelumnya, efektivitas implementasi QRIS sangat dipengaruhi oleh tingkat literasi digital mahasiswa. Mahasiswa yang memiliki keterampilan digital tinggi cenderung lebih mudah memahami fitur QRIS, melakukan transaksi dengan cepat, dan merasa aman saat menggunakan sistem ini. Sebaliknya, literasi digital yang rendah dapat </w:t>
      </w:r>
      <w:r>
        <w:rPr>
          <w:rFonts w:ascii="Times New Roman" w:eastAsia="Times New Roman" w:hAnsi="Times New Roman" w:cs="Times New Roman"/>
        </w:rPr>
        <w:lastRenderedPageBreak/>
        <w:t>menjadi hambatan dalam pemanfaatan QRIS secara optimal, sehingga menurunkan efektivitas inovasi pelayanan publik digital di lingkungan kampus.</w:t>
      </w:r>
    </w:p>
    <w:p w14:paraId="640A0C6E" w14:textId="77777777" w:rsidR="002662FA" w:rsidRDefault="002662FA">
      <w:pPr>
        <w:pStyle w:val="Normal1"/>
        <w:spacing w:after="0" w:line="360" w:lineRule="auto"/>
        <w:rPr>
          <w:rFonts w:ascii="Times New Roman" w:eastAsia="Times New Roman" w:hAnsi="Times New Roman" w:cs="Times New Roman"/>
        </w:rPr>
      </w:pPr>
    </w:p>
    <w:p w14:paraId="708BB625"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Fenomena ini menimbulkan pertanyaan penting: sejauh mana literasi digital mahasiswa benar-benar memengaruhi efektivitas implementasi QRIS? Untuk menjawabnya, perlu meninjau penelitian-penelitian terdahulu yang relevan, sehingga dapat diketahui celah penelitian (research gap) yang menjadi dasar urgensi penelitian ini.</w:t>
      </w:r>
    </w:p>
    <w:p w14:paraId="3AD78FA5" w14:textId="77777777" w:rsidR="002662FA" w:rsidRDefault="002662FA">
      <w:pPr>
        <w:pStyle w:val="Normal1"/>
        <w:spacing w:after="0" w:line="360" w:lineRule="auto"/>
        <w:rPr>
          <w:rFonts w:ascii="Times New Roman" w:eastAsia="Times New Roman" w:hAnsi="Times New Roman" w:cs="Times New Roman"/>
        </w:rPr>
      </w:pPr>
    </w:p>
    <w:p w14:paraId="7AAE7D7C" w14:textId="77777777" w:rsidR="002662FA" w:rsidRDefault="002662FA">
      <w:pPr>
        <w:pStyle w:val="Normal1"/>
        <w:spacing w:after="0" w:line="360" w:lineRule="auto"/>
        <w:rPr>
          <w:rFonts w:ascii="Times New Roman" w:eastAsia="Times New Roman" w:hAnsi="Times New Roman" w:cs="Times New Roman"/>
        </w:rPr>
      </w:pPr>
    </w:p>
    <w:p w14:paraId="1311085E"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Penelitian Terdahulu</w:t>
      </w:r>
    </w:p>
    <w:p w14:paraId="0F7ABD77" w14:textId="77777777" w:rsidR="002662FA" w:rsidRDefault="002662FA">
      <w:pPr>
        <w:pStyle w:val="Normal1"/>
        <w:spacing w:after="0" w:line="360" w:lineRule="auto"/>
        <w:rPr>
          <w:rFonts w:ascii="Times New Roman" w:eastAsia="Times New Roman" w:hAnsi="Times New Roman" w:cs="Times New Roman"/>
        </w:rPr>
      </w:pPr>
    </w:p>
    <w:p w14:paraId="72C3445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Beberapa penelitian sebelumnya telah meneliti QRIS dan literasi digital, namun masih memiliki keterbatasan:</w:t>
      </w:r>
    </w:p>
    <w:p w14:paraId="48227E39" w14:textId="77777777" w:rsidR="002662FA" w:rsidRDefault="002662FA">
      <w:pPr>
        <w:pStyle w:val="Normal1"/>
        <w:spacing w:after="0" w:line="360" w:lineRule="auto"/>
        <w:rPr>
          <w:rFonts w:ascii="Times New Roman" w:eastAsia="Times New Roman" w:hAnsi="Times New Roman" w:cs="Times New Roman"/>
        </w:rPr>
      </w:pPr>
    </w:p>
    <w:p w14:paraId="6E5133D6" w14:textId="77777777" w:rsidR="002662FA" w:rsidRDefault="00D93F36">
      <w:pPr>
        <w:pStyle w:val="Normal1"/>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Saputra &amp; Hendrianto (2023)</w:t>
      </w:r>
    </w:p>
    <w:p w14:paraId="3C3E7E7F"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Fokus pada dosen ASN di IAIN Curup.</w:t>
      </w:r>
    </w:p>
    <w:p w14:paraId="44879B3D"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Menunjukkan QRIS efektif, tetapi literasi digital menjadi faktor yang memengaruhi pemahaman fitur keamanan transaksi.</w:t>
      </w:r>
    </w:p>
    <w:p w14:paraId="215B497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Keterbatasan: objek penelitian bukan mahasiswa, sehingga karakter digital native belum dieksplorasi.</w:t>
      </w:r>
    </w:p>
    <w:p w14:paraId="461EB0C0" w14:textId="77777777" w:rsidR="002662FA" w:rsidRDefault="002662FA">
      <w:pPr>
        <w:pStyle w:val="Normal1"/>
        <w:spacing w:after="0" w:line="360" w:lineRule="auto"/>
        <w:rPr>
          <w:rFonts w:ascii="Times New Roman" w:eastAsia="Times New Roman" w:hAnsi="Times New Roman" w:cs="Times New Roman"/>
        </w:rPr>
      </w:pPr>
    </w:p>
    <w:p w14:paraId="226F9104" w14:textId="77777777" w:rsidR="002662FA" w:rsidRDefault="00D93F36">
      <w:pPr>
        <w:pStyle w:val="Normal1"/>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Ramba (2024)</w:t>
      </w:r>
    </w:p>
    <w:p w14:paraId="2D1B0312"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Fokus pada literasi digital dan faktor psikologis terhadap intentiontouse QRIS.</w:t>
      </w:r>
    </w:p>
    <w:p w14:paraId="0051A15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Menunjukkan literasi digital signifikan memengaruhi minat penggunaan QRIS.</w:t>
      </w:r>
    </w:p>
    <w:p w14:paraId="56A7F567"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Keterbatasan: belum menilai efektivitas implementasi secara nyata pada mahasiswa.</w:t>
      </w:r>
    </w:p>
    <w:p w14:paraId="047E45FE" w14:textId="77777777" w:rsidR="002662FA" w:rsidRDefault="002662FA">
      <w:pPr>
        <w:pStyle w:val="Normal1"/>
        <w:spacing w:after="0" w:line="360" w:lineRule="auto"/>
        <w:rPr>
          <w:rFonts w:ascii="Times New Roman" w:eastAsia="Times New Roman" w:hAnsi="Times New Roman" w:cs="Times New Roman"/>
        </w:rPr>
      </w:pPr>
    </w:p>
    <w:p w14:paraId="7B4FCD67" w14:textId="77777777" w:rsidR="002662FA" w:rsidRDefault="00D93F36">
      <w:pPr>
        <w:pStyle w:val="Normal1"/>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Prasetyo (2025)</w:t>
      </w:r>
    </w:p>
    <w:p w14:paraId="3F87E819"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Meneliti masyarakat umum/UMKM terkait efektivitas dan efisiensi QRIS dengan literasi keuangan syariah sebagai variabel moderasi.</w:t>
      </w:r>
    </w:p>
    <w:p w14:paraId="5BDFCE56"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Menunjukkan literasi penting untuk mendukung efektivitas QRIS.</w:t>
      </w:r>
    </w:p>
    <w:p w14:paraId="33FBAF7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Keterbatasan: konteks bukan mahasiswa dan fokusnya masih pada inklusi keuangan, bukan efektivitas layanan publik digital di kampus.</w:t>
      </w:r>
    </w:p>
    <w:p w14:paraId="5987CD49" w14:textId="77777777" w:rsidR="002662FA" w:rsidRDefault="002662FA">
      <w:pPr>
        <w:pStyle w:val="Normal1"/>
        <w:spacing w:after="0" w:line="360" w:lineRule="auto"/>
        <w:rPr>
          <w:rFonts w:ascii="Times New Roman" w:eastAsia="Times New Roman" w:hAnsi="Times New Roman" w:cs="Times New Roman"/>
        </w:rPr>
      </w:pPr>
    </w:p>
    <w:p w14:paraId="49DB4DEC"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ResearchGap Penelitian</w:t>
      </w:r>
    </w:p>
    <w:p w14:paraId="7D493FD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Berdasarkan kajian penelitian terdahulu, terdapat beberapa kesenjangan penelitian yang belum terjawab secara komprehensif. Pertama, dari segi objek penelitian, studi yang dilakukan Saputra dan Hendrianto (2023) masih berfokus pada dosen ASN, sementara Prasetyo (2025) meneliti masyarakat umum dan pelaku UMKM. Artinya, mahasiswa sebagai kelompok digital native yang seharusnya paling adaptif terhadap teknologi belum menjadi fokus kajian utama, padahal karakteristik, perilaku, dan pola adaptasi mereka berbeda dengan kelompok pengguna lain. Kedua, dari segi variabel penelitian, sebagian besar studi sebelumnya lebih menekankan pada literasi keuangan dan minat penggunaan (intentiontouse) (Ramba, 2024), bukan literasi digital yang lebih luas mencakup keterampilan teknis, pemahaman keamanan, serta kemampuan kritis dalam menggunakan layanan digital. Hal ini menimbulkan kesenjangan penting, mengingat literasi digital merupakan prasyarat mendasar bagi efektivitas pemanfaatan QRIS.</w:t>
      </w:r>
    </w:p>
    <w:p w14:paraId="7E23AEB0" w14:textId="77777777" w:rsidR="002662FA" w:rsidRDefault="002662FA">
      <w:pPr>
        <w:pStyle w:val="Normal1"/>
        <w:spacing w:after="0" w:line="360" w:lineRule="auto"/>
        <w:rPr>
          <w:rFonts w:ascii="Times New Roman" w:eastAsia="Times New Roman" w:hAnsi="Times New Roman" w:cs="Times New Roman"/>
        </w:rPr>
      </w:pPr>
    </w:p>
    <w:p w14:paraId="39F198FD"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Ketiga, dari segi konteks penelitian, mayoritas penelitian terdahulu dilakukan pada lingkungan non-kampus, seperti birokrasi, UMKM, atau masyarakat umum. Dengan demikian, belum ada studi yang secara khusus menelaah implementasi QRIS sebagai inovasi pelayanan publik digital di lingkungan pendidikan tinggi, khususnya di Universitas Lampung. Padahal, perguruan tinggi merupakan arena strategis dalam mendorong transformasi digital karena mahasiswa menjadi kelompok pengguna utama layanan publik digital di kampus, mulai dari kantin, koperasi, hingga kegiatan organisasi. Keempat, dari segi outcome penelitian, temuan sebelumnya cenderung berfokus pada aspek inklusi keuangan atau niat untuk menggunakan QRIS, bukan pada efektivitas implementasi secara nyata. Indikator efektivitas, seperti kemudahan, kecepatan, keamanan, dan tingkat penerimaan pengguna, belum ditelaah secara sistematis.</w:t>
      </w:r>
    </w:p>
    <w:p w14:paraId="0486EFEA" w14:textId="77777777" w:rsidR="002662FA" w:rsidRDefault="002662FA">
      <w:pPr>
        <w:pStyle w:val="Normal1"/>
        <w:spacing w:after="0" w:line="360" w:lineRule="auto"/>
        <w:rPr>
          <w:rFonts w:ascii="Times New Roman" w:eastAsia="Times New Roman" w:hAnsi="Times New Roman" w:cs="Times New Roman"/>
        </w:rPr>
      </w:pPr>
    </w:p>
    <w:p w14:paraId="47AE9AD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Dengan demikian, secara keseluruhan dapat disimpulkan bahwa terdapat gap penelitian yang meliputi</w:t>
      </w:r>
    </w:p>
    <w:p w14:paraId="10779BE7" w14:textId="77777777" w:rsidR="002662FA" w:rsidRDefault="00D93F36">
      <w:pPr>
        <w:pStyle w:val="Normal1"/>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Objek penelitian yang kurang relevan dengan mahasiswa sebagai digital native</w:t>
      </w:r>
    </w:p>
    <w:p w14:paraId="57A4A650" w14:textId="77777777" w:rsidR="002662FA" w:rsidRDefault="00D93F36">
      <w:pPr>
        <w:pStyle w:val="Normal1"/>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Variabel yang lebih menekankan literasi keuangan dibanding literasi digital.</w:t>
      </w:r>
    </w:p>
    <w:p w14:paraId="628D2A25" w14:textId="77777777" w:rsidR="002662FA" w:rsidRDefault="00D93F36">
      <w:pPr>
        <w:pStyle w:val="Normal1"/>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Konteks penelitian yang belum menyentuh pelayanan publik digital di kampus</w:t>
      </w:r>
    </w:p>
    <w:p w14:paraId="5C96BA89" w14:textId="77777777" w:rsidR="002662FA" w:rsidRDefault="00D93F36">
      <w:pPr>
        <w:pStyle w:val="Normal1"/>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Outcome penelitian yang lebih menyoroti intensi dan inklusi keuangan, bukan efektivitas implementasi. </w:t>
      </w:r>
    </w:p>
    <w:p w14:paraId="1D7F0598" w14:textId="77777777" w:rsidR="002662FA" w:rsidRDefault="002662FA">
      <w:pPr>
        <w:pStyle w:val="Normal1"/>
        <w:spacing w:after="0" w:line="360" w:lineRule="auto"/>
        <w:ind w:left="60"/>
        <w:rPr>
          <w:rFonts w:ascii="Times New Roman" w:eastAsia="Times New Roman" w:hAnsi="Times New Roman" w:cs="Times New Roman"/>
        </w:rPr>
      </w:pPr>
    </w:p>
    <w:p w14:paraId="2D065A4F" w14:textId="77777777" w:rsidR="002662FA" w:rsidRDefault="00D93F36" w:rsidP="001F08F2">
      <w:pPr>
        <w:pStyle w:val="Normal1"/>
        <w:spacing w:after="0" w:line="360" w:lineRule="auto"/>
        <w:ind w:left="60"/>
        <w:rPr>
          <w:rFonts w:ascii="Times New Roman" w:eastAsia="Times New Roman" w:hAnsi="Times New Roman" w:cs="Times New Roman"/>
        </w:rPr>
      </w:pPr>
      <w:r>
        <w:rPr>
          <w:rFonts w:ascii="Times New Roman" w:eastAsia="Times New Roman" w:hAnsi="Times New Roman" w:cs="Times New Roman"/>
        </w:rPr>
        <w:lastRenderedPageBreak/>
        <w:t>Oleh karena itu, penelitian ini berupaya mengisi kesenjangan tersebut dengan meneliti secara khusus pengaruh literasi digital terhadap efektivitas implementasi QRIS pada mahasiswa Universitas Lampung sebagai wujud inovasi pelayanan publik digital di lingkungan pendidikan tinggi.</w:t>
      </w:r>
    </w:p>
    <w:p w14:paraId="67C3441E" w14:textId="77777777" w:rsidR="002662FA" w:rsidRDefault="002662FA">
      <w:pPr>
        <w:pStyle w:val="Normal1"/>
        <w:spacing w:after="0" w:line="360" w:lineRule="auto"/>
        <w:rPr>
          <w:rFonts w:ascii="Times New Roman" w:eastAsia="Times New Roman" w:hAnsi="Times New Roman" w:cs="Times New Roman"/>
        </w:rPr>
      </w:pPr>
    </w:p>
    <w:p w14:paraId="49190E50" w14:textId="77777777" w:rsidR="002662FA" w:rsidRDefault="00D93F36">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Urgensi Penelitian</w:t>
      </w:r>
    </w:p>
    <w:p w14:paraId="6146DD9D" w14:textId="77777777" w:rsidR="002662FA" w:rsidRDefault="002662FA">
      <w:pPr>
        <w:pStyle w:val="Normal1"/>
        <w:spacing w:after="0" w:line="360" w:lineRule="auto"/>
        <w:rPr>
          <w:rFonts w:ascii="Times New Roman" w:eastAsia="Times New Roman" w:hAnsi="Times New Roman" w:cs="Times New Roman"/>
        </w:rPr>
      </w:pPr>
    </w:p>
    <w:p w14:paraId="76B0C5F8"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Berdasarkan gap tersebut, penelitian ini memiliki urgensi sebagai berikut:</w:t>
      </w:r>
    </w:p>
    <w:p w14:paraId="76A7B78C" w14:textId="77777777" w:rsidR="002662FA" w:rsidRDefault="002662FA">
      <w:pPr>
        <w:pStyle w:val="Normal1"/>
        <w:spacing w:after="0" w:line="360" w:lineRule="auto"/>
        <w:rPr>
          <w:rFonts w:ascii="Times New Roman" w:eastAsia="Times New Roman" w:hAnsi="Times New Roman" w:cs="Times New Roman"/>
        </w:rPr>
      </w:pPr>
    </w:p>
    <w:p w14:paraId="1B396AD3" w14:textId="77777777" w:rsidR="002662FA" w:rsidRDefault="00D93F36">
      <w:pPr>
        <w:pStyle w:val="Normal1"/>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Pengguna Utama QRIS di Kampus</w:t>
      </w:r>
    </w:p>
    <w:p w14:paraId="04C3E8F6"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Mahasiswa menjadi target utama inovasi pelayanan publik digital, sehingga literasi digital mereka menentukan keberhasilan implementasi QRIS.</w:t>
      </w:r>
    </w:p>
    <w:p w14:paraId="6ACCE3B5" w14:textId="77777777" w:rsidR="002662FA" w:rsidRDefault="002662FA">
      <w:pPr>
        <w:pStyle w:val="Normal1"/>
        <w:spacing w:after="0" w:line="360" w:lineRule="auto"/>
        <w:rPr>
          <w:rFonts w:ascii="Times New Roman" w:eastAsia="Times New Roman" w:hAnsi="Times New Roman" w:cs="Times New Roman"/>
        </w:rPr>
      </w:pPr>
    </w:p>
    <w:p w14:paraId="51487563" w14:textId="77777777" w:rsidR="002662FA" w:rsidRDefault="00D93F36">
      <w:pPr>
        <w:pStyle w:val="Normal1"/>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Kontribusi terhadap Administrasi Publik</w:t>
      </w:r>
    </w:p>
    <w:p w14:paraId="63CC40B0"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Penelitian ini relevan dengan Administrasi Negara karena menilai efektivitas implementasi kebijakan publik digital dari perspektif pengguna.</w:t>
      </w:r>
    </w:p>
    <w:p w14:paraId="2DDA8518" w14:textId="77777777" w:rsidR="002662FA" w:rsidRDefault="002662FA">
      <w:pPr>
        <w:pStyle w:val="Normal1"/>
        <w:spacing w:after="0" w:line="360" w:lineRule="auto"/>
        <w:rPr>
          <w:rFonts w:ascii="Times New Roman" w:eastAsia="Times New Roman" w:hAnsi="Times New Roman" w:cs="Times New Roman"/>
        </w:rPr>
      </w:pPr>
    </w:p>
    <w:p w14:paraId="3330A570" w14:textId="77777777" w:rsidR="002662FA" w:rsidRDefault="00D93F36">
      <w:pPr>
        <w:pStyle w:val="Normal1"/>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Masukan bagi Pemangku Kebijakan</w:t>
      </w:r>
    </w:p>
    <w:p w14:paraId="6C478A9C"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Hasil penelitian dapat menjadi bahan rekomendasi bagi universitas, Bank Indonesia, dan pihak terkait untuk meningkatkan literasi digital mahasiswa dan efektivitas layanan publik digital.</w:t>
      </w:r>
    </w:p>
    <w:p w14:paraId="0F9D631C" w14:textId="77777777" w:rsidR="002662FA" w:rsidRDefault="002662FA">
      <w:pPr>
        <w:pStyle w:val="Normal1"/>
        <w:spacing w:after="0" w:line="360" w:lineRule="auto"/>
        <w:rPr>
          <w:rFonts w:ascii="Times New Roman" w:eastAsia="Times New Roman" w:hAnsi="Times New Roman" w:cs="Times New Roman"/>
        </w:rPr>
      </w:pPr>
    </w:p>
    <w:p w14:paraId="23EFD3F5" w14:textId="77777777" w:rsidR="002662FA" w:rsidRDefault="00D93F36">
      <w:pPr>
        <w:pStyle w:val="Normal1"/>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Pengayaan Literatur Ilmiah</w:t>
      </w:r>
    </w:p>
    <w:p w14:paraId="42A32CFA"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Penelitian ini menambah literatur tentang hubungan literasi digital dan efektivitas inovasi pelayanan publik digital, khususnya pada mahasiswa sebagai digital native.</w:t>
      </w:r>
    </w:p>
    <w:p w14:paraId="09015DE6" w14:textId="77777777" w:rsidR="002662FA" w:rsidRDefault="002662FA">
      <w:pPr>
        <w:pStyle w:val="Normal1"/>
        <w:spacing w:after="0" w:line="360" w:lineRule="auto"/>
        <w:rPr>
          <w:rFonts w:ascii="Times New Roman" w:eastAsia="Times New Roman" w:hAnsi="Times New Roman" w:cs="Times New Roman"/>
        </w:rPr>
      </w:pPr>
    </w:p>
    <w:p w14:paraId="147BE353"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Di lingkungan pendidikan tinggi, transaksi sehari-hari mahasiswa—kantin, koperasi, hingga kegiatan organisasi—memberi usecase yang kaya untuk menilai efektivitas kebijakan pembayaran digital. Tanpa penguatan literasi digital, kebijakan nontunai berisiko hanya menghasilkan angka adopsi yang tinggi tetapi kualitas penggunaan yang tidak merata. Penelitian ini mendesak dilakukan agar universitas memiliki dasar empiris untuk merancang program literasi yang lebih terarah (misalnya micro-learning keamanan dan praktik transaksi), sekaligus menyediakan bukti bagi otoritas pembayaran mengenai faktor pengguna yang paling menentukan efektivitas implementasi QRIS di kampus.</w:t>
      </w:r>
    </w:p>
    <w:p w14:paraId="6FCCA56A" w14:textId="77777777" w:rsidR="002662FA" w:rsidRDefault="002662FA">
      <w:pPr>
        <w:pStyle w:val="Normal1"/>
        <w:spacing w:after="0" w:line="360" w:lineRule="auto"/>
        <w:rPr>
          <w:rFonts w:ascii="Times New Roman" w:eastAsia="Times New Roman" w:hAnsi="Times New Roman" w:cs="Times New Roman"/>
        </w:rPr>
      </w:pPr>
    </w:p>
    <w:p w14:paraId="18F2D18A" w14:textId="77777777" w:rsidR="002662FA" w:rsidRDefault="002662FA">
      <w:pPr>
        <w:pStyle w:val="Normal1"/>
        <w:spacing w:after="0" w:line="360" w:lineRule="auto"/>
        <w:rPr>
          <w:rFonts w:ascii="Times New Roman" w:eastAsia="Times New Roman" w:hAnsi="Times New Roman" w:cs="Times New Roman"/>
        </w:rPr>
      </w:pPr>
    </w:p>
    <w:p w14:paraId="365D628A" w14:textId="77777777" w:rsidR="002662FA"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1.2 </w:t>
      </w:r>
      <w:r w:rsidR="00D93F36">
        <w:rPr>
          <w:rFonts w:ascii="Times New Roman" w:eastAsia="Times New Roman" w:hAnsi="Times New Roman" w:cs="Times New Roman"/>
          <w:b/>
        </w:rPr>
        <w:t>Rumusan Masalah</w:t>
      </w:r>
    </w:p>
    <w:p w14:paraId="379A25F2" w14:textId="77777777" w:rsidR="002662FA" w:rsidRDefault="002662FA">
      <w:pPr>
        <w:pStyle w:val="Normal1"/>
        <w:spacing w:after="0" w:line="360" w:lineRule="auto"/>
        <w:rPr>
          <w:rFonts w:ascii="Times New Roman" w:eastAsia="Times New Roman" w:hAnsi="Times New Roman" w:cs="Times New Roman"/>
        </w:rPr>
      </w:pPr>
    </w:p>
    <w:p w14:paraId="2FAE7847"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Berdasarkan latar belakang yang telah diuraikan, maka permasalahan penelitian ini dapat dirumuskan dalam bentuk pertanyaan penelitian sebagai berikut:</w:t>
      </w:r>
    </w:p>
    <w:p w14:paraId="5348FA95" w14:textId="77777777" w:rsidR="002662FA" w:rsidRDefault="002662FA">
      <w:pPr>
        <w:pStyle w:val="Normal1"/>
        <w:spacing w:after="0" w:line="360" w:lineRule="auto"/>
        <w:rPr>
          <w:rFonts w:ascii="Times New Roman" w:eastAsia="Times New Roman" w:hAnsi="Times New Roman" w:cs="Times New Roman"/>
        </w:rPr>
      </w:pPr>
    </w:p>
    <w:p w14:paraId="31C20836" w14:textId="77777777" w:rsidR="002662FA" w:rsidRDefault="00D93F36">
      <w:pPr>
        <w:pStyle w:val="Normal1"/>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Bagaimana tingkat literasi digital mahasiswa Universitas Lampung?</w:t>
      </w:r>
    </w:p>
    <w:p w14:paraId="7BC1D089" w14:textId="77777777" w:rsidR="002662FA" w:rsidRDefault="00D93F36">
      <w:pPr>
        <w:pStyle w:val="Normal1"/>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Bagaimana tingkat efektivitas implementasi QRIS sebagai inovasi pelayanan publik digital pada mahasiswa Universitas Lampung?</w:t>
      </w:r>
    </w:p>
    <w:p w14:paraId="556A1E91" w14:textId="77777777" w:rsidR="002662FA" w:rsidRDefault="00D93F36">
      <w:pPr>
        <w:pStyle w:val="Normal1"/>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Sejauh mana pengaruh literasi digital terhadap efektivitas implementasi QRIS sebagai inovasi pelayanan publik digital pada mahasiswa Universitas Lampung?</w:t>
      </w:r>
    </w:p>
    <w:p w14:paraId="632371D2" w14:textId="77777777" w:rsidR="002662FA" w:rsidRDefault="002662FA">
      <w:pPr>
        <w:pStyle w:val="Normal1"/>
        <w:spacing w:after="0" w:line="360" w:lineRule="auto"/>
        <w:rPr>
          <w:rFonts w:ascii="Times New Roman" w:eastAsia="Times New Roman" w:hAnsi="Times New Roman" w:cs="Times New Roman"/>
        </w:rPr>
      </w:pPr>
    </w:p>
    <w:p w14:paraId="61D27AA0" w14:textId="77777777" w:rsidR="001F08F2" w:rsidRDefault="001F08F2">
      <w:pPr>
        <w:pStyle w:val="Normal1"/>
        <w:spacing w:after="0" w:line="360" w:lineRule="auto"/>
        <w:rPr>
          <w:rFonts w:ascii="Times New Roman" w:eastAsia="Times New Roman" w:hAnsi="Times New Roman" w:cs="Times New Roman"/>
        </w:rPr>
      </w:pPr>
    </w:p>
    <w:p w14:paraId="62B73732" w14:textId="77777777" w:rsidR="002662FA"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1.3 </w:t>
      </w:r>
      <w:r w:rsidR="00D93F36">
        <w:rPr>
          <w:rFonts w:ascii="Times New Roman" w:eastAsia="Times New Roman" w:hAnsi="Times New Roman" w:cs="Times New Roman"/>
          <w:b/>
        </w:rPr>
        <w:t>Tujuan Penelitian</w:t>
      </w:r>
    </w:p>
    <w:p w14:paraId="29CD68A9" w14:textId="77777777" w:rsidR="002662FA" w:rsidRDefault="002662FA">
      <w:pPr>
        <w:pStyle w:val="Normal1"/>
        <w:spacing w:after="0" w:line="360" w:lineRule="auto"/>
        <w:rPr>
          <w:rFonts w:ascii="Times New Roman" w:eastAsia="Times New Roman" w:hAnsi="Times New Roman" w:cs="Times New Roman"/>
        </w:rPr>
      </w:pPr>
    </w:p>
    <w:p w14:paraId="4834D9A9"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Sejalan dengan rumusan masalah yang telah dikemukakan, penelitian ini bertujuan untuk memperoleh pemahaman mengenai literasi digital mahasiswa serta hubungannya dengan efektivitas implementasi QRIS sebagai inovasi pelayanan publik digital di lingkungan perguruan tinggi. Adapun tujuan yang ingin dicapai dalam penelitian ini adalah sebagai berikut:</w:t>
      </w:r>
    </w:p>
    <w:p w14:paraId="2E8F0010" w14:textId="77777777" w:rsidR="002662FA" w:rsidRDefault="002662FA">
      <w:pPr>
        <w:pStyle w:val="Normal1"/>
        <w:spacing w:after="0" w:line="360" w:lineRule="auto"/>
        <w:rPr>
          <w:rFonts w:ascii="Times New Roman" w:eastAsia="Times New Roman" w:hAnsi="Times New Roman" w:cs="Times New Roman"/>
        </w:rPr>
      </w:pPr>
    </w:p>
    <w:p w14:paraId="3F022D38" w14:textId="77777777" w:rsidR="002662FA" w:rsidRDefault="00D93F36">
      <w:pPr>
        <w:pStyle w:val="Normal1"/>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Menganalisis tingkat literasi digital mahasiswa UNILA dalam penggunaan QRIS, termasuk kemampuan mereka memahami, mengoperasikan, dan memanfaatkan teknologi pembayaran digital secara efektif dalam konteks pelayanan publik di kampus.</w:t>
      </w:r>
    </w:p>
    <w:p w14:paraId="518D9B27" w14:textId="77777777" w:rsidR="002662FA" w:rsidRDefault="00D93F36">
      <w:pPr>
        <w:pStyle w:val="Normal1"/>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Menilai efektivitas implementasi QRIS sebagai inovasi pelayanan publik digital di lingkungan UNILA, dengan memperhatikan kemudahan akses, kecepatan transaksi, serta penerimaan mahasiswa terhadap layanan berbasis QRIS.</w:t>
      </w:r>
    </w:p>
    <w:p w14:paraId="408610E4" w14:textId="77777777" w:rsidR="002662FA" w:rsidRDefault="00D93F36">
      <w:pPr>
        <w:pStyle w:val="Normal1"/>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Mengevaluasi pengaruh literasi digital terhadap efektivitas penggunaan QRIS, sehingga dapat diketahui sejauh mana kemampuan digital mahasiswa memengaruhi keberhasilan implementasi QRIS di layanan publik kampus.</w:t>
      </w:r>
    </w:p>
    <w:p w14:paraId="7242DFFB" w14:textId="77777777" w:rsidR="002662FA" w:rsidRDefault="002662FA">
      <w:pPr>
        <w:pStyle w:val="Normal1"/>
        <w:spacing w:after="0" w:line="360" w:lineRule="auto"/>
        <w:rPr>
          <w:rFonts w:ascii="Times New Roman" w:eastAsia="Times New Roman" w:hAnsi="Times New Roman" w:cs="Times New Roman"/>
        </w:rPr>
      </w:pPr>
    </w:p>
    <w:p w14:paraId="0A978245" w14:textId="77777777" w:rsidR="002662FA" w:rsidRDefault="002662FA">
      <w:pPr>
        <w:pStyle w:val="Normal1"/>
        <w:spacing w:after="0" w:line="360" w:lineRule="auto"/>
        <w:rPr>
          <w:rFonts w:ascii="Times New Roman" w:eastAsia="Times New Roman" w:hAnsi="Times New Roman" w:cs="Times New Roman"/>
        </w:rPr>
      </w:pPr>
    </w:p>
    <w:p w14:paraId="716D3BB3" w14:textId="77777777" w:rsidR="002662FA" w:rsidRDefault="00E82F38">
      <w:pPr>
        <w:pStyle w:val="Normal1"/>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1.4 </w:t>
      </w:r>
      <w:r w:rsidR="00D93F36">
        <w:rPr>
          <w:rFonts w:ascii="Times New Roman" w:eastAsia="Times New Roman" w:hAnsi="Times New Roman" w:cs="Times New Roman"/>
          <w:b/>
        </w:rPr>
        <w:t>Manfaat Penelitian</w:t>
      </w:r>
    </w:p>
    <w:p w14:paraId="0698296F" w14:textId="77777777" w:rsidR="002662FA" w:rsidRDefault="002662FA">
      <w:pPr>
        <w:pStyle w:val="Normal1"/>
        <w:spacing w:after="0" w:line="360" w:lineRule="auto"/>
        <w:rPr>
          <w:rFonts w:ascii="Times New Roman" w:eastAsia="Times New Roman" w:hAnsi="Times New Roman" w:cs="Times New Roman"/>
        </w:rPr>
      </w:pPr>
    </w:p>
    <w:p w14:paraId="167A2DEA"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Penelitian ini diharapkan dapat memberikan manfaat sebagai berikut:</w:t>
      </w:r>
    </w:p>
    <w:p w14:paraId="68403263" w14:textId="77777777" w:rsidR="002662FA" w:rsidRDefault="002662FA">
      <w:pPr>
        <w:pStyle w:val="Normal1"/>
        <w:spacing w:after="0" w:line="360" w:lineRule="auto"/>
        <w:rPr>
          <w:rFonts w:ascii="Times New Roman" w:eastAsia="Times New Roman" w:hAnsi="Times New Roman" w:cs="Times New Roman"/>
        </w:rPr>
      </w:pPr>
    </w:p>
    <w:p w14:paraId="01D9EBA4" w14:textId="77777777" w:rsidR="002662FA" w:rsidRDefault="00D93F36">
      <w:pPr>
        <w:pStyle w:val="Normal1"/>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Manfaat Teoretis</w:t>
      </w:r>
    </w:p>
    <w:p w14:paraId="2031A6BB" w14:textId="77777777" w:rsidR="002662FA" w:rsidRDefault="00D93F36">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Secara teoretis, penelitian ini dapat menambah referensi dan memperkaya kajian dalam bidang administrasi publik, khususnya yang berkaitan dengan literasi digital dan efektivitas implementasi QRIS sebagai bentuk inovasi pelayanan publik digital.</w:t>
      </w:r>
    </w:p>
    <w:p w14:paraId="2BD61799" w14:textId="77777777" w:rsidR="002662FA" w:rsidRDefault="002662FA">
      <w:pPr>
        <w:pStyle w:val="Normal1"/>
        <w:spacing w:after="0" w:line="360" w:lineRule="auto"/>
        <w:rPr>
          <w:rFonts w:ascii="Times New Roman" w:eastAsia="Times New Roman" w:hAnsi="Times New Roman" w:cs="Times New Roman"/>
        </w:rPr>
      </w:pPr>
    </w:p>
    <w:p w14:paraId="4F5413E2" w14:textId="77777777" w:rsidR="002662FA" w:rsidRDefault="00D93F36">
      <w:pPr>
        <w:pStyle w:val="Normal1"/>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Manfaat Praktis</w:t>
      </w:r>
    </w:p>
    <w:p w14:paraId="678BB3FE" w14:textId="77777777" w:rsidR="002662FA" w:rsidRDefault="00D93F36" w:rsidP="001F08F2">
      <w:pPr>
        <w:pStyle w:val="Normal1"/>
        <w:spacing w:after="0" w:line="360" w:lineRule="auto"/>
        <w:rPr>
          <w:rFonts w:ascii="Times New Roman" w:eastAsia="Times New Roman" w:hAnsi="Times New Roman" w:cs="Times New Roman"/>
        </w:rPr>
      </w:pPr>
      <w:r>
        <w:rPr>
          <w:rFonts w:ascii="Times New Roman" w:eastAsia="Times New Roman" w:hAnsi="Times New Roman" w:cs="Times New Roman"/>
        </w:rPr>
        <w:t>Secara praktis, penelitian ini dapat menjadi masukan bagi pihak-pihak yang berkepentingan dalam pengembangan layanan publik digital agar lebih efektif, serta meningkatkan kesadaran masyarakat, khususnya mahasiswa, mengenai pentingnya literasi digital dalam memanfaatkan layanan berbasis teknologi.</w:t>
      </w:r>
    </w:p>
    <w:p w14:paraId="758510E1" w14:textId="77777777" w:rsidR="001F08F2" w:rsidRDefault="001F08F2" w:rsidP="001F08F2">
      <w:pPr>
        <w:pStyle w:val="Normal1"/>
        <w:spacing w:after="0" w:line="360" w:lineRule="auto"/>
        <w:rPr>
          <w:rFonts w:ascii="Times New Roman" w:eastAsia="Times New Roman" w:hAnsi="Times New Roman" w:cs="Times New Roman"/>
          <w:lang w:val="en-US"/>
        </w:rPr>
      </w:pPr>
    </w:p>
    <w:p w14:paraId="0CE58060" w14:textId="77777777" w:rsidR="00424A01" w:rsidRDefault="00424A01" w:rsidP="001F08F2">
      <w:pPr>
        <w:pStyle w:val="Normal1"/>
        <w:spacing w:after="0" w:line="360" w:lineRule="auto"/>
        <w:rPr>
          <w:rFonts w:ascii="Times New Roman" w:eastAsia="Times New Roman" w:hAnsi="Times New Roman" w:cs="Times New Roman"/>
          <w:lang w:val="en-US"/>
        </w:rPr>
      </w:pPr>
    </w:p>
    <w:p w14:paraId="5B7AA748" w14:textId="77777777" w:rsidR="00424A01" w:rsidRDefault="00424A01" w:rsidP="001F08F2">
      <w:pPr>
        <w:pStyle w:val="Normal1"/>
        <w:spacing w:after="0" w:line="360" w:lineRule="auto"/>
        <w:rPr>
          <w:rFonts w:ascii="Times New Roman" w:eastAsia="Times New Roman" w:hAnsi="Times New Roman" w:cs="Times New Roman"/>
          <w:lang w:val="en-US"/>
        </w:rPr>
      </w:pPr>
    </w:p>
    <w:p w14:paraId="0B706F25" w14:textId="77777777" w:rsidR="00424A01" w:rsidRDefault="00424A01" w:rsidP="001F08F2">
      <w:pPr>
        <w:pStyle w:val="Normal1"/>
        <w:spacing w:after="0" w:line="360" w:lineRule="auto"/>
        <w:rPr>
          <w:rFonts w:ascii="Times New Roman" w:eastAsia="Times New Roman" w:hAnsi="Times New Roman" w:cs="Times New Roman"/>
          <w:lang w:val="en-US"/>
        </w:rPr>
      </w:pPr>
    </w:p>
    <w:p w14:paraId="736486D3" w14:textId="77777777" w:rsidR="00424A01" w:rsidRDefault="00424A01" w:rsidP="001F08F2">
      <w:pPr>
        <w:pStyle w:val="Normal1"/>
        <w:spacing w:after="0" w:line="360" w:lineRule="auto"/>
        <w:rPr>
          <w:rFonts w:ascii="Times New Roman" w:eastAsia="Times New Roman" w:hAnsi="Times New Roman" w:cs="Times New Roman"/>
          <w:lang w:val="en-US"/>
        </w:rPr>
      </w:pPr>
    </w:p>
    <w:p w14:paraId="7295492E" w14:textId="77777777" w:rsidR="00424A01" w:rsidRPr="00424A01" w:rsidRDefault="00424A01" w:rsidP="001F08F2">
      <w:pPr>
        <w:pStyle w:val="Normal1"/>
        <w:spacing w:after="0" w:line="360" w:lineRule="auto"/>
        <w:rPr>
          <w:rFonts w:ascii="Times New Roman" w:eastAsia="Times New Roman" w:hAnsi="Times New Roman" w:cs="Times New Roman"/>
          <w:lang w:val="en-US"/>
        </w:rPr>
      </w:pPr>
    </w:p>
    <w:p w14:paraId="64256591" w14:textId="77777777" w:rsidR="002662FA" w:rsidRDefault="00D93F36">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DAFTAR PUSTAKA</w:t>
      </w:r>
    </w:p>
    <w:p w14:paraId="09B64F42" w14:textId="77777777" w:rsidR="002662FA" w:rsidRDefault="002662FA">
      <w:pPr>
        <w:pStyle w:val="Normal1"/>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rPr>
      </w:pPr>
    </w:p>
    <w:p w14:paraId="320B59D0"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APJII. (2023). Laporan survei penetrasi &amp; perilaku pengguna internet Indonesia 2023. Asosiasi Penyelenggara Jasa Internet Indonesia.</w:t>
      </w:r>
    </w:p>
    <w:p w14:paraId="78815B4C"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Bank Indonesia. (2020). Blueprint sistem pembayaran Indonesia 2025. Bank Indonesia.</w:t>
      </w:r>
    </w:p>
    <w:p w14:paraId="1598718A"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Bank Indonesia. (2024). Statistik sistem pembayaran: QRIS. Bank Indonesia.</w:t>
      </w:r>
    </w:p>
    <w:p w14:paraId="14488970"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Davis, F. D. (1989). Perceivedusefulness, perceivedeaseofuse, anduseracceptanceofinformationtechnology. MIS Quarterly, 13(3), 319–340. https://doi.org/10.2307/249008</w:t>
      </w:r>
    </w:p>
    <w:p w14:paraId="3DCD3A0C"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DeLone, W. H., &amp;McLean, E. R. (2003). The DeLoneandMcLean model ofinformationsystemssuccess: A ten-yearupdate. JournalofManagementInformation Systems, 19(4), 9–30. https://doi.org/10.1080/07421222.2003.11045748</w:t>
      </w:r>
    </w:p>
    <w:p w14:paraId="0538A638"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Dunn, W. N. (2018). Publicpolicyanalysis (6th ed.). Routledge.</w:t>
      </w:r>
    </w:p>
    <w:p w14:paraId="694D6D3C"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Ferrari, A. (2013). DIGCOMP: A frameworkfordevelopingandunderstanding digital competence in Europe. JointResearch Centre, EuropeanCommission.</w:t>
      </w:r>
    </w:p>
    <w:p w14:paraId="5A648E28"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Gilster, P. (1997). Digital literacy. Wiley.</w:t>
      </w:r>
    </w:p>
    <w:p w14:paraId="5EAE7BEE"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Heeks, R. (2006). ImplementingandmanagingeGovernment: An internationaltext. SAGE Publications.</w:t>
      </w:r>
    </w:p>
    <w:p w14:paraId="66D54CC6"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Heeks, R. (2018). Informationsystemsandpublicsectormanagement. In E. Baimenov&amp; P. Liverakos (Eds.), Publicserviceexcellence in the 21st century (pp. 329–348). Springer. https://doi.org/10.1007/978-981-13-3215-9_17</w:t>
      </w:r>
    </w:p>
    <w:p w14:paraId="1FEF36AD"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Indrajit, R. E. (2020). Electronic government: Konsep pelayanan publik berbasis digital. Andi.</w:t>
      </w:r>
    </w:p>
    <w:p w14:paraId="37115028"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Prasetyo, A. D. (2025). Analisis pengaruh efektivitas dan efisiensi QuickResponse Code Indonesian Standard (QRIS) terhadap inklusi keuangan dengan literasi keuangan syariah sebagai variabel moderasi (Studi kasus mahasiswa UIN K.H. Abdurrahman Wahid Pekalongan) [Skripsi, Universitas Islam Negeri K.H. Abdurrahman Wahid Pekalongan]. UIN K.H. Abdurrahman Wahid Pekalongan Repository.</w:t>
      </w:r>
    </w:p>
    <w:p w14:paraId="2E3CE90C"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Ramba, A. R. (2024). Pengaruh literasi keuangan digital, perceivedenjoyment, efikasi diri dan pengaruh sosial terhadap intentiontouse QRIS payment [Tesis Magister Akuntansi, Universitas Hasanuddin]. Universitas Hasanuddin Repository.</w:t>
      </w:r>
    </w:p>
    <w:p w14:paraId="71C53504"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Saputra, K. (2023). Efektivitas penggunaan QuickResponse Code Indonesian Standard (QRIS) untuk pembayaran digital pada dosen ASN IAIN Curup [Skripsi, Institut Agama Islam Negeri Curup]. IAIN CurupRepository.</w:t>
      </w:r>
    </w:p>
    <w:p w14:paraId="358FDB7B"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Tambunan, T. (2020). Perkembangan sistem pembayaran digital di Tiongkok dan implikasinya bagi Indonesia. Jurnal Ekonomi dan Bisnis Asia, 14(1), 1–15.</w:t>
      </w:r>
    </w:p>
    <w:p w14:paraId="6AE3CF47"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United Nations. (2022). E-Governmentsurvey 2022: The futureof digital government. United Nations Department ofEconomicandSocialAffairs.</w:t>
      </w:r>
    </w:p>
    <w:p w14:paraId="4093CF94"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UNESCO. (2018). A global frameworkofreferenceon digital literacyskillsforindicator 4.4.2. UNESCO.</w:t>
      </w:r>
    </w:p>
    <w:p w14:paraId="018F331E" w14:textId="77777777" w:rsidR="002662FA" w:rsidRDefault="00D93F36">
      <w:pPr>
        <w:pStyle w:val="Normal1"/>
        <w:pBdr>
          <w:top w:val="nil"/>
          <w:left w:val="nil"/>
          <w:bottom w:val="nil"/>
          <w:right w:val="nil"/>
          <w:between w:val="nil"/>
        </w:pBdr>
        <w:spacing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Venkatesh, V., Thong, J. Y. L., &amp;Xu, X. (2012). Consumeracceptanceanduseofinformationtechnology: Extendingtheunifiedtheoryofacceptanceanduseoftechnology. MIS Quarterly, 36(1), 157–178. https://doi.org/10.2307/41410412</w:t>
      </w:r>
    </w:p>
    <w:p w14:paraId="6DA8AAE9" w14:textId="77777777" w:rsidR="002662FA" w:rsidRDefault="002662FA">
      <w:pPr>
        <w:pStyle w:val="Normal1"/>
        <w:spacing w:after="0" w:line="360" w:lineRule="auto"/>
        <w:ind w:left="720" w:hanging="720"/>
        <w:rPr>
          <w:rFonts w:ascii="Times New Roman" w:eastAsia="Times New Roman" w:hAnsi="Times New Roman" w:cs="Times New Roman"/>
        </w:rPr>
      </w:pPr>
    </w:p>
    <w:sectPr w:rsidR="002662FA" w:rsidSect="002662FA">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AA0F" w14:textId="77777777" w:rsidR="006140A6" w:rsidRDefault="006140A6" w:rsidP="002662FA">
      <w:pPr>
        <w:spacing w:after="0" w:line="240" w:lineRule="auto"/>
      </w:pPr>
      <w:r>
        <w:separator/>
      </w:r>
    </w:p>
  </w:endnote>
  <w:endnote w:type="continuationSeparator" w:id="0">
    <w:p w14:paraId="7EC59ABA" w14:textId="77777777" w:rsidR="006140A6" w:rsidRDefault="006140A6" w:rsidP="002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83BA" w14:textId="77777777" w:rsidR="002662FA" w:rsidRDefault="002662FA">
    <w:pPr>
      <w:pStyle w:val="Normal1"/>
    </w:pPr>
  </w:p>
  <w:p w14:paraId="00AF228F" w14:textId="77777777" w:rsidR="002662FA" w:rsidRDefault="002662F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FAD9" w14:textId="77777777" w:rsidR="006140A6" w:rsidRDefault="006140A6" w:rsidP="002662FA">
      <w:pPr>
        <w:spacing w:after="0" w:line="240" w:lineRule="auto"/>
      </w:pPr>
      <w:r>
        <w:separator/>
      </w:r>
    </w:p>
  </w:footnote>
  <w:footnote w:type="continuationSeparator" w:id="0">
    <w:p w14:paraId="2EE9782D" w14:textId="77777777" w:rsidR="006140A6" w:rsidRDefault="006140A6" w:rsidP="0026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1CF7" w14:textId="77777777" w:rsidR="002662FA" w:rsidRDefault="002662FA">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169"/>
    <w:multiLevelType w:val="multilevel"/>
    <w:tmpl w:val="B25E3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C340A"/>
    <w:multiLevelType w:val="multilevel"/>
    <w:tmpl w:val="21AADA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BA5DFE"/>
    <w:multiLevelType w:val="multilevel"/>
    <w:tmpl w:val="5B8C6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05417"/>
    <w:multiLevelType w:val="multilevel"/>
    <w:tmpl w:val="95742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6B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4B3E54"/>
    <w:multiLevelType w:val="multilevel"/>
    <w:tmpl w:val="C61CD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863F5"/>
    <w:multiLevelType w:val="multilevel"/>
    <w:tmpl w:val="07EC4F7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AB62685"/>
    <w:multiLevelType w:val="multilevel"/>
    <w:tmpl w:val="FFCE1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F39BD"/>
    <w:multiLevelType w:val="multilevel"/>
    <w:tmpl w:val="83E2F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881CBE"/>
    <w:multiLevelType w:val="multilevel"/>
    <w:tmpl w:val="D97E4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CB3601"/>
    <w:multiLevelType w:val="multilevel"/>
    <w:tmpl w:val="E5A2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001993"/>
    <w:multiLevelType w:val="multilevel"/>
    <w:tmpl w:val="9A2E7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714A0A"/>
    <w:multiLevelType w:val="multilevel"/>
    <w:tmpl w:val="29EED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4824416">
    <w:abstractNumId w:val="1"/>
  </w:num>
  <w:num w:numId="2" w16cid:durableId="798180318">
    <w:abstractNumId w:val="3"/>
  </w:num>
  <w:num w:numId="3" w16cid:durableId="398360197">
    <w:abstractNumId w:val="10"/>
  </w:num>
  <w:num w:numId="4" w16cid:durableId="1949042179">
    <w:abstractNumId w:val="6"/>
  </w:num>
  <w:num w:numId="5" w16cid:durableId="1081681260">
    <w:abstractNumId w:val="9"/>
  </w:num>
  <w:num w:numId="6" w16cid:durableId="1020811203">
    <w:abstractNumId w:val="2"/>
  </w:num>
  <w:num w:numId="7" w16cid:durableId="902525031">
    <w:abstractNumId w:val="0"/>
  </w:num>
  <w:num w:numId="8" w16cid:durableId="793602417">
    <w:abstractNumId w:val="11"/>
  </w:num>
  <w:num w:numId="9" w16cid:durableId="760031540">
    <w:abstractNumId w:val="12"/>
  </w:num>
  <w:num w:numId="10" w16cid:durableId="782460993">
    <w:abstractNumId w:val="8"/>
  </w:num>
  <w:num w:numId="11" w16cid:durableId="136192643">
    <w:abstractNumId w:val="5"/>
  </w:num>
  <w:num w:numId="12" w16cid:durableId="1594239461">
    <w:abstractNumId w:val="7"/>
  </w:num>
  <w:num w:numId="13" w16cid:durableId="13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FA"/>
    <w:rsid w:val="00091241"/>
    <w:rsid w:val="000954BC"/>
    <w:rsid w:val="001719FC"/>
    <w:rsid w:val="001A1184"/>
    <w:rsid w:val="001F08F2"/>
    <w:rsid w:val="001F48EF"/>
    <w:rsid w:val="002662FA"/>
    <w:rsid w:val="00424A01"/>
    <w:rsid w:val="004B4168"/>
    <w:rsid w:val="005707E9"/>
    <w:rsid w:val="006140A6"/>
    <w:rsid w:val="007C7CDA"/>
    <w:rsid w:val="009B3159"/>
    <w:rsid w:val="00AD041D"/>
    <w:rsid w:val="00D93F36"/>
    <w:rsid w:val="00E44A0A"/>
    <w:rsid w:val="00E82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C312"/>
  <w15:docId w15:val="{CFD1AA27-4E1E-2D4C-8FC2-3D90B124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id-ID"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DA"/>
  </w:style>
  <w:style w:type="paragraph" w:styleId="Judul1">
    <w:name w:val="heading 1"/>
    <w:basedOn w:val="Normal1"/>
    <w:next w:val="Normal1"/>
    <w:link w:val="Judul1KAR"/>
    <w:rsid w:val="002662FA"/>
    <w:pPr>
      <w:keepNext/>
      <w:keepLines/>
      <w:spacing w:before="360" w:after="80"/>
      <w:outlineLvl w:val="0"/>
    </w:pPr>
    <w:rPr>
      <w:rFonts w:ascii="Play" w:eastAsia="Play" w:hAnsi="Play" w:cs="Play"/>
      <w:color w:val="0F4761"/>
      <w:sz w:val="40"/>
      <w:szCs w:val="40"/>
    </w:rPr>
  </w:style>
  <w:style w:type="paragraph" w:styleId="Judul2">
    <w:name w:val="heading 2"/>
    <w:basedOn w:val="Normal1"/>
    <w:next w:val="Normal1"/>
    <w:link w:val="Judul2KAR"/>
    <w:rsid w:val="002662FA"/>
    <w:pPr>
      <w:keepNext/>
      <w:keepLines/>
      <w:spacing w:before="160" w:after="80"/>
      <w:outlineLvl w:val="1"/>
    </w:pPr>
    <w:rPr>
      <w:rFonts w:ascii="Play" w:eastAsia="Play" w:hAnsi="Play" w:cs="Play"/>
      <w:color w:val="0F4761"/>
      <w:sz w:val="32"/>
      <w:szCs w:val="32"/>
    </w:rPr>
  </w:style>
  <w:style w:type="paragraph" w:styleId="Judul3">
    <w:name w:val="heading 3"/>
    <w:basedOn w:val="Normal1"/>
    <w:next w:val="Normal1"/>
    <w:link w:val="Judul3KAR"/>
    <w:rsid w:val="002662FA"/>
    <w:pPr>
      <w:keepNext/>
      <w:keepLines/>
      <w:spacing w:before="160" w:after="80"/>
      <w:outlineLvl w:val="2"/>
    </w:pPr>
    <w:rPr>
      <w:color w:val="0F4761"/>
      <w:sz w:val="28"/>
      <w:szCs w:val="28"/>
    </w:rPr>
  </w:style>
  <w:style w:type="paragraph" w:styleId="Judul4">
    <w:name w:val="heading 4"/>
    <w:basedOn w:val="Normal1"/>
    <w:next w:val="Normal1"/>
    <w:link w:val="Judul4KAR"/>
    <w:rsid w:val="002662FA"/>
    <w:pPr>
      <w:keepNext/>
      <w:keepLines/>
      <w:spacing w:before="80" w:after="40"/>
      <w:outlineLvl w:val="3"/>
    </w:pPr>
    <w:rPr>
      <w:i/>
      <w:color w:val="0F4761"/>
    </w:rPr>
  </w:style>
  <w:style w:type="paragraph" w:styleId="Judul5">
    <w:name w:val="heading 5"/>
    <w:basedOn w:val="Normal1"/>
    <w:next w:val="Normal1"/>
    <w:link w:val="Judul5KAR"/>
    <w:rsid w:val="002662FA"/>
    <w:pPr>
      <w:keepNext/>
      <w:keepLines/>
      <w:spacing w:before="80" w:after="40"/>
      <w:outlineLvl w:val="4"/>
    </w:pPr>
    <w:rPr>
      <w:color w:val="0F4761"/>
    </w:rPr>
  </w:style>
  <w:style w:type="paragraph" w:styleId="Judul6">
    <w:name w:val="heading 6"/>
    <w:basedOn w:val="Normal1"/>
    <w:next w:val="Normal1"/>
    <w:link w:val="Judul6KAR"/>
    <w:rsid w:val="002662FA"/>
    <w:pPr>
      <w:keepNext/>
      <w:keepLines/>
      <w:spacing w:before="40" w:after="0"/>
      <w:outlineLvl w:val="5"/>
    </w:pPr>
    <w:rPr>
      <w:i/>
      <w:color w:val="595959"/>
    </w:rPr>
  </w:style>
  <w:style w:type="paragraph" w:styleId="Judul7">
    <w:name w:val="heading 7"/>
    <w:basedOn w:val="Normal1"/>
    <w:next w:val="Normal1"/>
    <w:link w:val="Judul7KAR"/>
    <w:uiPriority w:val="9"/>
    <w:semiHidden/>
    <w:unhideWhenUsed/>
    <w:qFormat/>
    <w:rsid w:val="00F15168"/>
    <w:pPr>
      <w:keepNext/>
      <w:keepLines/>
      <w:spacing w:before="40" w:after="0"/>
      <w:outlineLvl w:val="6"/>
    </w:pPr>
    <w:rPr>
      <w:rFonts w:eastAsiaTheme="majorEastAsia" w:cstheme="majorBidi"/>
      <w:color w:val="595959" w:themeColor="text1" w:themeTint="A6"/>
    </w:rPr>
  </w:style>
  <w:style w:type="paragraph" w:styleId="Judul8">
    <w:name w:val="heading 8"/>
    <w:basedOn w:val="Normal1"/>
    <w:next w:val="Normal1"/>
    <w:link w:val="Judul8KAR"/>
    <w:uiPriority w:val="9"/>
    <w:semiHidden/>
    <w:unhideWhenUsed/>
    <w:qFormat/>
    <w:rsid w:val="00F15168"/>
    <w:pPr>
      <w:keepNext/>
      <w:keepLines/>
      <w:spacing w:after="0"/>
      <w:outlineLvl w:val="7"/>
    </w:pPr>
    <w:rPr>
      <w:rFonts w:eastAsiaTheme="majorEastAsia" w:cstheme="majorBidi"/>
      <w:i/>
      <w:iCs/>
      <w:color w:val="272727" w:themeColor="text1" w:themeTint="D8"/>
    </w:rPr>
  </w:style>
  <w:style w:type="paragraph" w:styleId="Judul9">
    <w:name w:val="heading 9"/>
    <w:basedOn w:val="Normal1"/>
    <w:next w:val="Normal1"/>
    <w:link w:val="Judul9KAR"/>
    <w:uiPriority w:val="9"/>
    <w:semiHidden/>
    <w:unhideWhenUsed/>
    <w:qFormat/>
    <w:rsid w:val="00F15168"/>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Normal"/>
    <w:rsid w:val="002662FA"/>
    <w:tblPr>
      <w:tblCellMar>
        <w:top w:w="100" w:type="dxa"/>
        <w:left w:w="100" w:type="dxa"/>
        <w:bottom w:w="100" w:type="dxa"/>
        <w:right w:w="100" w:type="dxa"/>
      </w:tblCellMar>
    </w:tblPr>
  </w:style>
  <w:style w:type="paragraph" w:customStyle="1" w:styleId="Normal1">
    <w:name w:val="Normal1"/>
    <w:rsid w:val="002662FA"/>
  </w:style>
  <w:style w:type="paragraph" w:styleId="Judul">
    <w:name w:val="Title"/>
    <w:basedOn w:val="Normal1"/>
    <w:next w:val="Normal1"/>
    <w:link w:val="JudulKAR"/>
    <w:rsid w:val="002662FA"/>
    <w:pPr>
      <w:spacing w:after="80" w:line="240" w:lineRule="auto"/>
    </w:pPr>
    <w:rPr>
      <w:rFonts w:ascii="Play" w:eastAsia="Play" w:hAnsi="Play" w:cs="Play"/>
      <w:sz w:val="56"/>
      <w:szCs w:val="56"/>
    </w:rPr>
  </w:style>
  <w:style w:type="character" w:customStyle="1" w:styleId="Judul1KAR">
    <w:name w:val="Judul 1 KAR"/>
    <w:basedOn w:val="FontParagrafDefault"/>
    <w:link w:val="Judul1"/>
    <w:uiPriority w:val="9"/>
    <w:rsid w:val="00F15168"/>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F15168"/>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F15168"/>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F15168"/>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F15168"/>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F15168"/>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15168"/>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15168"/>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15168"/>
    <w:rPr>
      <w:rFonts w:eastAsiaTheme="majorEastAsia" w:cstheme="majorBidi"/>
      <w:color w:val="272727" w:themeColor="text1" w:themeTint="D8"/>
    </w:rPr>
  </w:style>
  <w:style w:type="character" w:customStyle="1" w:styleId="JudulKAR">
    <w:name w:val="Judul KAR"/>
    <w:basedOn w:val="FontParagrafDefault"/>
    <w:link w:val="Judul"/>
    <w:uiPriority w:val="10"/>
    <w:rsid w:val="00F15168"/>
    <w:rPr>
      <w:rFonts w:asciiTheme="majorHAnsi" w:eastAsiaTheme="majorEastAsia" w:hAnsiTheme="majorHAnsi" w:cstheme="majorBidi"/>
      <w:spacing w:val="-10"/>
      <w:kern w:val="28"/>
      <w:sz w:val="56"/>
      <w:szCs w:val="56"/>
    </w:rPr>
  </w:style>
  <w:style w:type="character" w:customStyle="1" w:styleId="SubjudulKAR">
    <w:name w:val="Subjudul KAR"/>
    <w:basedOn w:val="FontParagrafDefault"/>
    <w:link w:val="Subjudul"/>
    <w:uiPriority w:val="11"/>
    <w:rsid w:val="00F15168"/>
    <w:rPr>
      <w:rFonts w:eastAsiaTheme="majorEastAsia" w:cstheme="majorBidi"/>
      <w:color w:val="595959" w:themeColor="text1" w:themeTint="A6"/>
      <w:spacing w:val="15"/>
      <w:sz w:val="28"/>
      <w:szCs w:val="28"/>
    </w:rPr>
  </w:style>
  <w:style w:type="paragraph" w:styleId="Kutipan">
    <w:name w:val="Quote"/>
    <w:basedOn w:val="Normal1"/>
    <w:next w:val="Normal1"/>
    <w:link w:val="KutipanKAR"/>
    <w:uiPriority w:val="29"/>
    <w:qFormat/>
    <w:rsid w:val="00F15168"/>
    <w:pPr>
      <w:spacing w:before="160"/>
      <w:jc w:val="center"/>
    </w:pPr>
    <w:rPr>
      <w:i/>
      <w:iCs/>
      <w:color w:val="404040" w:themeColor="text1" w:themeTint="BF"/>
    </w:rPr>
  </w:style>
  <w:style w:type="character" w:customStyle="1" w:styleId="KutipanKAR">
    <w:name w:val="Kutipan KAR"/>
    <w:basedOn w:val="FontParagrafDefault"/>
    <w:link w:val="Kutipan"/>
    <w:uiPriority w:val="29"/>
    <w:rsid w:val="00F15168"/>
    <w:rPr>
      <w:i/>
      <w:iCs/>
      <w:color w:val="404040" w:themeColor="text1" w:themeTint="BF"/>
    </w:rPr>
  </w:style>
  <w:style w:type="paragraph" w:styleId="DaftarParagraf">
    <w:name w:val="List Paragraph"/>
    <w:basedOn w:val="Normal1"/>
    <w:uiPriority w:val="34"/>
    <w:qFormat/>
    <w:rsid w:val="00F15168"/>
    <w:pPr>
      <w:ind w:left="720"/>
      <w:contextualSpacing/>
    </w:pPr>
  </w:style>
  <w:style w:type="character" w:styleId="PenekananKeras">
    <w:name w:val="Intense Emphasis"/>
    <w:basedOn w:val="FontParagrafDefault"/>
    <w:uiPriority w:val="21"/>
    <w:qFormat/>
    <w:rsid w:val="00F15168"/>
    <w:rPr>
      <w:i/>
      <w:iCs/>
      <w:color w:val="0F4761" w:themeColor="accent1" w:themeShade="BF"/>
    </w:rPr>
  </w:style>
  <w:style w:type="paragraph" w:styleId="KutipanyangSering">
    <w:name w:val="Intense Quote"/>
    <w:basedOn w:val="Normal1"/>
    <w:next w:val="Normal1"/>
    <w:link w:val="KutipanyangSeringKAR"/>
    <w:uiPriority w:val="30"/>
    <w:qFormat/>
    <w:rsid w:val="00F15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F15168"/>
    <w:rPr>
      <w:i/>
      <w:iCs/>
      <w:color w:val="0F4761" w:themeColor="accent1" w:themeShade="BF"/>
    </w:rPr>
  </w:style>
  <w:style w:type="character" w:styleId="ReferensiyangSering">
    <w:name w:val="Intense Reference"/>
    <w:basedOn w:val="FontParagrafDefault"/>
    <w:uiPriority w:val="32"/>
    <w:qFormat/>
    <w:rsid w:val="00F15168"/>
    <w:rPr>
      <w:b/>
      <w:bCs/>
      <w:smallCaps/>
      <w:color w:val="0F4761" w:themeColor="accent1" w:themeShade="BF"/>
      <w:spacing w:val="5"/>
    </w:rPr>
  </w:style>
  <w:style w:type="table" w:styleId="KisiTabel">
    <w:name w:val="Table Grid"/>
    <w:basedOn w:val="TabelNormal"/>
    <w:uiPriority w:val="39"/>
    <w:rsid w:val="00B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1"/>
    <w:uiPriority w:val="99"/>
    <w:semiHidden/>
    <w:unhideWhenUsed/>
    <w:rsid w:val="00BF7DFA"/>
    <w:pPr>
      <w:spacing w:before="100" w:beforeAutospacing="1" w:after="100" w:afterAutospacing="1" w:line="240" w:lineRule="auto"/>
    </w:pPr>
    <w:rPr>
      <w:rFonts w:ascii="Times New Roman" w:hAnsi="Times New Roman" w:cs="Times New Roman"/>
    </w:rPr>
  </w:style>
  <w:style w:type="paragraph" w:styleId="TeksBalon">
    <w:name w:val="Balloon Text"/>
    <w:basedOn w:val="Normal1"/>
    <w:link w:val="TeksBalonKAR"/>
    <w:uiPriority w:val="99"/>
    <w:semiHidden/>
    <w:unhideWhenUsed/>
    <w:rsid w:val="00157C7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57C70"/>
    <w:rPr>
      <w:rFonts w:ascii="Tahoma" w:hAnsi="Tahoma" w:cs="Tahoma"/>
      <w:sz w:val="16"/>
      <w:szCs w:val="16"/>
    </w:rPr>
  </w:style>
  <w:style w:type="paragraph" w:styleId="Subjudul">
    <w:name w:val="Subtitle"/>
    <w:basedOn w:val="Normal1"/>
    <w:next w:val="Normal1"/>
    <w:link w:val="SubjudulKAR"/>
    <w:rsid w:val="002662FA"/>
    <w:rPr>
      <w:color w:val="595959"/>
      <w:sz w:val="28"/>
      <w:szCs w:val="28"/>
    </w:rPr>
  </w:style>
  <w:style w:type="table" w:customStyle="1" w:styleId="a">
    <w:basedOn w:val="TabelNormal"/>
    <w:rsid w:val="002662FA"/>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9SzEo9NetLN+p8gOpVpdJQHQA==">CgMxLjAaIwoBMBIeChwIB0IYCg9UaW1lcyBOZXcgUm9tYW4SBUNhcmRvOAByITE3VTMtQnJ0dGlnYjVwMGV2SHNaUTV6NFVRQ0JEdUlGWg==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4001</Words>
  <Characters>22812</Characters>
  <Application>Microsoft Office Word</Application>
  <DocSecurity>0</DocSecurity>
  <Lines>190</Lines>
  <Paragraphs>53</Paragraphs>
  <ScaleCrop>false</ScaleCrop>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anisareginaputri94@gmail.com</dc:creator>
  <cp:lastModifiedBy>anisareginaputri94@gmail.com</cp:lastModifiedBy>
  <cp:revision>2</cp:revision>
  <dcterms:created xsi:type="dcterms:W3CDTF">2025-09-03T04:24:00Z</dcterms:created>
  <dcterms:modified xsi:type="dcterms:W3CDTF">2025-09-03T04:24:00Z</dcterms:modified>
</cp:coreProperties>
</file>