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6A51" w14:textId="7E47F6B8" w:rsidR="00F63D89" w:rsidRPr="00F63D89" w:rsidRDefault="00F63D89" w:rsidP="00F63D89">
      <w:p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>Nama</w:t>
      </w:r>
      <w:r w:rsidRPr="00F63D89">
        <w:rPr>
          <w:rFonts w:ascii="Arial" w:hAnsi="Arial" w:cs="Arial"/>
          <w:lang w:val="en-ID"/>
        </w:rPr>
        <w:tab/>
      </w:r>
      <w:r w:rsidRPr="00F63D89">
        <w:rPr>
          <w:rFonts w:ascii="Arial" w:hAnsi="Arial" w:cs="Arial"/>
          <w:lang w:val="en-ID"/>
        </w:rPr>
        <w:tab/>
        <w:t>: Feby Yolanda S</w:t>
      </w:r>
    </w:p>
    <w:p w14:paraId="5C72EE52" w14:textId="0D5ABD68" w:rsidR="00F63D89" w:rsidRPr="00F63D89" w:rsidRDefault="00F63D89" w:rsidP="00F63D89">
      <w:p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>NPM</w:t>
      </w:r>
      <w:r w:rsidRPr="00F63D89">
        <w:rPr>
          <w:rFonts w:ascii="Arial" w:hAnsi="Arial" w:cs="Arial"/>
          <w:lang w:val="en-ID"/>
        </w:rPr>
        <w:tab/>
      </w:r>
      <w:r w:rsidRPr="00F63D89">
        <w:rPr>
          <w:rFonts w:ascii="Arial" w:hAnsi="Arial" w:cs="Arial"/>
          <w:lang w:val="en-ID"/>
        </w:rPr>
        <w:tab/>
        <w:t>: 2313031068</w:t>
      </w:r>
    </w:p>
    <w:p w14:paraId="0711C3B2" w14:textId="73B718C2" w:rsidR="00F63D89" w:rsidRPr="00F63D89" w:rsidRDefault="00F63D89" w:rsidP="00F63D89">
      <w:p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Kelas</w:t>
      </w:r>
      <w:proofErr w:type="spellEnd"/>
      <w:r w:rsidRPr="00F63D89">
        <w:rPr>
          <w:rFonts w:ascii="Arial" w:hAnsi="Arial" w:cs="Arial"/>
          <w:lang w:val="en-ID"/>
        </w:rPr>
        <w:tab/>
      </w:r>
      <w:r w:rsidRPr="00F63D89">
        <w:rPr>
          <w:rFonts w:ascii="Arial" w:hAnsi="Arial" w:cs="Arial"/>
          <w:lang w:val="en-ID"/>
        </w:rPr>
        <w:tab/>
        <w:t>: 2023 C</w:t>
      </w:r>
    </w:p>
    <w:p w14:paraId="6AF6692D" w14:textId="0B148A60" w:rsidR="00F63D89" w:rsidRPr="00F63D89" w:rsidRDefault="00F63D89" w:rsidP="00F63D89">
      <w:p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>Mata Kuliah</w:t>
      </w:r>
      <w:r w:rsidRPr="00F63D89">
        <w:rPr>
          <w:rFonts w:ascii="Arial" w:hAnsi="Arial" w:cs="Arial"/>
          <w:lang w:val="en-ID"/>
        </w:rPr>
        <w:tab/>
        <w:t xml:space="preserve">: </w:t>
      </w:r>
      <w:proofErr w:type="spellStart"/>
      <w:r w:rsidRPr="00F63D89">
        <w:rPr>
          <w:rFonts w:ascii="Arial" w:hAnsi="Arial" w:cs="Arial"/>
          <w:lang w:val="en-ID"/>
        </w:rPr>
        <w:t>Akuntansi</w:t>
      </w:r>
      <w:proofErr w:type="spellEnd"/>
      <w:r w:rsidRPr="00F63D89">
        <w:rPr>
          <w:rFonts w:ascii="Arial" w:hAnsi="Arial" w:cs="Arial"/>
          <w:lang w:val="en-ID"/>
        </w:rPr>
        <w:t xml:space="preserve"> Sektor Publik</w:t>
      </w:r>
    </w:p>
    <w:p w14:paraId="4D70F845" w14:textId="43EA2001" w:rsidR="00F63D89" w:rsidRPr="00F63D89" w:rsidRDefault="00F63D89" w:rsidP="00F63D89">
      <w:pPr>
        <w:jc w:val="center"/>
        <w:rPr>
          <w:rFonts w:ascii="Arial" w:hAnsi="Arial" w:cs="Arial"/>
          <w:b/>
          <w:bCs/>
          <w:lang w:val="en-ID"/>
        </w:rPr>
      </w:pPr>
      <w:r w:rsidRPr="00F63D89">
        <w:rPr>
          <w:rFonts w:ascii="Arial" w:hAnsi="Arial" w:cs="Arial"/>
          <w:b/>
          <w:bCs/>
          <w:lang w:val="en-ID"/>
        </w:rPr>
        <w:t xml:space="preserve">PILIHAN GANDA </w:t>
      </w:r>
    </w:p>
    <w:p w14:paraId="395120DE" w14:textId="0688B6B8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1.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Daerah </w:t>
      </w:r>
      <w:proofErr w:type="spellStart"/>
      <w:r w:rsidRPr="0097352E">
        <w:rPr>
          <w:rFonts w:ascii="Arial" w:hAnsi="Arial" w:cs="Arial"/>
          <w:lang w:val="en-ID"/>
        </w:rPr>
        <w:t>Kabupaten</w:t>
      </w:r>
      <w:proofErr w:type="spellEnd"/>
      <w:r w:rsidRPr="0097352E">
        <w:rPr>
          <w:rFonts w:ascii="Arial" w:hAnsi="Arial" w:cs="Arial"/>
          <w:lang w:val="en-ID"/>
        </w:rPr>
        <w:t xml:space="preserve"> X </w:t>
      </w:r>
      <w:proofErr w:type="spellStart"/>
      <w:r w:rsidRPr="0097352E">
        <w:rPr>
          <w:rFonts w:ascii="Arial" w:hAnsi="Arial" w:cs="Arial"/>
          <w:lang w:val="en-ID"/>
        </w:rPr>
        <w:t>menerima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hibah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dalam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bentuk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sebuah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gedung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dari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pusat</w:t>
      </w:r>
      <w:proofErr w:type="spellEnd"/>
      <w:r w:rsidRPr="0097352E">
        <w:rPr>
          <w:rFonts w:ascii="Arial" w:hAnsi="Arial" w:cs="Arial"/>
          <w:lang w:val="en-ID"/>
        </w:rPr>
        <w:t xml:space="preserve">. Dalam </w:t>
      </w:r>
      <w:proofErr w:type="spellStart"/>
      <w:r w:rsidRPr="0097352E">
        <w:rPr>
          <w:rFonts w:ascii="Arial" w:hAnsi="Arial" w:cs="Arial"/>
          <w:lang w:val="en-ID"/>
        </w:rPr>
        <w:t>laporan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keuangan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daerah</w:t>
      </w:r>
      <w:proofErr w:type="spellEnd"/>
      <w:r w:rsidRPr="0097352E">
        <w:rPr>
          <w:rFonts w:ascii="Arial" w:hAnsi="Arial" w:cs="Arial"/>
          <w:lang w:val="en-ID"/>
        </w:rPr>
        <w:t xml:space="preserve">, </w:t>
      </w:r>
      <w:proofErr w:type="spellStart"/>
      <w:r w:rsidRPr="0097352E">
        <w:rPr>
          <w:rFonts w:ascii="Arial" w:hAnsi="Arial" w:cs="Arial"/>
          <w:lang w:val="en-ID"/>
        </w:rPr>
        <w:t>bagaimana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perlakuan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akuntansi</w:t>
      </w:r>
      <w:proofErr w:type="spellEnd"/>
      <w:r w:rsidRPr="0097352E">
        <w:rPr>
          <w:rFonts w:ascii="Arial" w:hAnsi="Arial" w:cs="Arial"/>
          <w:lang w:val="en-ID"/>
        </w:rPr>
        <w:t xml:space="preserve"> yang paling </w:t>
      </w:r>
      <w:proofErr w:type="spellStart"/>
      <w:r w:rsidRPr="0097352E">
        <w:rPr>
          <w:rFonts w:ascii="Arial" w:hAnsi="Arial" w:cs="Arial"/>
          <w:lang w:val="en-ID"/>
        </w:rPr>
        <w:t>tepat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untuk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transaksi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 xml:space="preserve"> agar </w:t>
      </w:r>
      <w:proofErr w:type="spellStart"/>
      <w:r w:rsidRPr="0097352E">
        <w:rPr>
          <w:rFonts w:ascii="Arial" w:hAnsi="Arial" w:cs="Arial"/>
          <w:lang w:val="en-ID"/>
        </w:rPr>
        <w:t>dapat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mencerminkan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akuntabilitas</w:t>
      </w:r>
      <w:proofErr w:type="spellEnd"/>
      <w:r w:rsidRPr="0097352E">
        <w:rPr>
          <w:rFonts w:ascii="Arial" w:hAnsi="Arial" w:cs="Arial"/>
          <w:lang w:val="en-ID"/>
        </w:rPr>
        <w:t xml:space="preserve"> dan </w:t>
      </w:r>
      <w:proofErr w:type="spellStart"/>
      <w:r w:rsidRPr="0097352E">
        <w:rPr>
          <w:rFonts w:ascii="Arial" w:hAnsi="Arial" w:cs="Arial"/>
          <w:lang w:val="en-ID"/>
        </w:rPr>
        <w:t>transparansi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pengelolaan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aset</w:t>
      </w:r>
      <w:proofErr w:type="spellEnd"/>
      <w:r w:rsidRPr="0097352E">
        <w:rPr>
          <w:rFonts w:ascii="Arial" w:hAnsi="Arial" w:cs="Arial"/>
          <w:lang w:val="en-ID"/>
        </w:rPr>
        <w:t xml:space="preserve"> negara?</w:t>
      </w:r>
    </w:p>
    <w:p w14:paraId="7866B69E" w14:textId="77777777" w:rsidR="0097352E" w:rsidRPr="00F63D89" w:rsidRDefault="0097352E" w:rsidP="00F63D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Diakui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sebagai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Aset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Tetap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di Neraca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sebagai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Pendapatan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Hibah-LO di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Laporan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Operasional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(LO),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tanpa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dicatat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di LRA.</w:t>
      </w:r>
    </w:p>
    <w:p w14:paraId="1778C0AA" w14:textId="77777777" w:rsidR="0097352E" w:rsidRPr="00F63D89" w:rsidRDefault="0097352E" w:rsidP="00F63D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Tidak </w:t>
      </w:r>
      <w:proofErr w:type="spellStart"/>
      <w:r w:rsidRPr="00F63D89">
        <w:rPr>
          <w:rFonts w:ascii="Arial" w:hAnsi="Arial" w:cs="Arial"/>
          <w:lang w:val="en-ID"/>
        </w:rPr>
        <w:t>dicatat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karena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bukan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merupakan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hasil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asli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daerah</w:t>
      </w:r>
      <w:proofErr w:type="spellEnd"/>
      <w:r w:rsidRPr="00F63D89">
        <w:rPr>
          <w:rFonts w:ascii="Arial" w:hAnsi="Arial" w:cs="Arial"/>
          <w:lang w:val="en-ID"/>
        </w:rPr>
        <w:t xml:space="preserve"> (PAD).</w:t>
      </w:r>
    </w:p>
    <w:p w14:paraId="0E83F794" w14:textId="77777777" w:rsidR="0097352E" w:rsidRPr="00F63D89" w:rsidRDefault="0097352E" w:rsidP="00F63D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Dicatat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utang </w:t>
      </w:r>
      <w:proofErr w:type="spellStart"/>
      <w:r w:rsidRPr="00F63D89">
        <w:rPr>
          <w:rFonts w:ascii="Arial" w:hAnsi="Arial" w:cs="Arial"/>
          <w:lang w:val="en-ID"/>
        </w:rPr>
        <w:t>kepada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pusat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karena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aset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harus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dipertanggungjawabkan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77BD969E" w14:textId="77777777" w:rsidR="0097352E" w:rsidRPr="00F63D89" w:rsidRDefault="0097352E" w:rsidP="00F63D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Diungkapkan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hanya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Catatan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(</w:t>
      </w:r>
      <w:proofErr w:type="spellStart"/>
      <w:r w:rsidRPr="00F63D89">
        <w:rPr>
          <w:rFonts w:ascii="Arial" w:hAnsi="Arial" w:cs="Arial"/>
          <w:lang w:val="en-ID"/>
        </w:rPr>
        <w:t>CaLK</w:t>
      </w:r>
      <w:proofErr w:type="spellEnd"/>
      <w:r w:rsidRPr="00F63D89">
        <w:rPr>
          <w:rFonts w:ascii="Arial" w:hAnsi="Arial" w:cs="Arial"/>
          <w:lang w:val="en-ID"/>
        </w:rPr>
        <w:t xml:space="preserve">) </w:t>
      </w:r>
      <w:proofErr w:type="spellStart"/>
      <w:r w:rsidRPr="00F63D89">
        <w:rPr>
          <w:rFonts w:ascii="Arial" w:hAnsi="Arial" w:cs="Arial"/>
          <w:lang w:val="en-ID"/>
        </w:rPr>
        <w:t>tanpa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melakukan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penjurnalan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3F4831E5" w14:textId="77777777" w:rsidR="0097352E" w:rsidRPr="00F63D89" w:rsidRDefault="0097352E" w:rsidP="00F63D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Dicatat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Hibah pada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Realisasi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(LRA) dan </w:t>
      </w:r>
      <w:proofErr w:type="spellStart"/>
      <w:r w:rsidRPr="00F63D89">
        <w:rPr>
          <w:rFonts w:ascii="Arial" w:hAnsi="Arial" w:cs="Arial"/>
          <w:lang w:val="en-ID"/>
        </w:rPr>
        <w:t>diakui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Aset </w:t>
      </w:r>
      <w:proofErr w:type="spellStart"/>
      <w:r w:rsidRPr="00F63D89">
        <w:rPr>
          <w:rFonts w:ascii="Arial" w:hAnsi="Arial" w:cs="Arial"/>
          <w:lang w:val="en-ID"/>
        </w:rPr>
        <w:t>Tetap</w:t>
      </w:r>
      <w:proofErr w:type="spellEnd"/>
      <w:r w:rsidRPr="00F63D89">
        <w:rPr>
          <w:rFonts w:ascii="Arial" w:hAnsi="Arial" w:cs="Arial"/>
          <w:lang w:val="en-ID"/>
        </w:rPr>
        <w:t xml:space="preserve"> di Neraca.</w:t>
      </w:r>
    </w:p>
    <w:p w14:paraId="23BD8916" w14:textId="3DFF8BE6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2.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Sebuah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satuan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kerja</w:t>
      </w:r>
      <w:proofErr w:type="spellEnd"/>
      <w:r w:rsidRPr="0097352E">
        <w:rPr>
          <w:rFonts w:ascii="Arial" w:hAnsi="Arial" w:cs="Arial"/>
          <w:lang w:val="en-ID"/>
        </w:rPr>
        <w:t xml:space="preserve"> (</w:t>
      </w:r>
      <w:proofErr w:type="spellStart"/>
      <w:r w:rsidRPr="0097352E">
        <w:rPr>
          <w:rFonts w:ascii="Arial" w:hAnsi="Arial" w:cs="Arial"/>
          <w:lang w:val="en-ID"/>
        </w:rPr>
        <w:t>satker</w:t>
      </w:r>
      <w:proofErr w:type="spellEnd"/>
      <w:r w:rsidRPr="0097352E">
        <w:rPr>
          <w:rFonts w:ascii="Arial" w:hAnsi="Arial" w:cs="Arial"/>
          <w:lang w:val="en-ID"/>
        </w:rPr>
        <w:t xml:space="preserve">)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memiliki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sisa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anggaran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belanja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pegawai</w:t>
      </w:r>
      <w:proofErr w:type="spellEnd"/>
      <w:r w:rsidRPr="0097352E">
        <w:rPr>
          <w:rFonts w:ascii="Arial" w:hAnsi="Arial" w:cs="Arial"/>
          <w:lang w:val="en-ID"/>
        </w:rPr>
        <w:t xml:space="preserve"> yang </w:t>
      </w:r>
      <w:proofErr w:type="spellStart"/>
      <w:r w:rsidRPr="0097352E">
        <w:rPr>
          <w:rFonts w:ascii="Arial" w:hAnsi="Arial" w:cs="Arial"/>
          <w:lang w:val="en-ID"/>
        </w:rPr>
        <w:t>signifikan</w:t>
      </w:r>
      <w:proofErr w:type="spellEnd"/>
      <w:r w:rsidRPr="0097352E">
        <w:rPr>
          <w:rFonts w:ascii="Arial" w:hAnsi="Arial" w:cs="Arial"/>
          <w:lang w:val="en-ID"/>
        </w:rPr>
        <w:t xml:space="preserve"> pada </w:t>
      </w:r>
      <w:proofErr w:type="spellStart"/>
      <w:r w:rsidRPr="0097352E">
        <w:rPr>
          <w:rFonts w:ascii="Arial" w:hAnsi="Arial" w:cs="Arial"/>
          <w:lang w:val="en-ID"/>
        </w:rPr>
        <w:t>akhir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tahun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anggaran</w:t>
      </w:r>
      <w:proofErr w:type="spellEnd"/>
      <w:r w:rsidRPr="0097352E">
        <w:rPr>
          <w:rFonts w:ascii="Arial" w:hAnsi="Arial" w:cs="Arial"/>
          <w:lang w:val="en-ID"/>
        </w:rPr>
        <w:t xml:space="preserve">. Dari </w:t>
      </w:r>
      <w:proofErr w:type="spellStart"/>
      <w:r w:rsidRPr="0097352E">
        <w:rPr>
          <w:rFonts w:ascii="Arial" w:hAnsi="Arial" w:cs="Arial"/>
          <w:lang w:val="en-ID"/>
        </w:rPr>
        <w:t>perspektif</w:t>
      </w:r>
      <w:proofErr w:type="spellEnd"/>
      <w:r w:rsidRPr="0097352E">
        <w:rPr>
          <w:rFonts w:ascii="Arial" w:hAnsi="Arial" w:cs="Arial"/>
          <w:lang w:val="en-ID"/>
        </w:rPr>
        <w:t xml:space="preserve"> audit 'Value for Money' (VFM), </w:t>
      </w:r>
      <w:proofErr w:type="spellStart"/>
      <w:r w:rsidRPr="0097352E">
        <w:rPr>
          <w:rFonts w:ascii="Arial" w:hAnsi="Arial" w:cs="Arial"/>
          <w:lang w:val="en-ID"/>
        </w:rPr>
        <w:t>manakah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interpretasi</w:t>
      </w:r>
      <w:proofErr w:type="spellEnd"/>
      <w:r w:rsidRPr="0097352E">
        <w:rPr>
          <w:rFonts w:ascii="Arial" w:hAnsi="Arial" w:cs="Arial"/>
          <w:lang w:val="en-ID"/>
        </w:rPr>
        <w:t xml:space="preserve"> yang paling </w:t>
      </w:r>
      <w:proofErr w:type="spellStart"/>
      <w:r w:rsidRPr="0097352E">
        <w:rPr>
          <w:rFonts w:ascii="Arial" w:hAnsi="Arial" w:cs="Arial"/>
          <w:lang w:val="en-ID"/>
        </w:rPr>
        <w:t>mungkin</w:t>
      </w:r>
      <w:proofErr w:type="spellEnd"/>
      <w:r w:rsidRPr="0097352E">
        <w:rPr>
          <w:rFonts w:ascii="Arial" w:hAnsi="Arial" w:cs="Arial"/>
          <w:lang w:val="en-ID"/>
        </w:rPr>
        <w:t xml:space="preserve"> dan </w:t>
      </w:r>
      <w:proofErr w:type="spellStart"/>
      <w:r w:rsidRPr="0097352E">
        <w:rPr>
          <w:rFonts w:ascii="Arial" w:hAnsi="Arial" w:cs="Arial"/>
          <w:lang w:val="en-ID"/>
        </w:rPr>
        <w:t>kritis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terhadap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kondisi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>?</w:t>
      </w:r>
    </w:p>
    <w:p w14:paraId="3940D94C" w14:textId="77777777" w:rsidR="0097352E" w:rsidRPr="00F63D89" w:rsidRDefault="0097352E" w:rsidP="00F63D8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Perencanaan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anggaran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satker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tersebut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tidak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akurat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kemungkinan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target program/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kegiatan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tidak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tercapai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07DD1D51" w14:textId="77777777" w:rsidR="0097352E" w:rsidRPr="00F63D89" w:rsidRDefault="0097352E" w:rsidP="00F63D8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Kualitas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sumber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manusia</w:t>
      </w:r>
      <w:proofErr w:type="spellEnd"/>
      <w:r w:rsidRPr="00F63D89">
        <w:rPr>
          <w:rFonts w:ascii="Arial" w:hAnsi="Arial" w:cs="Arial"/>
          <w:lang w:val="en-ID"/>
        </w:rPr>
        <w:t xml:space="preserve"> di </w:t>
      </w:r>
      <w:proofErr w:type="spellStart"/>
      <w:r w:rsidRPr="00F63D89">
        <w:rPr>
          <w:rFonts w:ascii="Arial" w:hAnsi="Arial" w:cs="Arial"/>
          <w:lang w:val="en-ID"/>
        </w:rPr>
        <w:t>satker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menurun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sehingga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pembayaran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gaji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maksimal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48BA64B2" w14:textId="77777777" w:rsidR="0097352E" w:rsidRPr="00F63D89" w:rsidRDefault="0097352E" w:rsidP="00F63D8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Satker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berhasil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menekan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tingkat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korupsi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pembayaran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gaji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pegawai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31B5EA50" w14:textId="77777777" w:rsidR="0097352E" w:rsidRPr="00F63D89" w:rsidRDefault="0097352E" w:rsidP="00F63D8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menjadi</w:t>
      </w:r>
      <w:proofErr w:type="spellEnd"/>
      <w:r w:rsidRPr="00F63D89">
        <w:rPr>
          <w:rFonts w:ascii="Arial" w:hAnsi="Arial" w:cs="Arial"/>
          <w:lang w:val="en-ID"/>
        </w:rPr>
        <w:t xml:space="preserve"> SILPA (Sisa </w:t>
      </w:r>
      <w:proofErr w:type="spellStart"/>
      <w:r w:rsidRPr="00F63D89">
        <w:rPr>
          <w:rFonts w:ascii="Arial" w:hAnsi="Arial" w:cs="Arial"/>
          <w:lang w:val="en-ID"/>
        </w:rPr>
        <w:t>Lebih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Perhitungan</w:t>
      </w:r>
      <w:proofErr w:type="spellEnd"/>
      <w:r w:rsidRPr="00F63D89">
        <w:rPr>
          <w:rFonts w:ascii="Arial" w:hAnsi="Arial" w:cs="Arial"/>
          <w:lang w:val="en-ID"/>
        </w:rPr>
        <w:t xml:space="preserve"> Anggaran) yang </w:t>
      </w:r>
      <w:proofErr w:type="spellStart"/>
      <w:r w:rsidRPr="00F63D89">
        <w:rPr>
          <w:rFonts w:ascii="Arial" w:hAnsi="Arial" w:cs="Arial"/>
          <w:lang w:val="en-ID"/>
        </w:rPr>
        <w:t>dapat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digunakan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secara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bebas</w:t>
      </w:r>
      <w:proofErr w:type="spellEnd"/>
      <w:r w:rsidRPr="00F63D89">
        <w:rPr>
          <w:rFonts w:ascii="Arial" w:hAnsi="Arial" w:cs="Arial"/>
          <w:lang w:val="en-ID"/>
        </w:rPr>
        <w:t xml:space="preserve"> di </w:t>
      </w:r>
      <w:proofErr w:type="spellStart"/>
      <w:r w:rsidRPr="00F63D89">
        <w:rPr>
          <w:rFonts w:ascii="Arial" w:hAnsi="Arial" w:cs="Arial"/>
          <w:lang w:val="en-ID"/>
        </w:rPr>
        <w:t>tahun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berikutnya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AEADD40" w14:textId="77777777" w:rsidR="0097352E" w:rsidRPr="00F63D89" w:rsidRDefault="0097352E" w:rsidP="00F63D8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Satker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telah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berhasil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melakukan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penghematan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menunjukkan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kinerja</w:t>
      </w:r>
      <w:proofErr w:type="spellEnd"/>
      <w:r w:rsidRPr="00F63D89">
        <w:rPr>
          <w:rFonts w:ascii="Arial" w:hAnsi="Arial" w:cs="Arial"/>
          <w:lang w:val="en-ID"/>
        </w:rPr>
        <w:t xml:space="preserve"> yang sangat </w:t>
      </w:r>
      <w:proofErr w:type="spellStart"/>
      <w:r w:rsidRPr="00F63D89">
        <w:rPr>
          <w:rFonts w:ascii="Arial" w:hAnsi="Arial" w:cs="Arial"/>
          <w:lang w:val="en-ID"/>
        </w:rPr>
        <w:t>efisien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6A92F912" w14:textId="69C1E51B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3.</w:t>
      </w:r>
      <w:r w:rsidRPr="00F63D89">
        <w:rPr>
          <w:rFonts w:ascii="Arial" w:hAnsi="Arial" w:cs="Arial"/>
          <w:lang w:val="en-ID"/>
        </w:rPr>
        <w:t xml:space="preserve"> </w:t>
      </w:r>
      <w:r w:rsidRPr="0097352E">
        <w:rPr>
          <w:rFonts w:ascii="Arial" w:hAnsi="Arial" w:cs="Arial"/>
          <w:lang w:val="en-ID"/>
        </w:rPr>
        <w:t xml:space="preserve">Dalam </w:t>
      </w:r>
      <w:proofErr w:type="spellStart"/>
      <w:r w:rsidRPr="0097352E">
        <w:rPr>
          <w:rFonts w:ascii="Arial" w:hAnsi="Arial" w:cs="Arial"/>
          <w:lang w:val="en-ID"/>
        </w:rPr>
        <w:t>konteks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penyusunan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Anggaran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Pendapatan</w:t>
      </w:r>
      <w:proofErr w:type="spellEnd"/>
      <w:r w:rsidRPr="0097352E">
        <w:rPr>
          <w:rFonts w:ascii="Arial" w:hAnsi="Arial" w:cs="Arial"/>
          <w:lang w:val="en-ID"/>
        </w:rPr>
        <w:t xml:space="preserve"> dan </w:t>
      </w:r>
      <w:proofErr w:type="spellStart"/>
      <w:r w:rsidRPr="0097352E">
        <w:rPr>
          <w:rFonts w:ascii="Arial" w:hAnsi="Arial" w:cs="Arial"/>
          <w:lang w:val="en-ID"/>
        </w:rPr>
        <w:t>Belanja</w:t>
      </w:r>
      <w:proofErr w:type="spellEnd"/>
      <w:r w:rsidRPr="0097352E">
        <w:rPr>
          <w:rFonts w:ascii="Arial" w:hAnsi="Arial" w:cs="Arial"/>
          <w:lang w:val="en-ID"/>
        </w:rPr>
        <w:t xml:space="preserve"> Negara (APBN),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memutuskan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untuk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menaikkan</w:t>
      </w:r>
      <w:proofErr w:type="spellEnd"/>
      <w:r w:rsidRPr="0097352E">
        <w:rPr>
          <w:rFonts w:ascii="Arial" w:hAnsi="Arial" w:cs="Arial"/>
          <w:lang w:val="en-ID"/>
        </w:rPr>
        <w:t xml:space="preserve"> target </w:t>
      </w:r>
      <w:proofErr w:type="spellStart"/>
      <w:r w:rsidRPr="0097352E">
        <w:rPr>
          <w:rFonts w:ascii="Arial" w:hAnsi="Arial" w:cs="Arial"/>
          <w:lang w:val="en-ID"/>
        </w:rPr>
        <w:t>penerimaan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lastRenderedPageBreak/>
        <w:t>pajak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secara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agresif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untuk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mendanai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proyek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infrastruktur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strategis</w:t>
      </w:r>
      <w:proofErr w:type="spellEnd"/>
      <w:r w:rsidRPr="0097352E">
        <w:rPr>
          <w:rFonts w:ascii="Arial" w:hAnsi="Arial" w:cs="Arial"/>
          <w:lang w:val="en-ID"/>
        </w:rPr>
        <w:t xml:space="preserve">. </w:t>
      </w:r>
      <w:proofErr w:type="spellStart"/>
      <w:r w:rsidRPr="0097352E">
        <w:rPr>
          <w:rFonts w:ascii="Arial" w:hAnsi="Arial" w:cs="Arial"/>
          <w:lang w:val="en-ID"/>
        </w:rPr>
        <w:t>Manakah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potensi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risiko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fiskal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utama</w:t>
      </w:r>
      <w:proofErr w:type="spellEnd"/>
      <w:r w:rsidRPr="0097352E">
        <w:rPr>
          <w:rFonts w:ascii="Arial" w:hAnsi="Arial" w:cs="Arial"/>
          <w:lang w:val="en-ID"/>
        </w:rPr>
        <w:t xml:space="preserve"> yang </w:t>
      </w:r>
      <w:proofErr w:type="spellStart"/>
      <w:r w:rsidRPr="0097352E">
        <w:rPr>
          <w:rFonts w:ascii="Arial" w:hAnsi="Arial" w:cs="Arial"/>
          <w:lang w:val="en-ID"/>
        </w:rPr>
        <w:t>harus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dianalisis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secara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mendalam</w:t>
      </w:r>
      <w:proofErr w:type="spellEnd"/>
      <w:r w:rsidRPr="0097352E">
        <w:rPr>
          <w:rFonts w:ascii="Arial" w:hAnsi="Arial" w:cs="Arial"/>
          <w:lang w:val="en-ID"/>
        </w:rPr>
        <w:t xml:space="preserve"> oleh </w:t>
      </w:r>
      <w:proofErr w:type="spellStart"/>
      <w:r w:rsidRPr="0097352E">
        <w:rPr>
          <w:rFonts w:ascii="Arial" w:hAnsi="Arial" w:cs="Arial"/>
          <w:lang w:val="en-ID"/>
        </w:rPr>
        <w:t>akuntan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sektor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publik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terkait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kebijakan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>?</w:t>
      </w:r>
    </w:p>
    <w:p w14:paraId="236A1696" w14:textId="77777777" w:rsidR="0097352E" w:rsidRPr="00F63D89" w:rsidRDefault="0097352E" w:rsidP="00F63D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Risiko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terjadinya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perebutan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kewenangan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antara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Direktorat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Jenderal</w:t>
      </w:r>
      <w:proofErr w:type="spellEnd"/>
      <w:r w:rsidRPr="00F63D89">
        <w:rPr>
          <w:rFonts w:ascii="Arial" w:hAnsi="Arial" w:cs="Arial"/>
          <w:lang w:val="en-ID"/>
        </w:rPr>
        <w:t xml:space="preserve"> Pajak </w:t>
      </w:r>
      <w:proofErr w:type="spellStart"/>
      <w:r w:rsidRPr="00F63D89">
        <w:rPr>
          <w:rFonts w:ascii="Arial" w:hAnsi="Arial" w:cs="Arial"/>
          <w:lang w:val="en-ID"/>
        </w:rPr>
        <w:t>dengan</w:t>
      </w:r>
      <w:proofErr w:type="spellEnd"/>
      <w:r w:rsidRPr="00F63D89">
        <w:rPr>
          <w:rFonts w:ascii="Arial" w:hAnsi="Arial" w:cs="Arial"/>
          <w:lang w:val="en-ID"/>
        </w:rPr>
        <w:t xml:space="preserve"> Badan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DPR.</w:t>
      </w:r>
    </w:p>
    <w:p w14:paraId="37F13350" w14:textId="77777777" w:rsidR="0097352E" w:rsidRPr="00F63D89" w:rsidRDefault="0097352E" w:rsidP="00F63D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Risiko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realisasi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penerimaan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pajak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tidak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tercapai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(shortfall) yang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dapat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mengganggu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pendanaan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proyek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meningkatkan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defisit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anggaran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3B4A4E18" w14:textId="77777777" w:rsidR="0097352E" w:rsidRPr="00F63D89" w:rsidRDefault="0097352E" w:rsidP="00F63D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Risiko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menurunnya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kualitas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karena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kompleksitas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pencatatan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CA2B3E1" w14:textId="77777777" w:rsidR="0097352E" w:rsidRPr="00F63D89" w:rsidRDefault="0097352E" w:rsidP="00F63D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Risiko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meningkatnya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inflasi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karena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jumlah</w:t>
      </w:r>
      <w:proofErr w:type="spellEnd"/>
      <w:r w:rsidRPr="00F63D89">
        <w:rPr>
          <w:rFonts w:ascii="Arial" w:hAnsi="Arial" w:cs="Arial"/>
          <w:lang w:val="en-ID"/>
        </w:rPr>
        <w:t xml:space="preserve"> uang </w:t>
      </w:r>
      <w:proofErr w:type="spellStart"/>
      <w:r w:rsidRPr="00F63D89">
        <w:rPr>
          <w:rFonts w:ascii="Arial" w:hAnsi="Arial" w:cs="Arial"/>
          <w:lang w:val="en-ID"/>
        </w:rPr>
        <w:t>beredar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bertambah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78DB8B50" w14:textId="77777777" w:rsidR="0097352E" w:rsidRPr="00F63D89" w:rsidRDefault="0097352E" w:rsidP="00F63D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Risiko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penurunan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kepercayaan</w:t>
      </w:r>
      <w:proofErr w:type="spellEnd"/>
      <w:r w:rsidRPr="00F63D89">
        <w:rPr>
          <w:rFonts w:ascii="Arial" w:hAnsi="Arial" w:cs="Arial"/>
          <w:lang w:val="en-ID"/>
        </w:rPr>
        <w:t xml:space="preserve"> investor </w:t>
      </w:r>
      <w:proofErr w:type="spellStart"/>
      <w:r w:rsidRPr="00F63D89">
        <w:rPr>
          <w:rFonts w:ascii="Arial" w:hAnsi="Arial" w:cs="Arial"/>
          <w:lang w:val="en-ID"/>
        </w:rPr>
        <w:t>asing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terhadap</w:t>
      </w:r>
      <w:proofErr w:type="spellEnd"/>
      <w:r w:rsidRPr="00F63D89">
        <w:rPr>
          <w:rFonts w:ascii="Arial" w:hAnsi="Arial" w:cs="Arial"/>
          <w:lang w:val="en-ID"/>
        </w:rPr>
        <w:t xml:space="preserve"> pasar modal Indonesia.</w:t>
      </w:r>
    </w:p>
    <w:p w14:paraId="26998807" w14:textId="554F2C8B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4.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kota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memutuskan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untuk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membangun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sebuah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taman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kota</w:t>
      </w:r>
      <w:proofErr w:type="spellEnd"/>
      <w:r w:rsidRPr="0097352E">
        <w:rPr>
          <w:rFonts w:ascii="Arial" w:hAnsi="Arial" w:cs="Arial"/>
          <w:lang w:val="en-ID"/>
        </w:rPr>
        <w:t xml:space="preserve"> yang </w:t>
      </w:r>
      <w:proofErr w:type="spellStart"/>
      <w:r w:rsidRPr="0097352E">
        <w:rPr>
          <w:rFonts w:ascii="Arial" w:hAnsi="Arial" w:cs="Arial"/>
          <w:lang w:val="en-ID"/>
        </w:rPr>
        <w:t>dapat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diakses</w:t>
      </w:r>
      <w:proofErr w:type="spellEnd"/>
      <w:r w:rsidRPr="0097352E">
        <w:rPr>
          <w:rFonts w:ascii="Arial" w:hAnsi="Arial" w:cs="Arial"/>
          <w:lang w:val="en-ID"/>
        </w:rPr>
        <w:t xml:space="preserve"> gratis oleh </w:t>
      </w:r>
      <w:proofErr w:type="spellStart"/>
      <w:r w:rsidRPr="0097352E">
        <w:rPr>
          <w:rFonts w:ascii="Arial" w:hAnsi="Arial" w:cs="Arial"/>
          <w:lang w:val="en-ID"/>
        </w:rPr>
        <w:t>seluruh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warga</w:t>
      </w:r>
      <w:proofErr w:type="spellEnd"/>
      <w:r w:rsidRPr="0097352E">
        <w:rPr>
          <w:rFonts w:ascii="Arial" w:hAnsi="Arial" w:cs="Arial"/>
          <w:lang w:val="en-ID"/>
        </w:rPr>
        <w:t xml:space="preserve">. Dari </w:t>
      </w:r>
      <w:proofErr w:type="spellStart"/>
      <w:r w:rsidRPr="0097352E">
        <w:rPr>
          <w:rFonts w:ascii="Arial" w:hAnsi="Arial" w:cs="Arial"/>
          <w:lang w:val="en-ID"/>
        </w:rPr>
        <w:t>sudut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pandang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akuntansi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sektor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publik</w:t>
      </w:r>
      <w:proofErr w:type="spellEnd"/>
      <w:r w:rsidRPr="0097352E">
        <w:rPr>
          <w:rFonts w:ascii="Arial" w:hAnsi="Arial" w:cs="Arial"/>
          <w:lang w:val="en-ID"/>
        </w:rPr>
        <w:t xml:space="preserve">, </w:t>
      </w:r>
      <w:proofErr w:type="spellStart"/>
      <w:r w:rsidRPr="0097352E">
        <w:rPr>
          <w:rFonts w:ascii="Arial" w:hAnsi="Arial" w:cs="Arial"/>
          <w:lang w:val="en-ID"/>
        </w:rPr>
        <w:t>mengapa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aset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seperti</w:t>
      </w:r>
      <w:proofErr w:type="spellEnd"/>
      <w:r w:rsidRPr="0097352E">
        <w:rPr>
          <w:rFonts w:ascii="Arial" w:hAnsi="Arial" w:cs="Arial"/>
          <w:lang w:val="en-ID"/>
        </w:rPr>
        <w:t xml:space="preserve"> '</w:t>
      </w:r>
      <w:proofErr w:type="spellStart"/>
      <w:r w:rsidRPr="0097352E">
        <w:rPr>
          <w:rFonts w:ascii="Arial" w:hAnsi="Arial" w:cs="Arial"/>
          <w:lang w:val="en-ID"/>
        </w:rPr>
        <w:t>taman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kota</w:t>
      </w:r>
      <w:proofErr w:type="spellEnd"/>
      <w:r w:rsidRPr="0097352E">
        <w:rPr>
          <w:rFonts w:ascii="Arial" w:hAnsi="Arial" w:cs="Arial"/>
          <w:lang w:val="en-ID"/>
        </w:rPr>
        <w:t xml:space="preserve">'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tidak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dapat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didepresiasi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dengan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metode</w:t>
      </w:r>
      <w:proofErr w:type="spellEnd"/>
      <w:r w:rsidRPr="0097352E">
        <w:rPr>
          <w:rFonts w:ascii="Arial" w:hAnsi="Arial" w:cs="Arial"/>
          <w:lang w:val="en-ID"/>
        </w:rPr>
        <w:t xml:space="preserve"> yang </w:t>
      </w:r>
      <w:proofErr w:type="spellStart"/>
      <w:r w:rsidRPr="0097352E">
        <w:rPr>
          <w:rFonts w:ascii="Arial" w:hAnsi="Arial" w:cs="Arial"/>
          <w:lang w:val="en-ID"/>
        </w:rPr>
        <w:t>sama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seperti</w:t>
      </w:r>
      <w:proofErr w:type="spellEnd"/>
      <w:r w:rsidRPr="0097352E">
        <w:rPr>
          <w:rFonts w:ascii="Arial" w:hAnsi="Arial" w:cs="Arial"/>
          <w:lang w:val="en-ID"/>
        </w:rPr>
        <w:t xml:space="preserve"> '</w:t>
      </w:r>
      <w:proofErr w:type="spellStart"/>
      <w:r w:rsidRPr="0097352E">
        <w:rPr>
          <w:rFonts w:ascii="Arial" w:hAnsi="Arial" w:cs="Arial"/>
          <w:lang w:val="en-ID"/>
        </w:rPr>
        <w:t>mesin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pabrik</w:t>
      </w:r>
      <w:proofErr w:type="spellEnd"/>
      <w:r w:rsidRPr="0097352E">
        <w:rPr>
          <w:rFonts w:ascii="Arial" w:hAnsi="Arial" w:cs="Arial"/>
          <w:lang w:val="en-ID"/>
        </w:rPr>
        <w:t xml:space="preserve">' </w:t>
      </w:r>
      <w:proofErr w:type="spellStart"/>
      <w:r w:rsidRPr="0097352E">
        <w:rPr>
          <w:rFonts w:ascii="Arial" w:hAnsi="Arial" w:cs="Arial"/>
          <w:lang w:val="en-ID"/>
        </w:rPr>
        <w:t>milik</w:t>
      </w:r>
      <w:proofErr w:type="spellEnd"/>
      <w:r w:rsidRPr="0097352E">
        <w:rPr>
          <w:rFonts w:ascii="Arial" w:hAnsi="Arial" w:cs="Arial"/>
          <w:lang w:val="en-ID"/>
        </w:rPr>
        <w:t xml:space="preserve"> BUMN?</w:t>
      </w:r>
    </w:p>
    <w:p w14:paraId="6B043E7F" w14:textId="77777777" w:rsidR="0097352E" w:rsidRPr="00F63D89" w:rsidRDefault="0097352E" w:rsidP="00F63D8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standar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akuntansi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internasional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mengatur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depresiasi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aset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publik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CDE89B2" w14:textId="77777777" w:rsidR="0097352E" w:rsidRPr="00F63D89" w:rsidRDefault="0097352E" w:rsidP="00F63D8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nilai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tanah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taman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cenderung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meningkat</w:t>
      </w:r>
      <w:proofErr w:type="spellEnd"/>
      <w:r w:rsidRPr="00F63D89">
        <w:rPr>
          <w:rFonts w:ascii="Arial" w:hAnsi="Arial" w:cs="Arial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lang w:val="en-ID"/>
        </w:rPr>
        <w:t>bukan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menurun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055395F" w14:textId="77777777" w:rsidR="0097352E" w:rsidRPr="00F63D89" w:rsidRDefault="0097352E" w:rsidP="00F63D8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tujuan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depresiasi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di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sektor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publik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adalah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alokasi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biaya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pelayanan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bukan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penandingan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pendapatan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sehingga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metode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berfokus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pada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penurunan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potensi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jasa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lebih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relevan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0086C4D6" w14:textId="77777777" w:rsidR="0097352E" w:rsidRPr="00F63D89" w:rsidRDefault="0097352E" w:rsidP="00F63D8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taman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menghasilkan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langsung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bagi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4D39F89E" w14:textId="77777777" w:rsidR="0097352E" w:rsidRPr="00F63D89" w:rsidRDefault="0097352E" w:rsidP="00F63D8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umur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manfaat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taman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sulit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untuk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diestimasi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secara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akurat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5BCF9E5D" w14:textId="336BCBF0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5.</w:t>
      </w:r>
      <w:r w:rsidRPr="00F63D89">
        <w:rPr>
          <w:rFonts w:ascii="Arial" w:hAnsi="Arial" w:cs="Arial"/>
          <w:lang w:val="en-ID"/>
        </w:rPr>
        <w:t xml:space="preserve"> </w:t>
      </w:r>
      <w:r w:rsidRPr="0097352E">
        <w:rPr>
          <w:rFonts w:ascii="Arial" w:hAnsi="Arial" w:cs="Arial"/>
          <w:lang w:val="en-ID"/>
        </w:rPr>
        <w:t xml:space="preserve">Jika Laporan </w:t>
      </w:r>
      <w:proofErr w:type="spellStart"/>
      <w:r w:rsidRPr="0097352E">
        <w:rPr>
          <w:rFonts w:ascii="Arial" w:hAnsi="Arial" w:cs="Arial"/>
          <w:lang w:val="en-ID"/>
        </w:rPr>
        <w:t>Realisasi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Anggaran</w:t>
      </w:r>
      <w:proofErr w:type="spellEnd"/>
      <w:r w:rsidRPr="0097352E">
        <w:rPr>
          <w:rFonts w:ascii="Arial" w:hAnsi="Arial" w:cs="Arial"/>
          <w:lang w:val="en-ID"/>
        </w:rPr>
        <w:t xml:space="preserve"> (LRA) </w:t>
      </w:r>
      <w:proofErr w:type="spellStart"/>
      <w:r w:rsidRPr="0097352E">
        <w:rPr>
          <w:rFonts w:ascii="Arial" w:hAnsi="Arial" w:cs="Arial"/>
          <w:lang w:val="en-ID"/>
        </w:rPr>
        <w:t>suatu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kementerian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menunjukkan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defisit</w:t>
      </w:r>
      <w:proofErr w:type="spellEnd"/>
      <w:r w:rsidRPr="0097352E">
        <w:rPr>
          <w:rFonts w:ascii="Arial" w:hAnsi="Arial" w:cs="Arial"/>
          <w:lang w:val="en-ID"/>
        </w:rPr>
        <w:t xml:space="preserve">, </w:t>
      </w:r>
      <w:proofErr w:type="spellStart"/>
      <w:r w:rsidRPr="0097352E">
        <w:rPr>
          <w:rFonts w:ascii="Arial" w:hAnsi="Arial" w:cs="Arial"/>
          <w:lang w:val="en-ID"/>
        </w:rPr>
        <w:t>sedangkan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Laporan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Operasional</w:t>
      </w:r>
      <w:proofErr w:type="spellEnd"/>
      <w:r w:rsidRPr="0097352E">
        <w:rPr>
          <w:rFonts w:ascii="Arial" w:hAnsi="Arial" w:cs="Arial"/>
          <w:lang w:val="en-ID"/>
        </w:rPr>
        <w:t xml:space="preserve"> (LO) pada </w:t>
      </w:r>
      <w:proofErr w:type="spellStart"/>
      <w:r w:rsidRPr="0097352E">
        <w:rPr>
          <w:rFonts w:ascii="Arial" w:hAnsi="Arial" w:cs="Arial"/>
          <w:lang w:val="en-ID"/>
        </w:rPr>
        <w:t>periode</w:t>
      </w:r>
      <w:proofErr w:type="spellEnd"/>
      <w:r w:rsidRPr="0097352E">
        <w:rPr>
          <w:rFonts w:ascii="Arial" w:hAnsi="Arial" w:cs="Arial"/>
          <w:lang w:val="en-ID"/>
        </w:rPr>
        <w:t xml:space="preserve"> yang </w:t>
      </w:r>
      <w:proofErr w:type="spellStart"/>
      <w:r w:rsidRPr="0097352E">
        <w:rPr>
          <w:rFonts w:ascii="Arial" w:hAnsi="Arial" w:cs="Arial"/>
          <w:lang w:val="en-ID"/>
        </w:rPr>
        <w:t>sama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menunjukkan</w:t>
      </w:r>
      <w:proofErr w:type="spellEnd"/>
      <w:r w:rsidRPr="0097352E">
        <w:rPr>
          <w:rFonts w:ascii="Arial" w:hAnsi="Arial" w:cs="Arial"/>
          <w:lang w:val="en-ID"/>
        </w:rPr>
        <w:t xml:space="preserve"> surplus, </w:t>
      </w:r>
      <w:proofErr w:type="spellStart"/>
      <w:r w:rsidRPr="0097352E">
        <w:rPr>
          <w:rFonts w:ascii="Arial" w:hAnsi="Arial" w:cs="Arial"/>
          <w:lang w:val="en-ID"/>
        </w:rPr>
        <w:t>manakah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analisis</w:t>
      </w:r>
      <w:proofErr w:type="spellEnd"/>
      <w:r w:rsidRPr="0097352E">
        <w:rPr>
          <w:rFonts w:ascii="Arial" w:hAnsi="Arial" w:cs="Arial"/>
          <w:lang w:val="en-ID"/>
        </w:rPr>
        <w:t xml:space="preserve"> yang paling </w:t>
      </w:r>
      <w:proofErr w:type="spellStart"/>
      <w:r w:rsidRPr="0097352E">
        <w:rPr>
          <w:rFonts w:ascii="Arial" w:hAnsi="Arial" w:cs="Arial"/>
          <w:lang w:val="en-ID"/>
        </w:rPr>
        <w:t>tepat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mengenai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kondisi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keuangan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kementerian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tersebut</w:t>
      </w:r>
      <w:proofErr w:type="spellEnd"/>
      <w:r w:rsidRPr="0097352E">
        <w:rPr>
          <w:rFonts w:ascii="Arial" w:hAnsi="Arial" w:cs="Arial"/>
          <w:lang w:val="en-ID"/>
        </w:rPr>
        <w:t>?</w:t>
      </w:r>
    </w:p>
    <w:p w14:paraId="46FB3B3D" w14:textId="77777777" w:rsidR="0097352E" w:rsidRPr="00F63D89" w:rsidRDefault="0097352E" w:rsidP="00F63D8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Kementerian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memiliki</w:t>
      </w:r>
      <w:proofErr w:type="spellEnd"/>
      <w:r w:rsidRPr="00F63D89">
        <w:rPr>
          <w:rFonts w:ascii="Arial" w:hAnsi="Arial" w:cs="Arial"/>
          <w:lang w:val="en-ID"/>
        </w:rPr>
        <w:t xml:space="preserve"> utang yang sangat </w:t>
      </w:r>
      <w:proofErr w:type="spellStart"/>
      <w:r w:rsidRPr="00F63D89">
        <w:rPr>
          <w:rFonts w:ascii="Arial" w:hAnsi="Arial" w:cs="Arial"/>
          <w:lang w:val="en-ID"/>
        </w:rPr>
        <w:t>besar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F1C6AC1" w14:textId="77777777" w:rsidR="0097352E" w:rsidRPr="00F63D89" w:rsidRDefault="0097352E" w:rsidP="00F63D8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Kementerian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mengalami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kerugian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secara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operasional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70382E8D" w14:textId="77777777" w:rsidR="0097352E" w:rsidRPr="00F63D89" w:rsidRDefault="0097352E" w:rsidP="00F63D8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Kementerian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gagal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mengelola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kasnya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365EB928" w14:textId="77777777" w:rsidR="0097352E" w:rsidRPr="00F63D89" w:rsidRDefault="0097352E" w:rsidP="00F63D8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disusun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realistis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perlu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direvisi</w:t>
      </w:r>
      <w:proofErr w:type="spellEnd"/>
      <w:r w:rsidRPr="00F63D89">
        <w:rPr>
          <w:rFonts w:ascii="Arial" w:hAnsi="Arial" w:cs="Arial"/>
          <w:lang w:val="en-ID"/>
        </w:rPr>
        <w:t xml:space="preserve"> total.</w:t>
      </w:r>
    </w:p>
    <w:p w14:paraId="6AF1F697" w14:textId="77777777" w:rsidR="0097352E" w:rsidRPr="00F63D89" w:rsidRDefault="0097352E" w:rsidP="00F63D8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lastRenderedPageBreak/>
        <w:t>Terdapat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pengakuan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pendapatan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non-kas (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misalnya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hibah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barang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)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atau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beban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non-kas (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misalnya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depresiasi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) yang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signifikan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52F30402" w14:textId="14AF4613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6.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pusat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menerbitkan</w:t>
      </w:r>
      <w:proofErr w:type="spellEnd"/>
      <w:r w:rsidRPr="0097352E">
        <w:rPr>
          <w:rFonts w:ascii="Arial" w:hAnsi="Arial" w:cs="Arial"/>
          <w:lang w:val="en-ID"/>
        </w:rPr>
        <w:t xml:space="preserve"> Surat Utang Negara (SUN) </w:t>
      </w:r>
      <w:proofErr w:type="spellStart"/>
      <w:r w:rsidRPr="0097352E">
        <w:rPr>
          <w:rFonts w:ascii="Arial" w:hAnsi="Arial" w:cs="Arial"/>
          <w:lang w:val="en-ID"/>
        </w:rPr>
        <w:t>untuk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membiayai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defisit</w:t>
      </w:r>
      <w:proofErr w:type="spellEnd"/>
      <w:r w:rsidRPr="0097352E">
        <w:rPr>
          <w:rFonts w:ascii="Arial" w:hAnsi="Arial" w:cs="Arial"/>
          <w:lang w:val="en-ID"/>
        </w:rPr>
        <w:t xml:space="preserve"> APBN. Dalam Laporan </w:t>
      </w:r>
      <w:proofErr w:type="spellStart"/>
      <w:r w:rsidRPr="0097352E">
        <w:rPr>
          <w:rFonts w:ascii="Arial" w:hAnsi="Arial" w:cs="Arial"/>
          <w:lang w:val="en-ID"/>
        </w:rPr>
        <w:t>Keuangan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Pusat (LKPP), </w:t>
      </w:r>
      <w:proofErr w:type="spellStart"/>
      <w:r w:rsidRPr="0097352E">
        <w:rPr>
          <w:rFonts w:ascii="Arial" w:hAnsi="Arial" w:cs="Arial"/>
          <w:lang w:val="en-ID"/>
        </w:rPr>
        <w:t>dampak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utama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dari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transaksi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penerbitan</w:t>
      </w:r>
      <w:proofErr w:type="spellEnd"/>
      <w:r w:rsidRPr="0097352E">
        <w:rPr>
          <w:rFonts w:ascii="Arial" w:hAnsi="Arial" w:cs="Arial"/>
          <w:lang w:val="en-ID"/>
        </w:rPr>
        <w:t xml:space="preserve"> SUN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tersaji</w:t>
      </w:r>
      <w:proofErr w:type="spellEnd"/>
      <w:r w:rsidRPr="0097352E">
        <w:rPr>
          <w:rFonts w:ascii="Arial" w:hAnsi="Arial" w:cs="Arial"/>
          <w:lang w:val="en-ID"/>
        </w:rPr>
        <w:t xml:space="preserve"> pada </w:t>
      </w:r>
      <w:proofErr w:type="spellStart"/>
      <w:r w:rsidRPr="0097352E">
        <w:rPr>
          <w:rFonts w:ascii="Arial" w:hAnsi="Arial" w:cs="Arial"/>
          <w:lang w:val="en-ID"/>
        </w:rPr>
        <w:t>laporan</w:t>
      </w:r>
      <w:proofErr w:type="spellEnd"/>
      <w:r w:rsidRPr="0097352E">
        <w:rPr>
          <w:rFonts w:ascii="Arial" w:hAnsi="Arial" w:cs="Arial"/>
          <w:lang w:val="en-ID"/>
        </w:rPr>
        <w:t>...</w:t>
      </w:r>
    </w:p>
    <w:p w14:paraId="4FEDA0EF" w14:textId="77777777" w:rsidR="0097352E" w:rsidRPr="00F63D89" w:rsidRDefault="0097352E" w:rsidP="00F63D8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Operasional</w:t>
      </w:r>
      <w:proofErr w:type="spellEnd"/>
      <w:r w:rsidRPr="00F63D89">
        <w:rPr>
          <w:rFonts w:ascii="Arial" w:hAnsi="Arial" w:cs="Arial"/>
          <w:lang w:val="en-ID"/>
        </w:rPr>
        <w:t xml:space="preserve"> (LO)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dan Neraca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kas.</w:t>
      </w:r>
    </w:p>
    <w:p w14:paraId="6A43D35A" w14:textId="77777777" w:rsidR="0097352E" w:rsidRPr="00F63D89" w:rsidRDefault="0097352E" w:rsidP="00F63D8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Realisasi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(LRA)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Penerimaan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Pembiayaan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47101E6E" w14:textId="77777777" w:rsidR="0097352E" w:rsidRPr="00F63D89" w:rsidRDefault="0097352E" w:rsidP="00F63D8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Hanya </w:t>
      </w:r>
      <w:proofErr w:type="spellStart"/>
      <w:r w:rsidRPr="00F63D89">
        <w:rPr>
          <w:rFonts w:ascii="Arial" w:hAnsi="Arial" w:cs="Arial"/>
          <w:lang w:val="en-ID"/>
        </w:rPr>
        <w:t>diungkapkan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Catatan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(</w:t>
      </w:r>
      <w:proofErr w:type="spellStart"/>
      <w:r w:rsidRPr="00F63D89">
        <w:rPr>
          <w:rFonts w:ascii="Arial" w:hAnsi="Arial" w:cs="Arial"/>
          <w:lang w:val="en-ID"/>
        </w:rPr>
        <w:t>CaLK</w:t>
      </w:r>
      <w:proofErr w:type="spellEnd"/>
      <w:r w:rsidRPr="00F63D89">
        <w:rPr>
          <w:rFonts w:ascii="Arial" w:hAnsi="Arial" w:cs="Arial"/>
          <w:lang w:val="en-ID"/>
        </w:rPr>
        <w:t>).</w:t>
      </w:r>
    </w:p>
    <w:p w14:paraId="506C29AB" w14:textId="77777777" w:rsidR="0097352E" w:rsidRPr="00F63D89" w:rsidRDefault="0097352E" w:rsidP="00F63D8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Perubahan Ekuitas (LPE)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penambah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ekuitas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60875871" w14:textId="77777777" w:rsidR="0097352E" w:rsidRPr="00F63D89" w:rsidRDefault="0097352E" w:rsidP="00F63D8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Laporan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Arus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Kas (LAK) pada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aktivitas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pendanaan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dan Neraca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sebagai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penambah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kas dan utang.</w:t>
      </w:r>
    </w:p>
    <w:p w14:paraId="7F4C00D2" w14:textId="692C48C5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7.</w:t>
      </w:r>
      <w:r w:rsidRPr="00F63D89">
        <w:rPr>
          <w:rFonts w:ascii="Arial" w:hAnsi="Arial" w:cs="Arial"/>
          <w:lang w:val="en-ID"/>
        </w:rPr>
        <w:t xml:space="preserve"> </w:t>
      </w:r>
      <w:r w:rsidRPr="0097352E">
        <w:rPr>
          <w:rFonts w:ascii="Arial" w:hAnsi="Arial" w:cs="Arial"/>
          <w:lang w:val="en-ID"/>
        </w:rPr>
        <w:t xml:space="preserve">Dalam </w:t>
      </w:r>
      <w:proofErr w:type="spellStart"/>
      <w:r w:rsidRPr="0097352E">
        <w:rPr>
          <w:rFonts w:ascii="Arial" w:hAnsi="Arial" w:cs="Arial"/>
          <w:lang w:val="en-ID"/>
        </w:rPr>
        <w:t>pengukuran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kinerja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sektor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publik</w:t>
      </w:r>
      <w:proofErr w:type="spellEnd"/>
      <w:r w:rsidRPr="0097352E">
        <w:rPr>
          <w:rFonts w:ascii="Arial" w:hAnsi="Arial" w:cs="Arial"/>
          <w:lang w:val="en-ID"/>
        </w:rPr>
        <w:t xml:space="preserve">, </w:t>
      </w:r>
      <w:proofErr w:type="spellStart"/>
      <w:r w:rsidRPr="0097352E">
        <w:rPr>
          <w:rFonts w:ascii="Arial" w:hAnsi="Arial" w:cs="Arial"/>
          <w:lang w:val="en-ID"/>
        </w:rPr>
        <w:t>mengapa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indikator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seperti</w:t>
      </w:r>
      <w:proofErr w:type="spellEnd"/>
      <w:r w:rsidRPr="0097352E">
        <w:rPr>
          <w:rFonts w:ascii="Arial" w:hAnsi="Arial" w:cs="Arial"/>
          <w:lang w:val="en-ID"/>
        </w:rPr>
        <w:t xml:space="preserve"> '</w:t>
      </w:r>
      <w:proofErr w:type="spellStart"/>
      <w:r w:rsidRPr="0097352E">
        <w:rPr>
          <w:rFonts w:ascii="Arial" w:hAnsi="Arial" w:cs="Arial"/>
          <w:lang w:val="en-ID"/>
        </w:rPr>
        <w:t>jumlah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keluhan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masyarakat</w:t>
      </w:r>
      <w:proofErr w:type="spellEnd"/>
      <w:r w:rsidRPr="0097352E">
        <w:rPr>
          <w:rFonts w:ascii="Arial" w:hAnsi="Arial" w:cs="Arial"/>
          <w:lang w:val="en-ID"/>
        </w:rPr>
        <w:t xml:space="preserve"> yang </w:t>
      </w:r>
      <w:proofErr w:type="spellStart"/>
      <w:r w:rsidRPr="0097352E">
        <w:rPr>
          <w:rFonts w:ascii="Arial" w:hAnsi="Arial" w:cs="Arial"/>
          <w:lang w:val="en-ID"/>
        </w:rPr>
        <w:t>menurun</w:t>
      </w:r>
      <w:proofErr w:type="spellEnd"/>
      <w:r w:rsidRPr="0097352E">
        <w:rPr>
          <w:rFonts w:ascii="Arial" w:hAnsi="Arial" w:cs="Arial"/>
          <w:lang w:val="en-ID"/>
        </w:rPr>
        <w:t xml:space="preserve">' </w:t>
      </w:r>
      <w:proofErr w:type="spellStart"/>
      <w:r w:rsidRPr="0097352E">
        <w:rPr>
          <w:rFonts w:ascii="Arial" w:hAnsi="Arial" w:cs="Arial"/>
          <w:lang w:val="en-ID"/>
        </w:rPr>
        <w:t>sering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dianggap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lebih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baik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daripada</w:t>
      </w:r>
      <w:proofErr w:type="spellEnd"/>
      <w:r w:rsidRPr="0097352E">
        <w:rPr>
          <w:rFonts w:ascii="Arial" w:hAnsi="Arial" w:cs="Arial"/>
          <w:lang w:val="en-ID"/>
        </w:rPr>
        <w:t xml:space="preserve"> '</w:t>
      </w:r>
      <w:proofErr w:type="spellStart"/>
      <w:r w:rsidRPr="0097352E">
        <w:rPr>
          <w:rFonts w:ascii="Arial" w:hAnsi="Arial" w:cs="Arial"/>
          <w:lang w:val="en-ID"/>
        </w:rPr>
        <w:t>jumlah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anggaran</w:t>
      </w:r>
      <w:proofErr w:type="spellEnd"/>
      <w:r w:rsidRPr="0097352E">
        <w:rPr>
          <w:rFonts w:ascii="Arial" w:hAnsi="Arial" w:cs="Arial"/>
          <w:lang w:val="en-ID"/>
        </w:rPr>
        <w:t xml:space="preserve"> yang </w:t>
      </w:r>
      <w:proofErr w:type="spellStart"/>
      <w:r w:rsidRPr="0097352E">
        <w:rPr>
          <w:rFonts w:ascii="Arial" w:hAnsi="Arial" w:cs="Arial"/>
          <w:lang w:val="en-ID"/>
        </w:rPr>
        <w:t>terserap</w:t>
      </w:r>
      <w:proofErr w:type="spellEnd"/>
      <w:r w:rsidRPr="0097352E">
        <w:rPr>
          <w:rFonts w:ascii="Arial" w:hAnsi="Arial" w:cs="Arial"/>
          <w:lang w:val="en-ID"/>
        </w:rPr>
        <w:t xml:space="preserve">' </w:t>
      </w:r>
      <w:proofErr w:type="spellStart"/>
      <w:r w:rsidRPr="0097352E">
        <w:rPr>
          <w:rFonts w:ascii="Arial" w:hAnsi="Arial" w:cs="Arial"/>
          <w:lang w:val="en-ID"/>
        </w:rPr>
        <w:t>untuk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menilai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keberhasilan</w:t>
      </w:r>
      <w:proofErr w:type="spellEnd"/>
      <w:r w:rsidRPr="0097352E">
        <w:rPr>
          <w:rFonts w:ascii="Arial" w:hAnsi="Arial" w:cs="Arial"/>
          <w:lang w:val="en-ID"/>
        </w:rPr>
        <w:t xml:space="preserve"> Dinas </w:t>
      </w:r>
      <w:proofErr w:type="spellStart"/>
      <w:r w:rsidRPr="0097352E">
        <w:rPr>
          <w:rFonts w:ascii="Arial" w:hAnsi="Arial" w:cs="Arial"/>
          <w:lang w:val="en-ID"/>
        </w:rPr>
        <w:t>Pelayanan</w:t>
      </w:r>
      <w:proofErr w:type="spellEnd"/>
      <w:r w:rsidRPr="0097352E">
        <w:rPr>
          <w:rFonts w:ascii="Arial" w:hAnsi="Arial" w:cs="Arial"/>
          <w:lang w:val="en-ID"/>
        </w:rPr>
        <w:t xml:space="preserve"> Publik?</w:t>
      </w:r>
    </w:p>
    <w:p w14:paraId="21C86FF4" w14:textId="77777777" w:rsidR="0097352E" w:rsidRPr="00F63D89" w:rsidRDefault="0097352E" w:rsidP="00F63D8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penyerapan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sering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dimanipulasi</w:t>
      </w:r>
      <w:proofErr w:type="spellEnd"/>
      <w:r w:rsidRPr="00F63D89">
        <w:rPr>
          <w:rFonts w:ascii="Arial" w:hAnsi="Arial" w:cs="Arial"/>
          <w:lang w:val="en-ID"/>
        </w:rPr>
        <w:t xml:space="preserve"> oleh </w:t>
      </w:r>
      <w:proofErr w:type="spellStart"/>
      <w:r w:rsidRPr="00F63D89">
        <w:rPr>
          <w:rFonts w:ascii="Arial" w:hAnsi="Arial" w:cs="Arial"/>
          <w:lang w:val="en-ID"/>
        </w:rPr>
        <w:t>oknum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aparat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17B9A44" w14:textId="77777777" w:rsidR="0097352E" w:rsidRPr="00F63D89" w:rsidRDefault="0097352E" w:rsidP="00F63D8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jumlah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keluhan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lebih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mudah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dikuantifikasi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dibandingkan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persentase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penyerapan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DD9E624" w14:textId="77777777" w:rsidR="0097352E" w:rsidRPr="00F63D89" w:rsidRDefault="0097352E" w:rsidP="00F63D8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penyerapan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anggaran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adalah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indikator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input,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sedangkan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penurunan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keluhan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adalah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indikator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outcome (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dampak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).</w:t>
      </w:r>
    </w:p>
    <w:p w14:paraId="4B5EB8D6" w14:textId="77777777" w:rsidR="0097352E" w:rsidRPr="00F63D89" w:rsidRDefault="0097352E" w:rsidP="00F63D8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fokus</w:t>
      </w:r>
      <w:proofErr w:type="spellEnd"/>
      <w:r w:rsidRPr="00F63D89">
        <w:rPr>
          <w:rFonts w:ascii="Arial" w:hAnsi="Arial" w:cs="Arial"/>
          <w:lang w:val="en-ID"/>
        </w:rPr>
        <w:t xml:space="preserve"> pada </w:t>
      </w:r>
      <w:proofErr w:type="spellStart"/>
      <w:r w:rsidRPr="00F63D89">
        <w:rPr>
          <w:rFonts w:ascii="Arial" w:hAnsi="Arial" w:cs="Arial"/>
          <w:lang w:val="en-ID"/>
        </w:rPr>
        <w:t>keluhan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masyarakat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sejalan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dengan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prinsip</w:t>
      </w:r>
      <w:proofErr w:type="spellEnd"/>
      <w:r w:rsidRPr="00F63D89">
        <w:rPr>
          <w:rFonts w:ascii="Arial" w:hAnsi="Arial" w:cs="Arial"/>
          <w:lang w:val="en-ID"/>
        </w:rPr>
        <w:t xml:space="preserve"> 'New Public Management'.</w:t>
      </w:r>
    </w:p>
    <w:p w14:paraId="0BE5C7B5" w14:textId="77777777" w:rsidR="0097352E" w:rsidRPr="00F63D89" w:rsidRDefault="0097352E" w:rsidP="00F63D8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penyerapan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sulit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untuk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diaudit</w:t>
      </w:r>
      <w:proofErr w:type="spellEnd"/>
      <w:r w:rsidRPr="00F63D89">
        <w:rPr>
          <w:rFonts w:ascii="Arial" w:hAnsi="Arial" w:cs="Arial"/>
          <w:lang w:val="en-ID"/>
        </w:rPr>
        <w:t xml:space="preserve"> oleh Badan </w:t>
      </w:r>
      <w:proofErr w:type="spellStart"/>
      <w:r w:rsidRPr="00F63D89">
        <w:rPr>
          <w:rFonts w:ascii="Arial" w:hAnsi="Arial" w:cs="Arial"/>
          <w:lang w:val="en-ID"/>
        </w:rPr>
        <w:t>Pemeriksa</w:t>
      </w:r>
      <w:proofErr w:type="spellEnd"/>
      <w:r w:rsidRPr="00F63D89">
        <w:rPr>
          <w:rFonts w:ascii="Arial" w:hAnsi="Arial" w:cs="Arial"/>
          <w:lang w:val="en-ID"/>
        </w:rPr>
        <w:t xml:space="preserve"> Keuangan (BPK).</w:t>
      </w:r>
    </w:p>
    <w:p w14:paraId="5897CB33" w14:textId="392AD852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8.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Sebuah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provinsi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mengimplementasikan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sistem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penganggaran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berbasis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kinerja</w:t>
      </w:r>
      <w:proofErr w:type="spellEnd"/>
      <w:r w:rsidRPr="0097352E">
        <w:rPr>
          <w:rFonts w:ascii="Arial" w:hAnsi="Arial" w:cs="Arial"/>
          <w:lang w:val="en-ID"/>
        </w:rPr>
        <w:t xml:space="preserve">. </w:t>
      </w:r>
      <w:proofErr w:type="spellStart"/>
      <w:r w:rsidRPr="0097352E">
        <w:rPr>
          <w:rFonts w:ascii="Arial" w:hAnsi="Arial" w:cs="Arial"/>
          <w:lang w:val="en-ID"/>
        </w:rPr>
        <w:t>Namun</w:t>
      </w:r>
      <w:proofErr w:type="spellEnd"/>
      <w:r w:rsidRPr="0097352E">
        <w:rPr>
          <w:rFonts w:ascii="Arial" w:hAnsi="Arial" w:cs="Arial"/>
          <w:lang w:val="en-ID"/>
        </w:rPr>
        <w:t xml:space="preserve">, </w:t>
      </w:r>
      <w:proofErr w:type="spellStart"/>
      <w:r w:rsidRPr="0097352E">
        <w:rPr>
          <w:rFonts w:ascii="Arial" w:hAnsi="Arial" w:cs="Arial"/>
          <w:lang w:val="en-ID"/>
        </w:rPr>
        <w:t>dalam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praktiknya</w:t>
      </w:r>
      <w:proofErr w:type="spellEnd"/>
      <w:r w:rsidRPr="0097352E">
        <w:rPr>
          <w:rFonts w:ascii="Arial" w:hAnsi="Arial" w:cs="Arial"/>
          <w:lang w:val="en-ID"/>
        </w:rPr>
        <w:t xml:space="preserve">, </w:t>
      </w:r>
      <w:proofErr w:type="spellStart"/>
      <w:r w:rsidRPr="0097352E">
        <w:rPr>
          <w:rFonts w:ascii="Arial" w:hAnsi="Arial" w:cs="Arial"/>
          <w:lang w:val="en-ID"/>
        </w:rPr>
        <w:t>alokasi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anggaran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untuk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tahun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berikutnya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masih</w:t>
      </w:r>
      <w:proofErr w:type="spellEnd"/>
      <w:r w:rsidRPr="0097352E">
        <w:rPr>
          <w:rFonts w:ascii="Arial" w:hAnsi="Arial" w:cs="Arial"/>
          <w:lang w:val="en-ID"/>
        </w:rPr>
        <w:t xml:space="preserve"> sangat </w:t>
      </w:r>
      <w:proofErr w:type="spellStart"/>
      <w:r w:rsidRPr="0097352E">
        <w:rPr>
          <w:rFonts w:ascii="Arial" w:hAnsi="Arial" w:cs="Arial"/>
          <w:lang w:val="en-ID"/>
        </w:rPr>
        <w:t>dipengaruhi</w:t>
      </w:r>
      <w:proofErr w:type="spellEnd"/>
      <w:r w:rsidRPr="0097352E">
        <w:rPr>
          <w:rFonts w:ascii="Arial" w:hAnsi="Arial" w:cs="Arial"/>
          <w:lang w:val="en-ID"/>
        </w:rPr>
        <w:t xml:space="preserve"> oleh </w:t>
      </w:r>
      <w:proofErr w:type="spellStart"/>
      <w:r w:rsidRPr="0097352E">
        <w:rPr>
          <w:rFonts w:ascii="Arial" w:hAnsi="Arial" w:cs="Arial"/>
          <w:lang w:val="en-ID"/>
        </w:rPr>
        <w:t>alokasi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tahun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dengan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sedikit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penyesuaian</w:t>
      </w:r>
      <w:proofErr w:type="spellEnd"/>
      <w:r w:rsidRPr="0097352E">
        <w:rPr>
          <w:rFonts w:ascii="Arial" w:hAnsi="Arial" w:cs="Arial"/>
          <w:lang w:val="en-ID"/>
        </w:rPr>
        <w:t xml:space="preserve"> (incremental budgeting). </w:t>
      </w:r>
      <w:proofErr w:type="spellStart"/>
      <w:r w:rsidRPr="0097352E">
        <w:rPr>
          <w:rFonts w:ascii="Arial" w:hAnsi="Arial" w:cs="Arial"/>
          <w:lang w:val="en-ID"/>
        </w:rPr>
        <w:t>Manakah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tantangan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utama</w:t>
      </w:r>
      <w:proofErr w:type="spellEnd"/>
      <w:r w:rsidRPr="0097352E">
        <w:rPr>
          <w:rFonts w:ascii="Arial" w:hAnsi="Arial" w:cs="Arial"/>
          <w:lang w:val="en-ID"/>
        </w:rPr>
        <w:t xml:space="preserve"> yang paling </w:t>
      </w:r>
      <w:proofErr w:type="spellStart"/>
      <w:r w:rsidRPr="0097352E">
        <w:rPr>
          <w:rFonts w:ascii="Arial" w:hAnsi="Arial" w:cs="Arial"/>
          <w:lang w:val="en-ID"/>
        </w:rPr>
        <w:t>mungkin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menjadi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penyebab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kegagalan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implementasi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penganggaran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berbasis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kinerja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dalam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skenario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>?</w:t>
      </w:r>
    </w:p>
    <w:p w14:paraId="525B4D40" w14:textId="77777777" w:rsidR="0097352E" w:rsidRPr="00F63D89" w:rsidRDefault="0097352E" w:rsidP="00F63D8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lastRenderedPageBreak/>
        <w:t>Intervensi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politik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terlalu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kuat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legislatif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penentuan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alokasi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3AF7568" w14:textId="77777777" w:rsidR="0097352E" w:rsidRPr="00F63D89" w:rsidRDefault="0097352E" w:rsidP="00F63D8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Kesulitan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dalam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merumuskan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indikator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kinerja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jelas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terukur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relevan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untuk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setiap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program/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kegiatan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3A7494AB" w14:textId="77777777" w:rsidR="0097352E" w:rsidRPr="00F63D89" w:rsidRDefault="0097352E" w:rsidP="00F63D8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Kurangnya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partisipasi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masyarakat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proses </w:t>
      </w:r>
      <w:proofErr w:type="spellStart"/>
      <w:r w:rsidRPr="00F63D89">
        <w:rPr>
          <w:rFonts w:ascii="Arial" w:hAnsi="Arial" w:cs="Arial"/>
          <w:lang w:val="en-ID"/>
        </w:rPr>
        <w:t>perencanaan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79DD5B5" w14:textId="77777777" w:rsidR="0097352E" w:rsidRPr="00F63D89" w:rsidRDefault="0097352E" w:rsidP="00F63D8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Teknologi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sistem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informasi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akuntansi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digunakan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belum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memadai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D1C49E3" w14:textId="77777777" w:rsidR="0097352E" w:rsidRPr="00F63D89" w:rsidRDefault="0097352E" w:rsidP="00F63D8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Standar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Akuntansi</w:t>
      </w:r>
      <w:proofErr w:type="spellEnd"/>
      <w:r w:rsidRPr="00F63D89">
        <w:rPr>
          <w:rFonts w:ascii="Arial" w:hAnsi="Arial" w:cs="Arial"/>
          <w:lang w:val="en-ID"/>
        </w:rPr>
        <w:t xml:space="preserve"> Pemerintahan (SAP) </w:t>
      </w:r>
      <w:proofErr w:type="spellStart"/>
      <w:r w:rsidRPr="00F63D89">
        <w:rPr>
          <w:rFonts w:ascii="Arial" w:hAnsi="Arial" w:cs="Arial"/>
          <w:lang w:val="en-ID"/>
        </w:rPr>
        <w:t>belum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mewajibkan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penggunaan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penganggaran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berbasis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kinerja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4A1CA01F" w14:textId="08CA1C49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9.</w:t>
      </w:r>
      <w:r w:rsidRPr="00F63D89">
        <w:rPr>
          <w:rFonts w:ascii="Arial" w:hAnsi="Arial" w:cs="Arial"/>
          <w:lang w:val="en-ID"/>
        </w:rPr>
        <w:t xml:space="preserve"> </w:t>
      </w:r>
      <w:r w:rsidRPr="0097352E">
        <w:rPr>
          <w:rFonts w:ascii="Arial" w:hAnsi="Arial" w:cs="Arial"/>
          <w:lang w:val="en-ID"/>
        </w:rPr>
        <w:t xml:space="preserve">Dalam proses reformasi </w:t>
      </w:r>
      <w:proofErr w:type="spellStart"/>
      <w:r w:rsidRPr="0097352E">
        <w:rPr>
          <w:rFonts w:ascii="Arial" w:hAnsi="Arial" w:cs="Arial"/>
          <w:lang w:val="en-ID"/>
        </w:rPr>
        <w:t>akuntansi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sektor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publik</w:t>
      </w:r>
      <w:proofErr w:type="spellEnd"/>
      <w:r w:rsidRPr="0097352E">
        <w:rPr>
          <w:rFonts w:ascii="Arial" w:hAnsi="Arial" w:cs="Arial"/>
          <w:lang w:val="en-ID"/>
        </w:rPr>
        <w:t xml:space="preserve">, </w:t>
      </w:r>
      <w:proofErr w:type="spellStart"/>
      <w:r w:rsidRPr="0097352E">
        <w:rPr>
          <w:rFonts w:ascii="Arial" w:hAnsi="Arial" w:cs="Arial"/>
          <w:lang w:val="en-ID"/>
        </w:rPr>
        <w:t>terjadi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pergeseran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dari</w:t>
      </w:r>
      <w:proofErr w:type="spellEnd"/>
      <w:r w:rsidRPr="0097352E">
        <w:rPr>
          <w:rFonts w:ascii="Arial" w:hAnsi="Arial" w:cs="Arial"/>
          <w:lang w:val="en-ID"/>
        </w:rPr>
        <w:t xml:space="preserve"> basis kas </w:t>
      </w:r>
      <w:proofErr w:type="spellStart"/>
      <w:r w:rsidRPr="0097352E">
        <w:rPr>
          <w:rFonts w:ascii="Arial" w:hAnsi="Arial" w:cs="Arial"/>
          <w:lang w:val="en-ID"/>
        </w:rPr>
        <w:t>menuju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akrual</w:t>
      </w:r>
      <w:proofErr w:type="spellEnd"/>
      <w:r w:rsidRPr="0097352E">
        <w:rPr>
          <w:rFonts w:ascii="Arial" w:hAnsi="Arial" w:cs="Arial"/>
          <w:lang w:val="en-ID"/>
        </w:rPr>
        <w:t xml:space="preserve"> (cash towards accrual). Salah </w:t>
      </w:r>
      <w:proofErr w:type="spellStart"/>
      <w:r w:rsidRPr="0097352E">
        <w:rPr>
          <w:rFonts w:ascii="Arial" w:hAnsi="Arial" w:cs="Arial"/>
          <w:lang w:val="en-ID"/>
        </w:rPr>
        <w:t>satu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konsekuensi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utama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dari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pergeseran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adalah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munculnya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Laporan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Operasional</w:t>
      </w:r>
      <w:proofErr w:type="spellEnd"/>
      <w:r w:rsidRPr="0097352E">
        <w:rPr>
          <w:rFonts w:ascii="Arial" w:hAnsi="Arial" w:cs="Arial"/>
          <w:lang w:val="en-ID"/>
        </w:rPr>
        <w:t xml:space="preserve"> (LO). Apa </w:t>
      </w:r>
      <w:proofErr w:type="spellStart"/>
      <w:r w:rsidRPr="0097352E">
        <w:rPr>
          <w:rFonts w:ascii="Arial" w:hAnsi="Arial" w:cs="Arial"/>
          <w:lang w:val="en-ID"/>
        </w:rPr>
        <w:t>informasi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krusial</w:t>
      </w:r>
      <w:proofErr w:type="spellEnd"/>
      <w:r w:rsidRPr="0097352E">
        <w:rPr>
          <w:rFonts w:ascii="Arial" w:hAnsi="Arial" w:cs="Arial"/>
          <w:lang w:val="en-ID"/>
        </w:rPr>
        <w:t xml:space="preserve"> yang </w:t>
      </w:r>
      <w:proofErr w:type="spellStart"/>
      <w:r w:rsidRPr="0097352E">
        <w:rPr>
          <w:rFonts w:ascii="Arial" w:hAnsi="Arial" w:cs="Arial"/>
          <w:lang w:val="en-ID"/>
        </w:rPr>
        <w:t>disediakan</w:t>
      </w:r>
      <w:proofErr w:type="spellEnd"/>
      <w:r w:rsidRPr="0097352E">
        <w:rPr>
          <w:rFonts w:ascii="Arial" w:hAnsi="Arial" w:cs="Arial"/>
          <w:lang w:val="en-ID"/>
        </w:rPr>
        <w:t xml:space="preserve"> oleh LO yang </w:t>
      </w:r>
      <w:proofErr w:type="spellStart"/>
      <w:r w:rsidRPr="0097352E">
        <w:rPr>
          <w:rFonts w:ascii="Arial" w:hAnsi="Arial" w:cs="Arial"/>
          <w:lang w:val="en-ID"/>
        </w:rPr>
        <w:t>tidak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dapat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ditemukan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dalam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Laporan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Realisasi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Anggaran</w:t>
      </w:r>
      <w:proofErr w:type="spellEnd"/>
      <w:r w:rsidRPr="0097352E">
        <w:rPr>
          <w:rFonts w:ascii="Arial" w:hAnsi="Arial" w:cs="Arial"/>
          <w:lang w:val="en-ID"/>
        </w:rPr>
        <w:t xml:space="preserve"> (LRA)?</w:t>
      </w:r>
    </w:p>
    <w:p w14:paraId="4737B042" w14:textId="77777777" w:rsidR="0097352E" w:rsidRPr="00F63D89" w:rsidRDefault="0097352E" w:rsidP="00F63D8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Informasi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mengenai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jumlah</w:t>
      </w:r>
      <w:proofErr w:type="spellEnd"/>
      <w:r w:rsidRPr="00F63D89">
        <w:rPr>
          <w:rFonts w:ascii="Arial" w:hAnsi="Arial" w:cs="Arial"/>
          <w:lang w:val="en-ID"/>
        </w:rPr>
        <w:t xml:space="preserve"> utang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jatuh</w:t>
      </w:r>
      <w:proofErr w:type="spellEnd"/>
      <w:r w:rsidRPr="00F63D89">
        <w:rPr>
          <w:rFonts w:ascii="Arial" w:hAnsi="Arial" w:cs="Arial"/>
          <w:lang w:val="en-ID"/>
        </w:rPr>
        <w:t xml:space="preserve"> tempo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satu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tahun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3E71BC80" w14:textId="77777777" w:rsidR="0097352E" w:rsidRPr="00F63D89" w:rsidRDefault="0097352E" w:rsidP="00F63D8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Informasi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mengenai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biaya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penyusutan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aset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tetap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biaya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pemeliharaan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belum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dibayar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2C596340" w14:textId="77777777" w:rsidR="0097352E" w:rsidRPr="00F63D89" w:rsidRDefault="0097352E" w:rsidP="00F63D8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Informasi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mengenai</w:t>
      </w:r>
      <w:proofErr w:type="spellEnd"/>
      <w:r w:rsidRPr="00F63D89">
        <w:rPr>
          <w:rFonts w:ascii="Arial" w:hAnsi="Arial" w:cs="Arial"/>
          <w:lang w:val="en-ID"/>
        </w:rPr>
        <w:t xml:space="preserve"> total </w:t>
      </w:r>
      <w:proofErr w:type="spellStart"/>
      <w:r w:rsidRPr="00F63D89">
        <w:rPr>
          <w:rFonts w:ascii="Arial" w:hAnsi="Arial" w:cs="Arial"/>
          <w:lang w:val="en-ID"/>
        </w:rPr>
        <w:t>belanja</w:t>
      </w:r>
      <w:proofErr w:type="spellEnd"/>
      <w:r w:rsidRPr="00F63D89">
        <w:rPr>
          <w:rFonts w:ascii="Arial" w:hAnsi="Arial" w:cs="Arial"/>
          <w:lang w:val="en-ID"/>
        </w:rPr>
        <w:t xml:space="preserve"> modal </w:t>
      </w:r>
      <w:proofErr w:type="spellStart"/>
      <w:r w:rsidRPr="00F63D89">
        <w:rPr>
          <w:rFonts w:ascii="Arial" w:hAnsi="Arial" w:cs="Arial"/>
          <w:lang w:val="en-ID"/>
        </w:rPr>
        <w:t>untuk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pembangunan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infrastruktur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7C41658A" w14:textId="77777777" w:rsidR="0097352E" w:rsidRPr="00F63D89" w:rsidRDefault="0097352E" w:rsidP="00F63D8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Informasi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mengenai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jumlah</w:t>
      </w:r>
      <w:proofErr w:type="spellEnd"/>
      <w:r w:rsidRPr="00F63D89">
        <w:rPr>
          <w:rFonts w:ascii="Arial" w:hAnsi="Arial" w:cs="Arial"/>
          <w:lang w:val="en-ID"/>
        </w:rPr>
        <w:t xml:space="preserve"> kas yang </w:t>
      </w:r>
      <w:proofErr w:type="spellStart"/>
      <w:r w:rsidRPr="00F63D89">
        <w:rPr>
          <w:rFonts w:ascii="Arial" w:hAnsi="Arial" w:cs="Arial"/>
          <w:lang w:val="en-ID"/>
        </w:rPr>
        <w:t>diterima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pajak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selama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satu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periode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73E1506C" w14:textId="77777777" w:rsidR="0097352E" w:rsidRPr="00F63D89" w:rsidRDefault="0097352E" w:rsidP="00F63D8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Informasi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mengenai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sisa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belum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dibelanjakan</w:t>
      </w:r>
      <w:proofErr w:type="spellEnd"/>
      <w:r w:rsidRPr="00F63D89">
        <w:rPr>
          <w:rFonts w:ascii="Arial" w:hAnsi="Arial" w:cs="Arial"/>
          <w:lang w:val="en-ID"/>
        </w:rPr>
        <w:t xml:space="preserve"> pada </w:t>
      </w:r>
      <w:proofErr w:type="spellStart"/>
      <w:r w:rsidRPr="00F63D89">
        <w:rPr>
          <w:rFonts w:ascii="Arial" w:hAnsi="Arial" w:cs="Arial"/>
          <w:lang w:val="en-ID"/>
        </w:rPr>
        <w:t>akhir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tahun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78E12112" w14:textId="7D93C721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  <w:r w:rsidRPr="0097352E">
        <w:rPr>
          <w:rFonts w:ascii="Arial" w:hAnsi="Arial" w:cs="Arial"/>
          <w:lang w:val="en-ID"/>
        </w:rPr>
        <w:t>10.</w:t>
      </w:r>
      <w:r w:rsidRPr="00F63D89">
        <w:rPr>
          <w:rFonts w:ascii="Arial" w:hAnsi="Arial" w:cs="Arial"/>
          <w:lang w:val="en-ID"/>
        </w:rPr>
        <w:t xml:space="preserve"> </w:t>
      </w:r>
      <w:r w:rsidRPr="0097352E">
        <w:rPr>
          <w:rFonts w:ascii="Arial" w:hAnsi="Arial" w:cs="Arial"/>
          <w:lang w:val="en-ID"/>
        </w:rPr>
        <w:t xml:space="preserve">Badan </w:t>
      </w:r>
      <w:proofErr w:type="spellStart"/>
      <w:r w:rsidRPr="0097352E">
        <w:rPr>
          <w:rFonts w:ascii="Arial" w:hAnsi="Arial" w:cs="Arial"/>
          <w:lang w:val="en-ID"/>
        </w:rPr>
        <w:t>Pemeriksa</w:t>
      </w:r>
      <w:proofErr w:type="spellEnd"/>
      <w:r w:rsidRPr="0097352E">
        <w:rPr>
          <w:rFonts w:ascii="Arial" w:hAnsi="Arial" w:cs="Arial"/>
          <w:lang w:val="en-ID"/>
        </w:rPr>
        <w:t xml:space="preserve"> Keuangan (BPK) </w:t>
      </w:r>
      <w:proofErr w:type="spellStart"/>
      <w:r w:rsidRPr="0097352E">
        <w:rPr>
          <w:rFonts w:ascii="Arial" w:hAnsi="Arial" w:cs="Arial"/>
          <w:lang w:val="en-ID"/>
        </w:rPr>
        <w:t>memberikan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opini</w:t>
      </w:r>
      <w:proofErr w:type="spellEnd"/>
      <w:r w:rsidRPr="0097352E">
        <w:rPr>
          <w:rFonts w:ascii="Arial" w:hAnsi="Arial" w:cs="Arial"/>
          <w:lang w:val="en-ID"/>
        </w:rPr>
        <w:t xml:space="preserve"> '</w:t>
      </w:r>
      <w:proofErr w:type="spellStart"/>
      <w:r w:rsidRPr="0097352E">
        <w:rPr>
          <w:rFonts w:ascii="Arial" w:hAnsi="Arial" w:cs="Arial"/>
          <w:lang w:val="en-ID"/>
        </w:rPr>
        <w:t>Wajar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Dengan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Pengecualian</w:t>
      </w:r>
      <w:proofErr w:type="spellEnd"/>
      <w:r w:rsidRPr="0097352E">
        <w:rPr>
          <w:rFonts w:ascii="Arial" w:hAnsi="Arial" w:cs="Arial"/>
          <w:lang w:val="en-ID"/>
        </w:rPr>
        <w:t xml:space="preserve">' (WDP) </w:t>
      </w:r>
      <w:proofErr w:type="spellStart"/>
      <w:r w:rsidRPr="0097352E">
        <w:rPr>
          <w:rFonts w:ascii="Arial" w:hAnsi="Arial" w:cs="Arial"/>
          <w:lang w:val="en-ID"/>
        </w:rPr>
        <w:t>atas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Laporan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Keuangan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Pemerintah</w:t>
      </w:r>
      <w:proofErr w:type="spellEnd"/>
      <w:r w:rsidRPr="0097352E">
        <w:rPr>
          <w:rFonts w:ascii="Arial" w:hAnsi="Arial" w:cs="Arial"/>
          <w:lang w:val="en-ID"/>
        </w:rPr>
        <w:t xml:space="preserve"> Daerah (LKPD) </w:t>
      </w:r>
      <w:proofErr w:type="spellStart"/>
      <w:r w:rsidRPr="0097352E">
        <w:rPr>
          <w:rFonts w:ascii="Arial" w:hAnsi="Arial" w:cs="Arial"/>
          <w:lang w:val="en-ID"/>
        </w:rPr>
        <w:t>Provinsi</w:t>
      </w:r>
      <w:proofErr w:type="spellEnd"/>
      <w:r w:rsidRPr="0097352E">
        <w:rPr>
          <w:rFonts w:ascii="Arial" w:hAnsi="Arial" w:cs="Arial"/>
          <w:lang w:val="en-ID"/>
        </w:rPr>
        <w:t xml:space="preserve"> Y. </w:t>
      </w:r>
      <w:proofErr w:type="spellStart"/>
      <w:r w:rsidRPr="0097352E">
        <w:rPr>
          <w:rFonts w:ascii="Arial" w:hAnsi="Arial" w:cs="Arial"/>
          <w:lang w:val="en-ID"/>
        </w:rPr>
        <w:t>Implikasi</w:t>
      </w:r>
      <w:proofErr w:type="spellEnd"/>
      <w:r w:rsidRPr="0097352E">
        <w:rPr>
          <w:rFonts w:ascii="Arial" w:hAnsi="Arial" w:cs="Arial"/>
          <w:lang w:val="en-ID"/>
        </w:rPr>
        <w:t xml:space="preserve"> paling </w:t>
      </w:r>
      <w:proofErr w:type="spellStart"/>
      <w:r w:rsidRPr="0097352E">
        <w:rPr>
          <w:rFonts w:ascii="Arial" w:hAnsi="Arial" w:cs="Arial"/>
          <w:lang w:val="en-ID"/>
        </w:rPr>
        <w:t>signifikan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dari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opini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ini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bagi</w:t>
      </w:r>
      <w:proofErr w:type="spellEnd"/>
      <w:r w:rsidRPr="0097352E">
        <w:rPr>
          <w:rFonts w:ascii="Arial" w:hAnsi="Arial" w:cs="Arial"/>
          <w:lang w:val="en-ID"/>
        </w:rPr>
        <w:t xml:space="preserve"> para </w:t>
      </w:r>
      <w:proofErr w:type="spellStart"/>
      <w:r w:rsidRPr="0097352E">
        <w:rPr>
          <w:rFonts w:ascii="Arial" w:hAnsi="Arial" w:cs="Arial"/>
          <w:lang w:val="en-ID"/>
        </w:rPr>
        <w:t>pemangku</w:t>
      </w:r>
      <w:proofErr w:type="spellEnd"/>
      <w:r w:rsidRPr="0097352E">
        <w:rPr>
          <w:rFonts w:ascii="Arial" w:hAnsi="Arial" w:cs="Arial"/>
          <w:lang w:val="en-ID"/>
        </w:rPr>
        <w:t xml:space="preserve"> </w:t>
      </w:r>
      <w:proofErr w:type="spellStart"/>
      <w:r w:rsidRPr="0097352E">
        <w:rPr>
          <w:rFonts w:ascii="Arial" w:hAnsi="Arial" w:cs="Arial"/>
          <w:lang w:val="en-ID"/>
        </w:rPr>
        <w:t>kepentingan</w:t>
      </w:r>
      <w:proofErr w:type="spellEnd"/>
      <w:r w:rsidRPr="0097352E">
        <w:rPr>
          <w:rFonts w:ascii="Arial" w:hAnsi="Arial" w:cs="Arial"/>
          <w:lang w:val="en-ID"/>
        </w:rPr>
        <w:t xml:space="preserve"> (stakeholder) </w:t>
      </w:r>
      <w:proofErr w:type="spellStart"/>
      <w:r w:rsidRPr="0097352E">
        <w:rPr>
          <w:rFonts w:ascii="Arial" w:hAnsi="Arial" w:cs="Arial"/>
          <w:lang w:val="en-ID"/>
        </w:rPr>
        <w:t>adalah</w:t>
      </w:r>
      <w:proofErr w:type="spellEnd"/>
      <w:r w:rsidRPr="0097352E">
        <w:rPr>
          <w:rFonts w:ascii="Arial" w:hAnsi="Arial" w:cs="Arial"/>
          <w:lang w:val="en-ID"/>
        </w:rPr>
        <w:t>...</w:t>
      </w:r>
    </w:p>
    <w:p w14:paraId="6FBEAC98" w14:textId="77777777" w:rsidR="0097352E" w:rsidRPr="00F63D89" w:rsidRDefault="0097352E" w:rsidP="00F63D8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Seluruh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informasi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dapat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dipercaya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sama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sekali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00F02335" w14:textId="77777777" w:rsidR="0097352E" w:rsidRPr="00F63D89" w:rsidRDefault="0097352E" w:rsidP="00F63D8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Kinerja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daerah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sangat </w:t>
      </w:r>
      <w:proofErr w:type="spellStart"/>
      <w:r w:rsidRPr="00F63D89">
        <w:rPr>
          <w:rFonts w:ascii="Arial" w:hAnsi="Arial" w:cs="Arial"/>
          <w:lang w:val="en-ID"/>
        </w:rPr>
        <w:t>buruk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berada</w:t>
      </w:r>
      <w:proofErr w:type="spellEnd"/>
      <w:r w:rsidRPr="00F63D89">
        <w:rPr>
          <w:rFonts w:ascii="Arial" w:hAnsi="Arial" w:cs="Arial"/>
          <w:lang w:val="en-ID"/>
        </w:rPr>
        <w:t xml:space="preserve"> di </w:t>
      </w:r>
      <w:proofErr w:type="spellStart"/>
      <w:r w:rsidRPr="00F63D89">
        <w:rPr>
          <w:rFonts w:ascii="Arial" w:hAnsi="Arial" w:cs="Arial"/>
          <w:lang w:val="en-ID"/>
        </w:rPr>
        <w:t>ambang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kebangkrutan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7834F98" w14:textId="77777777" w:rsidR="0097352E" w:rsidRPr="00F63D89" w:rsidRDefault="0097352E" w:rsidP="00F63D8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daerah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langsung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mendapatkan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sanksi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pemotongan</w:t>
      </w:r>
      <w:proofErr w:type="spellEnd"/>
      <w:r w:rsidRPr="00F63D89">
        <w:rPr>
          <w:rFonts w:ascii="Arial" w:hAnsi="Arial" w:cs="Arial"/>
          <w:lang w:val="en-ID"/>
        </w:rPr>
        <w:t xml:space="preserve"> Dana </w:t>
      </w:r>
      <w:proofErr w:type="spellStart"/>
      <w:r w:rsidRPr="00F63D89">
        <w:rPr>
          <w:rFonts w:ascii="Arial" w:hAnsi="Arial" w:cs="Arial"/>
          <w:lang w:val="en-ID"/>
        </w:rPr>
        <w:t>Alokasi</w:t>
      </w:r>
      <w:proofErr w:type="spellEnd"/>
      <w:r w:rsidRPr="00F63D89">
        <w:rPr>
          <w:rFonts w:ascii="Arial" w:hAnsi="Arial" w:cs="Arial"/>
          <w:lang w:val="en-ID"/>
        </w:rPr>
        <w:t xml:space="preserve"> Umum (DAU)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pusat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3913B8F" w14:textId="77777777" w:rsidR="0097352E" w:rsidRPr="00F63D89" w:rsidRDefault="0097352E" w:rsidP="00F63D8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Terdapat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satu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atau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beberapa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masalah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akuntansi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yang material,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namun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tidak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pervasi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sehingga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pengguna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laporan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keuangan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perlu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berhati-hati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saat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menganalisis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pos-pos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dikecualikan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15A6AAEA" w14:textId="77777777" w:rsidR="0097352E" w:rsidRPr="00F63D89" w:rsidRDefault="0097352E" w:rsidP="00F63D8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lastRenderedPageBreak/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daerah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telah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melakukan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tindak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pidana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korupsi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secara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masif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3708ED6A" w14:textId="606F8F77" w:rsidR="0097352E" w:rsidRPr="00F63D89" w:rsidRDefault="0097352E" w:rsidP="00F63D89">
      <w:pPr>
        <w:jc w:val="both"/>
        <w:rPr>
          <w:rFonts w:ascii="Arial" w:hAnsi="Arial" w:cs="Arial"/>
          <w:b/>
          <w:bCs/>
          <w:lang w:val="en-ID"/>
        </w:rPr>
      </w:pPr>
      <w:r w:rsidRPr="00F63D89">
        <w:rPr>
          <w:rFonts w:ascii="Arial" w:hAnsi="Arial" w:cs="Arial"/>
          <w:b/>
          <w:bCs/>
          <w:lang w:val="en-ID"/>
        </w:rPr>
        <w:t>ALTERNATIF SOAL</w:t>
      </w:r>
    </w:p>
    <w:p w14:paraId="4C4D30B0" w14:textId="0D4BF43C" w:rsidR="0097352E" w:rsidRPr="00F63D89" w:rsidRDefault="0097352E" w:rsidP="00F63D89">
      <w:pPr>
        <w:jc w:val="both"/>
        <w:rPr>
          <w:rFonts w:ascii="Arial" w:hAnsi="Arial" w:cs="Arial"/>
        </w:rPr>
      </w:pPr>
      <w:r w:rsidRPr="00F63D89">
        <w:rPr>
          <w:rFonts w:ascii="Arial" w:hAnsi="Arial" w:cs="Arial"/>
        </w:rPr>
        <w:t xml:space="preserve">1. </w:t>
      </w:r>
      <w:r w:rsidRPr="00F63D89">
        <w:rPr>
          <w:rFonts w:ascii="Arial" w:hAnsi="Arial" w:cs="Arial"/>
        </w:rPr>
        <w:t>Pemerintah Daerah Kota Z memberlakukan pajak hotel sebesar 2% yang secara spesifik dialokasikan (earmarking) hanya untuk mendanai program promosi pariwisata. Dari perspektif akuntabilitas publik, manakah tantangan utama yang timbul dari kebijakan 'earmarking' pendapatan seperti ini?</w:t>
      </w:r>
    </w:p>
    <w:p w14:paraId="094E5071" w14:textId="77777777" w:rsidR="0097352E" w:rsidRPr="00F63D89" w:rsidRDefault="0097352E" w:rsidP="00F63D8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Meningkatkan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potensi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terjadinya</w:t>
      </w:r>
      <w:proofErr w:type="spellEnd"/>
      <w:r w:rsidRPr="00F63D89">
        <w:rPr>
          <w:rFonts w:ascii="Arial" w:hAnsi="Arial" w:cs="Arial"/>
          <w:lang w:val="en-ID"/>
        </w:rPr>
        <w:t xml:space="preserve"> surplus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daerah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C70BD52" w14:textId="77777777" w:rsidR="0097352E" w:rsidRPr="00F63D89" w:rsidRDefault="0097352E" w:rsidP="00F63D8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Menurunkan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fleksibilitas</w:t>
      </w:r>
      <w:proofErr w:type="spellEnd"/>
      <w:r w:rsidRPr="00F63D89">
        <w:rPr>
          <w:rFonts w:ascii="Arial" w:hAnsi="Arial" w:cs="Arial"/>
          <w:lang w:val="en-ID"/>
        </w:rPr>
        <w:t xml:space="preserve"> DPRD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mengalokasikan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untuk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sektor</w:t>
      </w:r>
      <w:proofErr w:type="spellEnd"/>
      <w:r w:rsidRPr="00F63D89">
        <w:rPr>
          <w:rFonts w:ascii="Arial" w:hAnsi="Arial" w:cs="Arial"/>
          <w:lang w:val="en-ID"/>
        </w:rPr>
        <w:t xml:space="preserve"> lain yang </w:t>
      </w:r>
      <w:proofErr w:type="spellStart"/>
      <w:r w:rsidRPr="00F63D89">
        <w:rPr>
          <w:rFonts w:ascii="Arial" w:hAnsi="Arial" w:cs="Arial"/>
          <w:lang w:val="en-ID"/>
        </w:rPr>
        <w:t>mungkin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lebih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mendesak</w:t>
      </w:r>
      <w:proofErr w:type="spellEnd"/>
      <w:r w:rsidRPr="00F63D89">
        <w:rPr>
          <w:rFonts w:ascii="Arial" w:hAnsi="Arial" w:cs="Arial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lang w:val="en-ID"/>
        </w:rPr>
        <w:t>seperti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kesehatan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atau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pendidikan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440C4D6F" w14:textId="77777777" w:rsidR="0097352E" w:rsidRPr="00F63D89" w:rsidRDefault="0097352E" w:rsidP="00F63D8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Kompleksitas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mencatat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Realisasi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(LRA).</w:t>
      </w:r>
    </w:p>
    <w:p w14:paraId="2703850D" w14:textId="77777777" w:rsidR="0097352E" w:rsidRPr="00F63D89" w:rsidRDefault="0097352E" w:rsidP="00F63D8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Memastikan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bahwa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dana yang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terkumpul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benar-benar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digunakan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untuk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promosi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pariwisata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tidak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dialihkan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untuk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membiayai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pengeluaran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rutin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lainnya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sehingga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menjaga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kepercayaan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publik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1197C069" w14:textId="77777777" w:rsidR="0097352E" w:rsidRPr="00F63D89" w:rsidRDefault="0097352E" w:rsidP="00F63D8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Kesulitan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menagih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pajak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pemilik</w:t>
      </w:r>
      <w:proofErr w:type="spellEnd"/>
      <w:r w:rsidRPr="00F63D89">
        <w:rPr>
          <w:rFonts w:ascii="Arial" w:hAnsi="Arial" w:cs="Arial"/>
          <w:lang w:val="en-ID"/>
        </w:rPr>
        <w:t xml:space="preserve"> hotel.</w:t>
      </w:r>
    </w:p>
    <w:p w14:paraId="2AA531BD" w14:textId="4B25D976" w:rsidR="0097352E" w:rsidRPr="00F63D89" w:rsidRDefault="0097352E" w:rsidP="00F63D89">
      <w:pPr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>2.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pusat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menjalin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kerja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sama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dengan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pihak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swasta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melalui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skema</w:t>
      </w:r>
      <w:proofErr w:type="spellEnd"/>
      <w:r w:rsidRPr="00F63D89">
        <w:rPr>
          <w:rFonts w:ascii="Arial" w:hAnsi="Arial" w:cs="Arial"/>
          <w:lang w:val="en-ID"/>
        </w:rPr>
        <w:t xml:space="preserve"> Kerjasama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dengan</w:t>
      </w:r>
      <w:proofErr w:type="spellEnd"/>
      <w:r w:rsidRPr="00F63D89">
        <w:rPr>
          <w:rFonts w:ascii="Arial" w:hAnsi="Arial" w:cs="Arial"/>
          <w:lang w:val="en-ID"/>
        </w:rPr>
        <w:t xml:space="preserve"> Badan Usaha (KPBU) </w:t>
      </w:r>
      <w:proofErr w:type="spellStart"/>
      <w:r w:rsidRPr="00F63D89">
        <w:rPr>
          <w:rFonts w:ascii="Arial" w:hAnsi="Arial" w:cs="Arial"/>
          <w:lang w:val="en-ID"/>
        </w:rPr>
        <w:t>untuk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membangun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mengoperasikan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sebuah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jalan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tol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selama</w:t>
      </w:r>
      <w:proofErr w:type="spellEnd"/>
      <w:r w:rsidRPr="00F63D89">
        <w:rPr>
          <w:rFonts w:ascii="Arial" w:hAnsi="Arial" w:cs="Arial"/>
          <w:lang w:val="en-ID"/>
        </w:rPr>
        <w:t xml:space="preserve"> 30 </w:t>
      </w:r>
      <w:proofErr w:type="spellStart"/>
      <w:r w:rsidRPr="00F63D89">
        <w:rPr>
          <w:rFonts w:ascii="Arial" w:hAnsi="Arial" w:cs="Arial"/>
          <w:lang w:val="en-ID"/>
        </w:rPr>
        <w:t>tahun</w:t>
      </w:r>
      <w:proofErr w:type="spellEnd"/>
      <w:r w:rsidRPr="00F63D89">
        <w:rPr>
          <w:rFonts w:ascii="Arial" w:hAnsi="Arial" w:cs="Arial"/>
          <w:lang w:val="en-ID"/>
        </w:rPr>
        <w:t xml:space="preserve">.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memiliki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kontrol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signifikan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layanan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diberikan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harga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tol</w:t>
      </w:r>
      <w:proofErr w:type="spellEnd"/>
      <w:r w:rsidRPr="00F63D89">
        <w:rPr>
          <w:rFonts w:ascii="Arial" w:hAnsi="Arial" w:cs="Arial"/>
          <w:lang w:val="en-ID"/>
        </w:rPr>
        <w:t xml:space="preserve">. </w:t>
      </w:r>
      <w:proofErr w:type="spellStart"/>
      <w:r w:rsidRPr="00F63D89">
        <w:rPr>
          <w:rFonts w:ascii="Arial" w:hAnsi="Arial" w:cs="Arial"/>
          <w:lang w:val="en-ID"/>
        </w:rPr>
        <w:t>Bagaimana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perlakuan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akuntansi</w:t>
      </w:r>
      <w:proofErr w:type="spellEnd"/>
      <w:r w:rsidRPr="00F63D89">
        <w:rPr>
          <w:rFonts w:ascii="Arial" w:hAnsi="Arial" w:cs="Arial"/>
          <w:lang w:val="en-ID"/>
        </w:rPr>
        <w:t xml:space="preserve"> yang paling </w:t>
      </w:r>
      <w:proofErr w:type="spellStart"/>
      <w:r w:rsidRPr="00F63D89">
        <w:rPr>
          <w:rFonts w:ascii="Arial" w:hAnsi="Arial" w:cs="Arial"/>
          <w:lang w:val="en-ID"/>
        </w:rPr>
        <w:t>tepat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bagi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aset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jalan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tol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di Neraca?</w:t>
      </w:r>
    </w:p>
    <w:p w14:paraId="1297D68A" w14:textId="6E55D295" w:rsidR="0097352E" w:rsidRPr="00F63D89" w:rsidRDefault="0097352E" w:rsidP="00F63D8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Hanya </w:t>
      </w:r>
      <w:proofErr w:type="spellStart"/>
      <w:r w:rsidRPr="00F63D89">
        <w:rPr>
          <w:rFonts w:ascii="Arial" w:hAnsi="Arial" w:cs="Arial"/>
          <w:lang w:val="en-ID"/>
        </w:rPr>
        <w:t>mengungkapkan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adanya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proyek</w:t>
      </w:r>
      <w:proofErr w:type="spellEnd"/>
      <w:r w:rsidRPr="00F63D89">
        <w:rPr>
          <w:rFonts w:ascii="Arial" w:hAnsi="Arial" w:cs="Arial"/>
          <w:lang w:val="en-ID"/>
        </w:rPr>
        <w:t xml:space="preserve"> KPBU </w:t>
      </w:r>
      <w:proofErr w:type="spellStart"/>
      <w:r w:rsidRPr="00F63D89">
        <w:rPr>
          <w:rFonts w:ascii="Arial" w:hAnsi="Arial" w:cs="Arial"/>
          <w:lang w:val="en-ID"/>
        </w:rPr>
        <w:t>ini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Catatan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(</w:t>
      </w:r>
      <w:proofErr w:type="spellStart"/>
      <w:r w:rsidRPr="00F63D89">
        <w:rPr>
          <w:rFonts w:ascii="Arial" w:hAnsi="Arial" w:cs="Arial"/>
          <w:lang w:val="en-ID"/>
        </w:rPr>
        <w:t>CaLK</w:t>
      </w:r>
      <w:proofErr w:type="spellEnd"/>
      <w:r w:rsidRPr="00F63D89">
        <w:rPr>
          <w:rFonts w:ascii="Arial" w:hAnsi="Arial" w:cs="Arial"/>
          <w:lang w:val="en-ID"/>
        </w:rPr>
        <w:t xml:space="preserve">) </w:t>
      </w:r>
      <w:proofErr w:type="spellStart"/>
      <w:r w:rsidRPr="00F63D89">
        <w:rPr>
          <w:rFonts w:ascii="Arial" w:hAnsi="Arial" w:cs="Arial"/>
          <w:lang w:val="en-ID"/>
        </w:rPr>
        <w:t>tanpa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pengakuan</w:t>
      </w:r>
      <w:proofErr w:type="spellEnd"/>
      <w:r w:rsidRPr="00F63D89">
        <w:rPr>
          <w:rFonts w:ascii="Arial" w:hAnsi="Arial" w:cs="Arial"/>
          <w:lang w:val="en-ID"/>
        </w:rPr>
        <w:t xml:space="preserve"> di Neraca.</w:t>
      </w:r>
    </w:p>
    <w:p w14:paraId="4AEA46C9" w14:textId="61BDFCE0" w:rsidR="0097352E" w:rsidRPr="00F63D89" w:rsidRDefault="0097352E" w:rsidP="00F63D8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Mengakui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jalan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tol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sebagai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Aset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Tetap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sebesar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nilai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wajarnya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sekaligus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mengakui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Kewajiban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(Utang)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kepada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pihak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swasta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5E0A82A4" w14:textId="4A909110" w:rsidR="0097352E" w:rsidRPr="00F63D89" w:rsidRDefault="0097352E" w:rsidP="00F63D8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Hanya </w:t>
      </w:r>
      <w:proofErr w:type="spellStart"/>
      <w:r w:rsidRPr="00F63D89">
        <w:rPr>
          <w:rFonts w:ascii="Arial" w:hAnsi="Arial" w:cs="Arial"/>
          <w:lang w:val="en-ID"/>
        </w:rPr>
        <w:t>mencatat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bagian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(revenue sharing) yang </w:t>
      </w:r>
      <w:proofErr w:type="spellStart"/>
      <w:r w:rsidRPr="00F63D89">
        <w:rPr>
          <w:rFonts w:ascii="Arial" w:hAnsi="Arial" w:cs="Arial"/>
          <w:lang w:val="en-ID"/>
        </w:rPr>
        <w:t>diterima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operator </w:t>
      </w:r>
      <w:proofErr w:type="spellStart"/>
      <w:r w:rsidRPr="00F63D89">
        <w:rPr>
          <w:rFonts w:ascii="Arial" w:hAnsi="Arial" w:cs="Arial"/>
          <w:lang w:val="en-ID"/>
        </w:rPr>
        <w:t>swasta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setiap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tahunnya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F7BDEBF" w14:textId="253B1CE0" w:rsidR="0097352E" w:rsidRPr="00F63D89" w:rsidRDefault="0097352E" w:rsidP="00F63D8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Tidak </w:t>
      </w:r>
      <w:proofErr w:type="spellStart"/>
      <w:r w:rsidRPr="00F63D89">
        <w:rPr>
          <w:rFonts w:ascii="Arial" w:hAnsi="Arial" w:cs="Arial"/>
          <w:lang w:val="en-ID"/>
        </w:rPr>
        <w:t>mengakui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jalan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tol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aset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karena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dibangun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dioperasikan</w:t>
      </w:r>
      <w:proofErr w:type="spellEnd"/>
      <w:r w:rsidRPr="00F63D89">
        <w:rPr>
          <w:rFonts w:ascii="Arial" w:hAnsi="Arial" w:cs="Arial"/>
          <w:lang w:val="en-ID"/>
        </w:rPr>
        <w:t xml:space="preserve"> oleh </w:t>
      </w:r>
      <w:proofErr w:type="spellStart"/>
      <w:r w:rsidRPr="00F63D89">
        <w:rPr>
          <w:rFonts w:ascii="Arial" w:hAnsi="Arial" w:cs="Arial"/>
          <w:lang w:val="en-ID"/>
        </w:rPr>
        <w:t>pihak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swasta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57C2C19F" w14:textId="6E1D1615" w:rsidR="0097352E" w:rsidRPr="00F63D89" w:rsidRDefault="0097352E" w:rsidP="00F63D8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Mencatat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seluruh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biaya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pembangunan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jalan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tol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belanja</w:t>
      </w:r>
      <w:proofErr w:type="spellEnd"/>
      <w:r w:rsidRPr="00F63D89">
        <w:rPr>
          <w:rFonts w:ascii="Arial" w:hAnsi="Arial" w:cs="Arial"/>
          <w:lang w:val="en-ID"/>
        </w:rPr>
        <w:t xml:space="preserve"> modal di LRA pada </w:t>
      </w:r>
      <w:proofErr w:type="spellStart"/>
      <w:r w:rsidRPr="00F63D89">
        <w:rPr>
          <w:rFonts w:ascii="Arial" w:hAnsi="Arial" w:cs="Arial"/>
          <w:lang w:val="en-ID"/>
        </w:rPr>
        <w:t>saat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jalan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tol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selesai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dibangun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343DAE5" w14:textId="61D6FA47" w:rsidR="00F63D89" w:rsidRPr="00F63D89" w:rsidRDefault="00F63D89" w:rsidP="00F63D89">
      <w:p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>3.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sedang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proses </w:t>
      </w:r>
      <w:proofErr w:type="spellStart"/>
      <w:r w:rsidRPr="00F63D89">
        <w:rPr>
          <w:rFonts w:ascii="Arial" w:hAnsi="Arial" w:cs="Arial"/>
          <w:lang w:val="en-ID"/>
        </w:rPr>
        <w:t>penyusunan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Pusat (LKPP) </w:t>
      </w:r>
      <w:proofErr w:type="spellStart"/>
      <w:r w:rsidRPr="00F63D89">
        <w:rPr>
          <w:rFonts w:ascii="Arial" w:hAnsi="Arial" w:cs="Arial"/>
          <w:lang w:val="en-ID"/>
        </w:rPr>
        <w:t>konsolidasian</w:t>
      </w:r>
      <w:proofErr w:type="spellEnd"/>
      <w:r w:rsidRPr="00F63D89">
        <w:rPr>
          <w:rFonts w:ascii="Arial" w:hAnsi="Arial" w:cs="Arial"/>
          <w:lang w:val="en-ID"/>
        </w:rPr>
        <w:t xml:space="preserve">. Salah </w:t>
      </w:r>
      <w:proofErr w:type="spellStart"/>
      <w:r w:rsidRPr="00F63D89">
        <w:rPr>
          <w:rFonts w:ascii="Arial" w:hAnsi="Arial" w:cs="Arial"/>
          <w:lang w:val="en-ID"/>
        </w:rPr>
        <w:t>satu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transaksi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terjadi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adalah</w:t>
      </w:r>
      <w:proofErr w:type="spellEnd"/>
      <w:r w:rsidRPr="00F63D89">
        <w:rPr>
          <w:rFonts w:ascii="Arial" w:hAnsi="Arial" w:cs="Arial"/>
          <w:lang w:val="en-ID"/>
        </w:rPr>
        <w:t xml:space="preserve"> transfer Dana </w:t>
      </w:r>
      <w:proofErr w:type="spellStart"/>
      <w:r w:rsidRPr="00F63D89">
        <w:rPr>
          <w:rFonts w:ascii="Arial" w:hAnsi="Arial" w:cs="Arial"/>
          <w:lang w:val="en-ID"/>
        </w:rPr>
        <w:t>Alokasi</w:t>
      </w:r>
      <w:proofErr w:type="spellEnd"/>
      <w:r w:rsidRPr="00F63D89">
        <w:rPr>
          <w:rFonts w:ascii="Arial" w:hAnsi="Arial" w:cs="Arial"/>
          <w:lang w:val="en-ID"/>
        </w:rPr>
        <w:t xml:space="preserve"> Khusus (DAK)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pusat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lastRenderedPageBreak/>
        <w:t>seluruh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provinsi</w:t>
      </w:r>
      <w:proofErr w:type="spellEnd"/>
      <w:r w:rsidRPr="00F63D89">
        <w:rPr>
          <w:rFonts w:ascii="Arial" w:hAnsi="Arial" w:cs="Arial"/>
          <w:lang w:val="en-ID"/>
        </w:rPr>
        <w:t xml:space="preserve">. Apa </w:t>
      </w:r>
      <w:proofErr w:type="spellStart"/>
      <w:r w:rsidRPr="00F63D89">
        <w:rPr>
          <w:rFonts w:ascii="Arial" w:hAnsi="Arial" w:cs="Arial"/>
          <w:lang w:val="en-ID"/>
        </w:rPr>
        <w:t>langkah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krusial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harus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dilakukan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terkait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transaksi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proses </w:t>
      </w:r>
      <w:proofErr w:type="spellStart"/>
      <w:r w:rsidRPr="00F63D89">
        <w:rPr>
          <w:rFonts w:ascii="Arial" w:hAnsi="Arial" w:cs="Arial"/>
          <w:lang w:val="en-ID"/>
        </w:rPr>
        <w:t>konsolidasi</w:t>
      </w:r>
      <w:proofErr w:type="spellEnd"/>
      <w:r w:rsidRPr="00F63D89">
        <w:rPr>
          <w:rFonts w:ascii="Arial" w:hAnsi="Arial" w:cs="Arial"/>
          <w:lang w:val="en-ID"/>
        </w:rPr>
        <w:t>?</w:t>
      </w:r>
    </w:p>
    <w:p w14:paraId="2D314EA5" w14:textId="77777777" w:rsidR="00F63D89" w:rsidRPr="00F63D89" w:rsidRDefault="00F63D89" w:rsidP="00F63D89">
      <w:pPr>
        <w:spacing w:after="0"/>
        <w:jc w:val="both"/>
        <w:rPr>
          <w:rFonts w:ascii="Arial" w:hAnsi="Arial" w:cs="Arial"/>
          <w:lang w:val="en-ID"/>
        </w:rPr>
      </w:pPr>
    </w:p>
    <w:p w14:paraId="1F6E1526" w14:textId="1A358360" w:rsidR="00F63D89" w:rsidRPr="00F63D89" w:rsidRDefault="00F63D89" w:rsidP="00F63D8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Melaporkan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belanja</w:t>
      </w:r>
      <w:proofErr w:type="spellEnd"/>
      <w:r w:rsidRPr="00F63D89">
        <w:rPr>
          <w:rFonts w:ascii="Arial" w:hAnsi="Arial" w:cs="Arial"/>
          <w:lang w:val="en-ID"/>
        </w:rPr>
        <w:t xml:space="preserve"> transfer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pusat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transfer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daerah</w:t>
      </w:r>
      <w:proofErr w:type="spellEnd"/>
      <w:r w:rsidRPr="00F63D89">
        <w:rPr>
          <w:rFonts w:ascii="Arial" w:hAnsi="Arial" w:cs="Arial"/>
          <w:lang w:val="en-ID"/>
        </w:rPr>
        <w:t xml:space="preserve"> di </w:t>
      </w:r>
      <w:proofErr w:type="spellStart"/>
      <w:r w:rsidRPr="00F63D89">
        <w:rPr>
          <w:rFonts w:ascii="Arial" w:hAnsi="Arial" w:cs="Arial"/>
          <w:lang w:val="en-ID"/>
        </w:rPr>
        <w:t>Catatan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(</w:t>
      </w:r>
      <w:proofErr w:type="spellStart"/>
      <w:r w:rsidRPr="00F63D89">
        <w:rPr>
          <w:rFonts w:ascii="Arial" w:hAnsi="Arial" w:cs="Arial"/>
          <w:lang w:val="en-ID"/>
        </w:rPr>
        <w:t>CaLK</w:t>
      </w:r>
      <w:proofErr w:type="spellEnd"/>
      <w:r w:rsidRPr="00F63D89">
        <w:rPr>
          <w:rFonts w:ascii="Arial" w:hAnsi="Arial" w:cs="Arial"/>
          <w:lang w:val="en-ID"/>
        </w:rPr>
        <w:t xml:space="preserve">) </w:t>
      </w:r>
      <w:proofErr w:type="spellStart"/>
      <w:r w:rsidRPr="00F63D89">
        <w:rPr>
          <w:rFonts w:ascii="Arial" w:hAnsi="Arial" w:cs="Arial"/>
          <w:lang w:val="en-ID"/>
        </w:rPr>
        <w:t>saja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4E6DF362" w14:textId="13716C6D" w:rsidR="00F63D89" w:rsidRPr="00F63D89" w:rsidRDefault="00F63D89" w:rsidP="00F63D8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Mengklasifikasikan</w:t>
      </w:r>
      <w:proofErr w:type="spellEnd"/>
      <w:r w:rsidRPr="00F63D89">
        <w:rPr>
          <w:rFonts w:ascii="Arial" w:hAnsi="Arial" w:cs="Arial"/>
          <w:lang w:val="en-ID"/>
        </w:rPr>
        <w:t xml:space="preserve"> transfer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penambah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ekuitas</w:t>
      </w:r>
      <w:proofErr w:type="spellEnd"/>
      <w:r w:rsidRPr="00F63D89">
        <w:rPr>
          <w:rFonts w:ascii="Arial" w:hAnsi="Arial" w:cs="Arial"/>
          <w:lang w:val="en-ID"/>
        </w:rPr>
        <w:t xml:space="preserve"> di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daerah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6D38060" w14:textId="21FF909D" w:rsidR="00F63D89" w:rsidRPr="00F63D89" w:rsidRDefault="00F63D89" w:rsidP="00F63D8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Memastikan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semua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provinsi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telah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menerima</w:t>
      </w:r>
      <w:proofErr w:type="spellEnd"/>
      <w:r w:rsidRPr="00F63D89">
        <w:rPr>
          <w:rFonts w:ascii="Arial" w:hAnsi="Arial" w:cs="Arial"/>
          <w:lang w:val="en-ID"/>
        </w:rPr>
        <w:t xml:space="preserve"> dana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secara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fisik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0AB38D26" w14:textId="6FC10BE6" w:rsidR="00F63D89" w:rsidRPr="00F63D89" w:rsidRDefault="00F63D89" w:rsidP="00F63D8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Menjumlahkan</w:t>
      </w:r>
      <w:proofErr w:type="spellEnd"/>
      <w:r w:rsidRPr="00F63D89">
        <w:rPr>
          <w:rFonts w:ascii="Arial" w:hAnsi="Arial" w:cs="Arial"/>
          <w:lang w:val="en-ID"/>
        </w:rPr>
        <w:t xml:space="preserve"> total </w:t>
      </w:r>
      <w:proofErr w:type="spellStart"/>
      <w:r w:rsidRPr="00F63D89">
        <w:rPr>
          <w:rFonts w:ascii="Arial" w:hAnsi="Arial" w:cs="Arial"/>
          <w:lang w:val="en-ID"/>
        </w:rPr>
        <w:t>belanja</w:t>
      </w:r>
      <w:proofErr w:type="spellEnd"/>
      <w:r w:rsidRPr="00F63D89">
        <w:rPr>
          <w:rFonts w:ascii="Arial" w:hAnsi="Arial" w:cs="Arial"/>
          <w:lang w:val="en-ID"/>
        </w:rPr>
        <w:t xml:space="preserve"> transfer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pusat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dengan</w:t>
      </w:r>
      <w:proofErr w:type="spellEnd"/>
      <w:r w:rsidRPr="00F63D89">
        <w:rPr>
          <w:rFonts w:ascii="Arial" w:hAnsi="Arial" w:cs="Arial"/>
          <w:lang w:val="en-ID"/>
        </w:rPr>
        <w:t xml:space="preserve"> total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transfer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seluruh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provinsi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53A9032" w14:textId="77777777" w:rsidR="00F63D89" w:rsidRPr="00F63D89" w:rsidRDefault="00F63D89" w:rsidP="00F63D8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Mengeliminasi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akun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'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Belanja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Transfer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Daerah' di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laporan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pemerintah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pusat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terhadap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akun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'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Pendapatan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Transfer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dari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Pusat' di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laporan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seluruh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pemerintah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daerah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.</w:t>
      </w:r>
    </w:p>
    <w:p w14:paraId="01016FA7" w14:textId="08625A13" w:rsidR="00F63D89" w:rsidRPr="00F63D89" w:rsidRDefault="00F63D89" w:rsidP="00F63D89">
      <w:p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>4.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Sebuah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menghadapi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gugatan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hukum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dari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warga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terkait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sengketa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lahan</w:t>
      </w:r>
      <w:proofErr w:type="spellEnd"/>
      <w:r w:rsidRPr="00F63D89">
        <w:rPr>
          <w:rFonts w:ascii="Arial" w:hAnsi="Arial" w:cs="Arial"/>
          <w:lang w:val="en-ID"/>
        </w:rPr>
        <w:t xml:space="preserve">. </w:t>
      </w:r>
      <w:proofErr w:type="spellStart"/>
      <w:r w:rsidRPr="00F63D89">
        <w:rPr>
          <w:rFonts w:ascii="Arial" w:hAnsi="Arial" w:cs="Arial"/>
          <w:lang w:val="en-ID"/>
        </w:rPr>
        <w:t>Penasihat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hukum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menyatakan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bahwa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kemungkinan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kalah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gugatan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adalah</w:t>
      </w:r>
      <w:proofErr w:type="spellEnd"/>
      <w:r w:rsidRPr="00F63D89">
        <w:rPr>
          <w:rFonts w:ascii="Arial" w:hAnsi="Arial" w:cs="Arial"/>
          <w:lang w:val="en-ID"/>
        </w:rPr>
        <w:t xml:space="preserve"> '</w:t>
      </w:r>
      <w:proofErr w:type="spellStart"/>
      <w:r w:rsidRPr="00F63D89">
        <w:rPr>
          <w:rFonts w:ascii="Arial" w:hAnsi="Arial" w:cs="Arial"/>
          <w:lang w:val="en-ID"/>
        </w:rPr>
        <w:t>cukup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mungkin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terjadi</w:t>
      </w:r>
      <w:proofErr w:type="spellEnd"/>
      <w:r w:rsidRPr="00F63D89">
        <w:rPr>
          <w:rFonts w:ascii="Arial" w:hAnsi="Arial" w:cs="Arial"/>
          <w:lang w:val="en-ID"/>
        </w:rPr>
        <w:t xml:space="preserve">' (reasonably possible), </w:t>
      </w:r>
      <w:proofErr w:type="spellStart"/>
      <w:r w:rsidRPr="00F63D89">
        <w:rPr>
          <w:rFonts w:ascii="Arial" w:hAnsi="Arial" w:cs="Arial"/>
          <w:lang w:val="en-ID"/>
        </w:rPr>
        <w:t>namun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jumlah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kerugiannya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belum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dapat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diestimasi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dengan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andal</w:t>
      </w:r>
      <w:proofErr w:type="spellEnd"/>
      <w:r w:rsidRPr="00F63D89">
        <w:rPr>
          <w:rFonts w:ascii="Arial" w:hAnsi="Arial" w:cs="Arial"/>
          <w:lang w:val="en-ID"/>
        </w:rPr>
        <w:t xml:space="preserve">. </w:t>
      </w:r>
      <w:proofErr w:type="spellStart"/>
      <w:r w:rsidRPr="00F63D89">
        <w:rPr>
          <w:rFonts w:ascii="Arial" w:hAnsi="Arial" w:cs="Arial"/>
          <w:lang w:val="en-ID"/>
        </w:rPr>
        <w:t>Bagaimana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perlakuan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akuntansi</w:t>
      </w:r>
      <w:proofErr w:type="spellEnd"/>
      <w:r w:rsidRPr="00F63D89">
        <w:rPr>
          <w:rFonts w:ascii="Arial" w:hAnsi="Arial" w:cs="Arial"/>
          <w:lang w:val="en-ID"/>
        </w:rPr>
        <w:t xml:space="preserve"> yang paling </w:t>
      </w:r>
      <w:proofErr w:type="spellStart"/>
      <w:r w:rsidRPr="00F63D89">
        <w:rPr>
          <w:rFonts w:ascii="Arial" w:hAnsi="Arial" w:cs="Arial"/>
          <w:lang w:val="en-ID"/>
        </w:rPr>
        <w:t>tepat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atas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situasi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laporan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keuangan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>?</w:t>
      </w:r>
    </w:p>
    <w:p w14:paraId="2F250906" w14:textId="77777777" w:rsidR="00F63D89" w:rsidRPr="00F63D89" w:rsidRDefault="00F63D89" w:rsidP="00F63D89">
      <w:pPr>
        <w:spacing w:after="0"/>
        <w:jc w:val="both"/>
        <w:rPr>
          <w:rFonts w:ascii="Arial" w:hAnsi="Arial" w:cs="Arial"/>
          <w:lang w:val="en-ID"/>
        </w:rPr>
      </w:pPr>
    </w:p>
    <w:p w14:paraId="0B1A7B71" w14:textId="4166DA07" w:rsidR="00F63D89" w:rsidRPr="00F63D89" w:rsidRDefault="00F63D89" w:rsidP="00F63D8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Melaporkan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situasi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hanya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kepada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walikota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ketua</w:t>
      </w:r>
      <w:proofErr w:type="spellEnd"/>
      <w:r w:rsidRPr="00F63D89">
        <w:rPr>
          <w:rFonts w:ascii="Arial" w:hAnsi="Arial" w:cs="Arial"/>
          <w:lang w:val="en-ID"/>
        </w:rPr>
        <w:t xml:space="preserve"> DPRD </w:t>
      </w:r>
      <w:proofErr w:type="spellStart"/>
      <w:r w:rsidRPr="00F63D89">
        <w:rPr>
          <w:rFonts w:ascii="Arial" w:hAnsi="Arial" w:cs="Arial"/>
          <w:lang w:val="en-ID"/>
        </w:rPr>
        <w:t>secara</w:t>
      </w:r>
      <w:proofErr w:type="spellEnd"/>
      <w:r w:rsidRPr="00F63D89">
        <w:rPr>
          <w:rFonts w:ascii="Arial" w:hAnsi="Arial" w:cs="Arial"/>
          <w:lang w:val="en-ID"/>
        </w:rPr>
        <w:t xml:space="preserve"> internal.</w:t>
      </w:r>
    </w:p>
    <w:p w14:paraId="67A6B5E4" w14:textId="44F0F269" w:rsidR="00F63D89" w:rsidRPr="00F63D89" w:rsidRDefault="00F63D89" w:rsidP="00F63D8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Mengabaikan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gugatan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sampai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ada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putusan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pengadilan</w:t>
      </w:r>
      <w:proofErr w:type="spellEnd"/>
      <w:r w:rsidRPr="00F63D89">
        <w:rPr>
          <w:rFonts w:ascii="Arial" w:hAnsi="Arial" w:cs="Arial"/>
          <w:lang w:val="en-ID"/>
        </w:rPr>
        <w:t xml:space="preserve"> yang final.</w:t>
      </w:r>
    </w:p>
    <w:p w14:paraId="77AE1366" w14:textId="4740C028" w:rsidR="00F63D89" w:rsidRPr="00F63D89" w:rsidRDefault="00F63D89" w:rsidP="00F63D8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lang w:val="en-ID"/>
        </w:rPr>
      </w:pPr>
      <w:proofErr w:type="spellStart"/>
      <w:r w:rsidRPr="00F63D89">
        <w:rPr>
          <w:rFonts w:ascii="Arial" w:hAnsi="Arial" w:cs="Arial"/>
          <w:lang w:val="en-ID"/>
        </w:rPr>
        <w:t>Mencatat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beban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kewajiban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sebesar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nilai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gugatan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diajukan</w:t>
      </w:r>
      <w:proofErr w:type="spellEnd"/>
      <w:r w:rsidRPr="00F63D89">
        <w:rPr>
          <w:rFonts w:ascii="Arial" w:hAnsi="Arial" w:cs="Arial"/>
          <w:lang w:val="en-ID"/>
        </w:rPr>
        <w:t xml:space="preserve"> oleh </w:t>
      </w:r>
      <w:proofErr w:type="spellStart"/>
      <w:r w:rsidRPr="00F63D89">
        <w:rPr>
          <w:rFonts w:ascii="Arial" w:hAnsi="Arial" w:cs="Arial"/>
          <w:lang w:val="en-ID"/>
        </w:rPr>
        <w:t>warga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5115039C" w14:textId="54F364C8" w:rsidR="00F63D89" w:rsidRPr="00F63D89" w:rsidRDefault="00F63D89" w:rsidP="00F63D8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Mengungkapkan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adanya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gugatan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hukum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estimasi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kemungkinan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hasilnya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fakta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bahwa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jumlah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kerugian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belum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dapat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diestimasi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dalam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Catatan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atas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Laporan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Keuangan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(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CaLK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).</w:t>
      </w:r>
    </w:p>
    <w:p w14:paraId="2E384560" w14:textId="77777777" w:rsidR="00F63D89" w:rsidRPr="00F63D89" w:rsidRDefault="00F63D89" w:rsidP="00F63D89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Membuat dana </w:t>
      </w:r>
      <w:proofErr w:type="spellStart"/>
      <w:r w:rsidRPr="00F63D89">
        <w:rPr>
          <w:rFonts w:ascii="Arial" w:hAnsi="Arial" w:cs="Arial"/>
          <w:lang w:val="en-ID"/>
        </w:rPr>
        <w:t>cadangan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khusus</w:t>
      </w:r>
      <w:proofErr w:type="spellEnd"/>
      <w:r w:rsidRPr="00F63D89">
        <w:rPr>
          <w:rFonts w:ascii="Arial" w:hAnsi="Arial" w:cs="Arial"/>
          <w:lang w:val="en-ID"/>
        </w:rPr>
        <w:t xml:space="preserve"> di </w:t>
      </w:r>
      <w:proofErr w:type="spellStart"/>
      <w:r w:rsidRPr="00F63D89">
        <w:rPr>
          <w:rFonts w:ascii="Arial" w:hAnsi="Arial" w:cs="Arial"/>
          <w:lang w:val="en-ID"/>
        </w:rPr>
        <w:t>dalam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anggaran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tahun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berikutnya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untuk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mengantisipasi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kekalahan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3032D3B1" w14:textId="662ED229" w:rsidR="00F63D89" w:rsidRPr="00F63D89" w:rsidRDefault="00F63D89" w:rsidP="00F63D89">
      <w:p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>5.</w:t>
      </w:r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memiliki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sebuah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candi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bersejarah</w:t>
      </w:r>
      <w:proofErr w:type="spellEnd"/>
      <w:r w:rsidRPr="00F63D89">
        <w:rPr>
          <w:rFonts w:ascii="Arial" w:hAnsi="Arial" w:cs="Arial"/>
          <w:lang w:val="en-ID"/>
        </w:rPr>
        <w:t xml:space="preserve"> yang </w:t>
      </w:r>
      <w:proofErr w:type="spellStart"/>
      <w:r w:rsidRPr="00F63D89">
        <w:rPr>
          <w:rFonts w:ascii="Arial" w:hAnsi="Arial" w:cs="Arial"/>
          <w:lang w:val="en-ID"/>
        </w:rPr>
        <w:t>diakui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sebagai</w:t>
      </w:r>
      <w:proofErr w:type="spellEnd"/>
      <w:r w:rsidRPr="00F63D89">
        <w:rPr>
          <w:rFonts w:ascii="Arial" w:hAnsi="Arial" w:cs="Arial"/>
          <w:lang w:val="en-ID"/>
        </w:rPr>
        <w:t xml:space="preserve"> 'Aset Cagar </w:t>
      </w:r>
      <w:proofErr w:type="spellStart"/>
      <w:r w:rsidRPr="00F63D89">
        <w:rPr>
          <w:rFonts w:ascii="Arial" w:hAnsi="Arial" w:cs="Arial"/>
          <w:lang w:val="en-ID"/>
        </w:rPr>
        <w:t>Budaya</w:t>
      </w:r>
      <w:proofErr w:type="spellEnd"/>
      <w:r w:rsidRPr="00F63D89">
        <w:rPr>
          <w:rFonts w:ascii="Arial" w:hAnsi="Arial" w:cs="Arial"/>
          <w:lang w:val="en-ID"/>
        </w:rPr>
        <w:t xml:space="preserve">' (Heritage Asset). </w:t>
      </w:r>
      <w:proofErr w:type="spellStart"/>
      <w:r w:rsidRPr="00F63D89">
        <w:rPr>
          <w:rFonts w:ascii="Arial" w:hAnsi="Arial" w:cs="Arial"/>
          <w:lang w:val="en-ID"/>
        </w:rPr>
        <w:t>Mengapa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penilaian</w:t>
      </w:r>
      <w:proofErr w:type="spellEnd"/>
      <w:r w:rsidRPr="00F63D89">
        <w:rPr>
          <w:rFonts w:ascii="Arial" w:hAnsi="Arial" w:cs="Arial"/>
          <w:lang w:val="en-ID"/>
        </w:rPr>
        <w:t xml:space="preserve"> dan </w:t>
      </w:r>
      <w:proofErr w:type="spellStart"/>
      <w:r w:rsidRPr="00F63D89">
        <w:rPr>
          <w:rFonts w:ascii="Arial" w:hAnsi="Arial" w:cs="Arial"/>
          <w:lang w:val="en-ID"/>
        </w:rPr>
        <w:t>penyusutan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aset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seperti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candi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ini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menjadi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tantangan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unik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dibandingkan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dengan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aset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operasional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seperti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gedung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kantor</w:t>
      </w:r>
      <w:proofErr w:type="spellEnd"/>
      <w:r w:rsidRPr="00F63D89">
        <w:rPr>
          <w:rFonts w:ascii="Arial" w:hAnsi="Arial" w:cs="Arial"/>
          <w:lang w:val="en-ID"/>
        </w:rPr>
        <w:t>?</w:t>
      </w:r>
    </w:p>
    <w:p w14:paraId="28EFFD67" w14:textId="77777777" w:rsidR="00F63D89" w:rsidRPr="00F63D89" w:rsidRDefault="00F63D89" w:rsidP="00F63D89">
      <w:pPr>
        <w:spacing w:after="0"/>
        <w:jc w:val="both"/>
        <w:rPr>
          <w:rFonts w:ascii="Arial" w:hAnsi="Arial" w:cs="Arial"/>
          <w:lang w:val="en-ID"/>
        </w:rPr>
      </w:pPr>
    </w:p>
    <w:p w14:paraId="37A9F65B" w14:textId="0A25F2A0" w:rsidR="00F63D89" w:rsidRPr="00F63D89" w:rsidRDefault="00F63D89" w:rsidP="00F63D8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candi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menghasilkan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pendapatan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bagi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pemerintah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kota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7FC411F" w14:textId="3F9032BB" w:rsidR="00F63D89" w:rsidRPr="00F63D89" w:rsidRDefault="00F63D89" w:rsidP="00F63D8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lastRenderedPageBreak/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standar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akuntansi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mengizinkan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pencatatan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aset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cagar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budaya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163B66AF" w14:textId="70B97DBB" w:rsidR="00F63D89" w:rsidRPr="00F63D89" w:rsidRDefault="00F63D89" w:rsidP="00F63D8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candi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tersebut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tidak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dapat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diasuransikan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B5CF059" w14:textId="14678083" w:rsidR="00F63D89" w:rsidRPr="00F63D89" w:rsidRDefault="00F63D89" w:rsidP="00F63D8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lang w:val="en-ID"/>
        </w:rPr>
      </w:pPr>
      <w:r w:rsidRPr="00F63D89">
        <w:rPr>
          <w:rFonts w:ascii="Arial" w:hAnsi="Arial" w:cs="Arial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lang w:val="en-ID"/>
        </w:rPr>
        <w:t>biaya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perawatan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candi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jauh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lebih</w:t>
      </w:r>
      <w:proofErr w:type="spellEnd"/>
      <w:r w:rsidRPr="00F63D89">
        <w:rPr>
          <w:rFonts w:ascii="Arial" w:hAnsi="Arial" w:cs="Arial"/>
          <w:lang w:val="en-ID"/>
        </w:rPr>
        <w:t xml:space="preserve"> mahal </w:t>
      </w:r>
      <w:proofErr w:type="spellStart"/>
      <w:r w:rsidRPr="00F63D89">
        <w:rPr>
          <w:rFonts w:ascii="Arial" w:hAnsi="Arial" w:cs="Arial"/>
          <w:lang w:val="en-ID"/>
        </w:rPr>
        <w:t>daripada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biaya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perawatan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gedung</w:t>
      </w:r>
      <w:proofErr w:type="spellEnd"/>
      <w:r w:rsidRPr="00F63D89">
        <w:rPr>
          <w:rFonts w:ascii="Arial" w:hAnsi="Arial" w:cs="Arial"/>
          <w:lang w:val="en-ID"/>
        </w:rPr>
        <w:t xml:space="preserve"> </w:t>
      </w:r>
      <w:proofErr w:type="spellStart"/>
      <w:r w:rsidRPr="00F63D89">
        <w:rPr>
          <w:rFonts w:ascii="Arial" w:hAnsi="Arial" w:cs="Arial"/>
          <w:lang w:val="en-ID"/>
        </w:rPr>
        <w:t>kantor</w:t>
      </w:r>
      <w:proofErr w:type="spellEnd"/>
      <w:r w:rsidRPr="00F63D89">
        <w:rPr>
          <w:rFonts w:ascii="Arial" w:hAnsi="Arial" w:cs="Arial"/>
          <w:lang w:val="en-ID"/>
        </w:rPr>
        <w:t>.</w:t>
      </w:r>
    </w:p>
    <w:p w14:paraId="277D5B87" w14:textId="77777777" w:rsidR="00F63D89" w:rsidRPr="00F63D89" w:rsidRDefault="00F63D89" w:rsidP="00F63D89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b/>
          <w:bCs/>
          <w:color w:val="5F497A" w:themeColor="accent4" w:themeShade="BF"/>
          <w:lang w:val="en-ID"/>
        </w:rPr>
      </w:pPr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Karena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nilai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historis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budaya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,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artistiknya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sulit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atau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bahkan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tidak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mungkin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untuk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diukur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secara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andal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dalam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satuan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mata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uang, dan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umur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manfaatnya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dianggap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tidak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</w:t>
      </w:r>
      <w:proofErr w:type="spellStart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>terbatas</w:t>
      </w:r>
      <w:proofErr w:type="spellEnd"/>
      <w:r w:rsidRPr="00F63D89">
        <w:rPr>
          <w:rFonts w:ascii="Arial" w:hAnsi="Arial" w:cs="Arial"/>
          <w:b/>
          <w:bCs/>
          <w:color w:val="5F497A" w:themeColor="accent4" w:themeShade="BF"/>
          <w:lang w:val="en-ID"/>
        </w:rPr>
        <w:t xml:space="preserve"> (indefinite).</w:t>
      </w:r>
    </w:p>
    <w:p w14:paraId="58AD1AEE" w14:textId="77777777" w:rsidR="00F63D89" w:rsidRPr="00F63D89" w:rsidRDefault="00F63D89" w:rsidP="00F63D89">
      <w:pPr>
        <w:spacing w:after="0"/>
        <w:jc w:val="both"/>
        <w:rPr>
          <w:rFonts w:ascii="Arial" w:hAnsi="Arial" w:cs="Arial"/>
          <w:lang w:val="en-ID"/>
        </w:rPr>
      </w:pPr>
    </w:p>
    <w:p w14:paraId="216A7058" w14:textId="77777777" w:rsidR="0097352E" w:rsidRPr="00F63D89" w:rsidRDefault="0097352E" w:rsidP="00F63D89">
      <w:pPr>
        <w:spacing w:after="0"/>
        <w:jc w:val="both"/>
        <w:rPr>
          <w:rFonts w:ascii="Arial" w:hAnsi="Arial" w:cs="Arial"/>
          <w:lang w:val="en-ID"/>
        </w:rPr>
      </w:pPr>
    </w:p>
    <w:p w14:paraId="43533240" w14:textId="77777777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</w:p>
    <w:p w14:paraId="2110DC28" w14:textId="77777777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</w:p>
    <w:p w14:paraId="250EE5AE" w14:textId="77777777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</w:p>
    <w:p w14:paraId="391A338D" w14:textId="77777777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</w:p>
    <w:p w14:paraId="7E9CF891" w14:textId="77777777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</w:p>
    <w:p w14:paraId="0F1C72C7" w14:textId="77777777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</w:p>
    <w:p w14:paraId="76FC762F" w14:textId="77777777" w:rsidR="0097352E" w:rsidRPr="0097352E" w:rsidRDefault="0097352E" w:rsidP="00F63D89">
      <w:pPr>
        <w:jc w:val="both"/>
        <w:rPr>
          <w:rFonts w:ascii="Arial" w:hAnsi="Arial" w:cs="Arial"/>
          <w:lang w:val="en-ID"/>
        </w:rPr>
      </w:pPr>
    </w:p>
    <w:p w14:paraId="307356AE" w14:textId="77777777" w:rsidR="00240A86" w:rsidRPr="00F63D89" w:rsidRDefault="00240A86" w:rsidP="00F63D89">
      <w:pPr>
        <w:jc w:val="both"/>
        <w:rPr>
          <w:rFonts w:ascii="Arial" w:hAnsi="Arial" w:cs="Arial"/>
        </w:rPr>
      </w:pPr>
    </w:p>
    <w:sectPr w:rsidR="00240A86" w:rsidRPr="00F63D89" w:rsidSect="004016DD">
      <w:pgSz w:w="11910" w:h="16840"/>
      <w:pgMar w:top="1701" w:right="1701" w:bottom="1701" w:left="2268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F74"/>
    <w:multiLevelType w:val="hybridMultilevel"/>
    <w:tmpl w:val="4CEC5B1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61F"/>
    <w:multiLevelType w:val="hybridMultilevel"/>
    <w:tmpl w:val="9110B77C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C78"/>
    <w:multiLevelType w:val="hybridMultilevel"/>
    <w:tmpl w:val="99CA5D9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312E"/>
    <w:multiLevelType w:val="hybridMultilevel"/>
    <w:tmpl w:val="F65AA50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47F7"/>
    <w:multiLevelType w:val="hybridMultilevel"/>
    <w:tmpl w:val="3C6C49F0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0A0"/>
    <w:multiLevelType w:val="hybridMultilevel"/>
    <w:tmpl w:val="17B013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C57E2"/>
    <w:multiLevelType w:val="hybridMultilevel"/>
    <w:tmpl w:val="962463B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712E5"/>
    <w:multiLevelType w:val="hybridMultilevel"/>
    <w:tmpl w:val="FD30A18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946C3"/>
    <w:multiLevelType w:val="hybridMultilevel"/>
    <w:tmpl w:val="E11C8FD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27862"/>
    <w:multiLevelType w:val="hybridMultilevel"/>
    <w:tmpl w:val="12F8365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47BE5"/>
    <w:multiLevelType w:val="hybridMultilevel"/>
    <w:tmpl w:val="93EC3E70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04234"/>
    <w:multiLevelType w:val="hybridMultilevel"/>
    <w:tmpl w:val="06AA114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5276D"/>
    <w:multiLevelType w:val="hybridMultilevel"/>
    <w:tmpl w:val="6D06208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035D3"/>
    <w:multiLevelType w:val="hybridMultilevel"/>
    <w:tmpl w:val="3ACAE0A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02A9F"/>
    <w:multiLevelType w:val="hybridMultilevel"/>
    <w:tmpl w:val="C57E0C3A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25567">
    <w:abstractNumId w:val="14"/>
  </w:num>
  <w:num w:numId="2" w16cid:durableId="639727072">
    <w:abstractNumId w:val="12"/>
  </w:num>
  <w:num w:numId="3" w16cid:durableId="671493778">
    <w:abstractNumId w:val="9"/>
  </w:num>
  <w:num w:numId="4" w16cid:durableId="437455954">
    <w:abstractNumId w:val="11"/>
  </w:num>
  <w:num w:numId="5" w16cid:durableId="655108670">
    <w:abstractNumId w:val="7"/>
  </w:num>
  <w:num w:numId="6" w16cid:durableId="1440953552">
    <w:abstractNumId w:val="8"/>
  </w:num>
  <w:num w:numId="7" w16cid:durableId="1265041774">
    <w:abstractNumId w:val="2"/>
  </w:num>
  <w:num w:numId="8" w16cid:durableId="1898934045">
    <w:abstractNumId w:val="0"/>
  </w:num>
  <w:num w:numId="9" w16cid:durableId="1763184046">
    <w:abstractNumId w:val="3"/>
  </w:num>
  <w:num w:numId="10" w16cid:durableId="1212694918">
    <w:abstractNumId w:val="1"/>
  </w:num>
  <w:num w:numId="11" w16cid:durableId="807168283">
    <w:abstractNumId w:val="13"/>
  </w:num>
  <w:num w:numId="12" w16cid:durableId="55594429">
    <w:abstractNumId w:val="4"/>
  </w:num>
  <w:num w:numId="13" w16cid:durableId="140581476">
    <w:abstractNumId w:val="6"/>
  </w:num>
  <w:num w:numId="14" w16cid:durableId="500849034">
    <w:abstractNumId w:val="10"/>
  </w:num>
  <w:num w:numId="15" w16cid:durableId="915867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2E"/>
    <w:rsid w:val="00240A86"/>
    <w:rsid w:val="004016DD"/>
    <w:rsid w:val="005C780F"/>
    <w:rsid w:val="00724C09"/>
    <w:rsid w:val="007C4762"/>
    <w:rsid w:val="0097352E"/>
    <w:rsid w:val="009B234F"/>
    <w:rsid w:val="00CC2E5D"/>
    <w:rsid w:val="00D15900"/>
    <w:rsid w:val="00D96448"/>
    <w:rsid w:val="00F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4F13"/>
  <w15:chartTrackingRefBased/>
  <w15:docId w15:val="{528A4BFD-B96B-4095-B120-44373C8E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5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5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5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5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52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2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52E"/>
    <w:rPr>
      <w:rFonts w:asciiTheme="minorHAnsi" w:eastAsiaTheme="majorEastAsia" w:hAnsiTheme="minorHAnsi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52E"/>
    <w:rPr>
      <w:rFonts w:asciiTheme="minorHAnsi" w:eastAsiaTheme="majorEastAsia" w:hAnsiTheme="minorHAnsi" w:cstheme="majorBidi"/>
      <w:color w:val="365F9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52E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52E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52E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52E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73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52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5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5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735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52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73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5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5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52E"/>
    <w:rPr>
      <w:i/>
      <w:iCs/>
      <w:color w:val="365F9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7352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feeby ys</dc:creator>
  <cp:keywords/>
  <dc:description/>
  <cp:lastModifiedBy>feeby ys</cp:lastModifiedBy>
  <cp:revision>1</cp:revision>
  <dcterms:created xsi:type="dcterms:W3CDTF">2025-10-30T04:14:00Z</dcterms:created>
  <dcterms:modified xsi:type="dcterms:W3CDTF">2025-10-30T04:34:00Z</dcterms:modified>
</cp:coreProperties>
</file>