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Arial" w:hAnsi="Arial" w:eastAsia="Arial" w:cs="Arial"/>
          <w:sz w:val="24"/>
          <w:szCs w:val="24"/>
          <w:lang w:val="id-ID"/>
        </w:rPr>
      </w:pPr>
    </w:p>
    <w:p>
      <w:pPr>
        <w:rPr>
          <w:rFonts w:hint="default" w:ascii="Arial" w:hAnsi="Arial" w:eastAsia="Arial" w:cs="Arial"/>
          <w:sz w:val="24"/>
          <w:szCs w:val="24"/>
          <w:lang w:val="id-ID"/>
        </w:rPr>
      </w:pPr>
      <w:r>
        <w:rPr>
          <w:rFonts w:hint="default" w:ascii="Arial" w:hAnsi="Arial" w:eastAsia="Arial" w:cs="Arial"/>
          <w:sz w:val="24"/>
          <w:szCs w:val="24"/>
          <w:lang w:val="id-ID"/>
        </w:rPr>
        <w:t>Nama: Salsa Della</w:t>
      </w:r>
    </w:p>
    <w:p>
      <w:pPr>
        <w:rPr>
          <w:rFonts w:hint="default" w:ascii="Arial" w:hAnsi="Arial" w:eastAsia="Arial" w:cs="Arial"/>
          <w:sz w:val="24"/>
          <w:szCs w:val="24"/>
          <w:lang w:val="id-ID"/>
        </w:rPr>
      </w:pPr>
      <w:r>
        <w:rPr>
          <w:rFonts w:hint="default" w:ascii="Arial" w:hAnsi="Arial" w:eastAsia="Arial" w:cs="Arial"/>
          <w:sz w:val="24"/>
          <w:szCs w:val="24"/>
          <w:lang w:val="id-ID"/>
        </w:rPr>
        <w:t>Npm : 2013032035</w:t>
      </w:r>
    </w:p>
    <w:p>
      <w:pPr>
        <w:rPr>
          <w:rFonts w:hint="default" w:ascii="Arial" w:hAnsi="Arial" w:eastAsia="Arial" w:cs="Arial"/>
          <w:sz w:val="24"/>
          <w:szCs w:val="24"/>
          <w:lang w:val="id-ID"/>
        </w:rPr>
      </w:pPr>
      <w:r>
        <w:rPr>
          <w:rFonts w:hint="default" w:ascii="Arial" w:hAnsi="Arial" w:eastAsia="Arial" w:cs="Arial"/>
          <w:sz w:val="24"/>
          <w:szCs w:val="24"/>
          <w:lang w:val="id-ID"/>
        </w:rPr>
        <w:t>kelas : A</w:t>
      </w:r>
    </w:p>
    <w:p>
      <w:pPr>
        <w:rPr>
          <w:rFonts w:hint="default" w:ascii="Arial" w:hAnsi="Arial" w:eastAsia="Arial" w:cs="Arial"/>
          <w:sz w:val="24"/>
          <w:szCs w:val="24"/>
          <w:lang w:val="id-ID"/>
        </w:rPr>
      </w:pPr>
    </w:p>
    <w:p>
      <w:pPr>
        <w:rPr>
          <w:rFonts w:hint="default" w:ascii="Arial" w:hAnsi="Arial" w:eastAsia="Arial" w:cs="Arial"/>
          <w:sz w:val="24"/>
          <w:szCs w:val="24"/>
          <w:lang w:val="id-ID"/>
        </w:rPr>
      </w:pPr>
    </w:p>
    <w:p>
      <w:pPr>
        <w:rPr>
          <w:rFonts w:hint="default" w:ascii="Arial" w:hAnsi="Arial" w:eastAsia="Arial" w:cs="Arial"/>
          <w:sz w:val="24"/>
          <w:szCs w:val="24"/>
          <w:lang w:val="id-ID"/>
        </w:rPr>
      </w:pPr>
      <w:r>
        <w:rPr>
          <w:rFonts w:hint="default" w:ascii="Arial" w:hAnsi="Arial" w:eastAsia="Arial" w:cs="Arial"/>
          <w:sz w:val="24"/>
          <w:szCs w:val="24"/>
          <w:lang w:val="id-ID"/>
        </w:rPr>
        <w:t>1. I</w:t>
      </w:r>
      <w:r>
        <w:rPr>
          <w:rFonts w:hint="default" w:ascii="Arial" w:hAnsi="Arial" w:eastAsia="Arial" w:cs="Arial"/>
          <w:sz w:val="24"/>
          <w:szCs w:val="24"/>
        </w:rPr>
        <w:t>jtihad adalah sendi Islam yang ketiga sesudah</w:t>
      </w:r>
      <w:r>
        <w:rPr>
          <w:rFonts w:hint="default" w:ascii="Arial" w:hAnsi="Arial" w:eastAsia="Arial" w:cs="Arial"/>
          <w:sz w:val="24"/>
          <w:szCs w:val="24"/>
          <w:lang w:val="id-ID"/>
        </w:rPr>
        <w:t xml:space="preserve"> </w:t>
      </w:r>
      <w:r>
        <w:rPr>
          <w:rFonts w:hint="default" w:ascii="Arial" w:hAnsi="Arial" w:eastAsia="Arial" w:cs="Arial"/>
          <w:sz w:val="24"/>
          <w:szCs w:val="24"/>
        </w:rPr>
        <w:t>Al- Quran dan Sunnah. Menurut harfiah, ijtihad berasal dari kata ijtahada, artinya</w:t>
      </w:r>
      <w:r>
        <w:rPr>
          <w:rFonts w:hint="default" w:ascii="Arial" w:hAnsi="Arial" w:eastAsia="Arial" w:cs="Arial"/>
          <w:sz w:val="24"/>
          <w:szCs w:val="24"/>
          <w:lang w:val="id-ID"/>
        </w:rPr>
        <w:t xml:space="preserve"> </w:t>
      </w:r>
      <w:r>
        <w:rPr>
          <w:rFonts w:hint="default" w:ascii="Arial" w:hAnsi="Arial" w:eastAsia="Arial" w:cs="Arial"/>
          <w:sz w:val="24"/>
          <w:szCs w:val="24"/>
        </w:rPr>
        <w:t>mencurahkan tenaga, memeras pikiran, berusaha sungguh-sungguh, bekerja semaksimal mungkin. Ada juga yang</w:t>
      </w:r>
      <w:r>
        <w:rPr>
          <w:rFonts w:hint="default" w:ascii="Arial" w:hAnsi="Arial" w:eastAsia="Arial" w:cs="Arial"/>
          <w:sz w:val="24"/>
          <w:szCs w:val="24"/>
          <w:lang w:val="id-ID"/>
        </w:rPr>
        <w:t xml:space="preserve"> </w:t>
      </w:r>
      <w:r>
        <w:rPr>
          <w:rFonts w:hint="default" w:ascii="Arial" w:hAnsi="Arial" w:eastAsia="Arial" w:cs="Arial"/>
          <w:sz w:val="24"/>
          <w:szCs w:val="24"/>
        </w:rPr>
        <w:t>mengartikan bahwa ijtihad adalah penggunaan pendapat bebas</w:t>
      </w:r>
      <w:r>
        <w:rPr>
          <w:rFonts w:hint="default" w:ascii="Arial" w:hAnsi="Arial" w:eastAsia="Arial" w:cs="Arial"/>
          <w:sz w:val="24"/>
          <w:szCs w:val="24"/>
          <w:lang w:val="id-ID"/>
        </w:rPr>
        <w:t xml:space="preserve">. </w:t>
      </w:r>
    </w:p>
    <w:p>
      <w:pPr>
        <w:rPr>
          <w:rFonts w:hint="default" w:ascii="Arial" w:hAnsi="Arial" w:eastAsia="Arial" w:cs="Arial"/>
          <w:sz w:val="24"/>
          <w:szCs w:val="24"/>
        </w:rPr>
      </w:pPr>
      <w:r>
        <w:rPr>
          <w:rFonts w:hint="default" w:ascii="Arial" w:hAnsi="Arial" w:eastAsia="Arial" w:cs="Arial"/>
          <w:sz w:val="24"/>
          <w:szCs w:val="24"/>
          <w:lang w:val="id-ID"/>
        </w:rPr>
        <w:t>•</w:t>
      </w:r>
      <w:r>
        <w:rPr>
          <w:rFonts w:hint="default" w:ascii="Arial" w:hAnsi="Arial" w:eastAsia="Arial" w:cs="Arial"/>
          <w:sz w:val="24"/>
          <w:szCs w:val="24"/>
        </w:rPr>
        <w:t>ljtihad menurut etimologi: mencurahkan segala daya</w:t>
      </w:r>
    </w:p>
    <w:p>
      <w:pPr>
        <w:rPr>
          <w:rFonts w:hint="default" w:ascii="Arial" w:hAnsi="Arial" w:eastAsia="Arial" w:cs="Arial"/>
          <w:sz w:val="24"/>
          <w:szCs w:val="24"/>
        </w:rPr>
      </w:pPr>
      <w:r>
        <w:rPr>
          <w:rFonts w:hint="default" w:ascii="Arial" w:hAnsi="Arial" w:eastAsia="Arial" w:cs="Arial"/>
          <w:sz w:val="24"/>
          <w:szCs w:val="24"/>
        </w:rPr>
        <w:t>upaya untuk mencapai dan mewujudkan suatu</w:t>
      </w:r>
      <w:r>
        <w:rPr>
          <w:rFonts w:hint="default" w:ascii="Arial" w:hAnsi="Arial" w:eastAsia="Arial" w:cs="Arial"/>
          <w:sz w:val="24"/>
          <w:szCs w:val="24"/>
          <w:lang w:val="id-ID"/>
        </w:rPr>
        <w:t xml:space="preserve"> </w:t>
      </w:r>
      <w:r>
        <w:rPr>
          <w:rFonts w:hint="default" w:ascii="Arial" w:hAnsi="Arial" w:eastAsia="Arial" w:cs="Arial"/>
          <w:sz w:val="24"/>
          <w:szCs w:val="24"/>
        </w:rPr>
        <w:t>urusan/kepentingan.</w:t>
      </w:r>
    </w:p>
    <w:p>
      <w:pPr>
        <w:rPr>
          <w:rFonts w:hint="default" w:ascii="Arial" w:hAnsi="Arial" w:eastAsia="Arial" w:cs="Arial"/>
          <w:sz w:val="24"/>
          <w:szCs w:val="24"/>
        </w:rPr>
      </w:pPr>
      <w:r>
        <w:rPr>
          <w:rFonts w:hint="default" w:ascii="Arial" w:hAnsi="Arial" w:eastAsia="Arial" w:cs="Arial"/>
          <w:sz w:val="24"/>
          <w:szCs w:val="24"/>
          <w:lang w:val="id-ID"/>
        </w:rPr>
        <w:t>•</w:t>
      </w:r>
      <w:r>
        <w:rPr>
          <w:rFonts w:hint="default" w:ascii="Arial" w:hAnsi="Arial" w:eastAsia="Arial" w:cs="Arial"/>
          <w:sz w:val="24"/>
          <w:szCs w:val="24"/>
        </w:rPr>
        <w:t>i</w:t>
      </w:r>
      <w:r>
        <w:rPr>
          <w:rFonts w:hint="default" w:ascii="Arial" w:hAnsi="Arial" w:eastAsia="Arial" w:cs="Arial"/>
          <w:sz w:val="24"/>
          <w:szCs w:val="24"/>
          <w:lang w:val="id-ID"/>
        </w:rPr>
        <w:t>jti</w:t>
      </w:r>
      <w:r>
        <w:rPr>
          <w:rFonts w:hint="default" w:ascii="Arial" w:hAnsi="Arial" w:eastAsia="Arial" w:cs="Arial"/>
          <w:sz w:val="24"/>
          <w:szCs w:val="24"/>
        </w:rPr>
        <w:t>had menurut terminologi</w:t>
      </w:r>
      <w:r>
        <w:rPr>
          <w:rFonts w:hint="default" w:ascii="Arial" w:hAnsi="Arial" w:eastAsia="Arial" w:cs="Arial"/>
          <w:sz w:val="24"/>
          <w:szCs w:val="24"/>
          <w:lang w:val="id-ID"/>
        </w:rPr>
        <w:t xml:space="preserve"> </w:t>
      </w:r>
      <w:r>
        <w:rPr>
          <w:rFonts w:hint="default" w:ascii="Arial" w:hAnsi="Arial" w:eastAsia="Arial" w:cs="Arial"/>
          <w:sz w:val="24"/>
          <w:szCs w:val="24"/>
        </w:rPr>
        <w:t>Usaha yang dilakukan</w:t>
      </w:r>
    </w:p>
    <w:p>
      <w:pPr>
        <w:rPr>
          <w:rFonts w:hint="default" w:ascii="Arial" w:hAnsi="Arial" w:eastAsia="Arial" w:cs="Arial"/>
          <w:sz w:val="24"/>
          <w:szCs w:val="24"/>
        </w:rPr>
      </w:pPr>
      <w:r>
        <w:rPr>
          <w:rFonts w:hint="default" w:ascii="Arial" w:hAnsi="Arial" w:eastAsia="Arial" w:cs="Arial"/>
          <w:sz w:val="24"/>
          <w:szCs w:val="24"/>
        </w:rPr>
        <w:t>oleh seorang faqih dengan mencurahkan segala</w:t>
      </w:r>
    </w:p>
    <w:p>
      <w:pPr>
        <w:rPr>
          <w:rFonts w:hint="default" w:ascii="Arial" w:hAnsi="Arial" w:eastAsia="Arial" w:cs="Arial"/>
          <w:sz w:val="24"/>
          <w:szCs w:val="24"/>
        </w:rPr>
      </w:pPr>
      <w:r>
        <w:rPr>
          <w:rFonts w:hint="default" w:ascii="Arial" w:hAnsi="Arial" w:eastAsia="Arial" w:cs="Arial"/>
          <w:sz w:val="24"/>
          <w:szCs w:val="24"/>
        </w:rPr>
        <w:t>kemampuan berfikirnya, guna mengeluarkan atau</w:t>
      </w:r>
    </w:p>
    <w:p>
      <w:pPr>
        <w:rPr>
          <w:rFonts w:hint="default" w:ascii="Arial" w:hAnsi="Arial" w:eastAsia="Arial" w:cs="Arial"/>
          <w:sz w:val="24"/>
          <w:szCs w:val="24"/>
        </w:rPr>
      </w:pPr>
      <w:r>
        <w:rPr>
          <w:rFonts w:hint="default" w:ascii="Arial" w:hAnsi="Arial" w:eastAsia="Arial" w:cs="Arial"/>
          <w:sz w:val="24"/>
          <w:szCs w:val="24"/>
        </w:rPr>
        <w:t>menjelaskan hukum syar 'i dari dalil-dalil syara'.</w:t>
      </w:r>
    </w:p>
    <w:p>
      <w:pPr>
        <w:rPr>
          <w:rFonts w:hint="default" w:ascii="Arial" w:hAnsi="Arial" w:eastAsia="Arial" w:cs="Arial"/>
          <w:sz w:val="24"/>
          <w:szCs w:val="24"/>
        </w:rPr>
      </w:pPr>
    </w:p>
    <w:p>
      <w:pPr>
        <w:rPr>
          <w:rFonts w:hint="default" w:ascii="Arial" w:hAnsi="Arial" w:eastAsia="Arial" w:cs="Arial"/>
          <w:b w:val="0"/>
          <w:i w:val="0"/>
          <w:caps w:val="0"/>
          <w:color w:val="333333"/>
          <w:spacing w:val="0"/>
          <w:kern w:val="0"/>
          <w:sz w:val="24"/>
          <w:szCs w:val="24"/>
          <w:u w:val="none"/>
          <w:shd w:val="clear" w:fill="FFFFFF"/>
          <w:lang w:val="id-ID" w:eastAsia="zh-CN" w:bidi="ar"/>
        </w:rPr>
      </w:pPr>
      <w:r>
        <w:rPr>
          <w:rFonts w:hint="default" w:ascii="Arial" w:hAnsi="Arial" w:eastAsia="Arial" w:cs="Arial"/>
          <w:sz w:val="24"/>
          <w:szCs w:val="24"/>
          <w:lang w:val="id-ID"/>
        </w:rPr>
        <w:t xml:space="preserve">2. </w:t>
      </w:r>
      <w:r>
        <w:rPr>
          <w:rFonts w:hint="default" w:ascii="Arial" w:hAnsi="Arial" w:eastAsia="Arial" w:cs="Arial"/>
          <w:sz w:val="24"/>
          <w:szCs w:val="24"/>
        </w:rPr>
        <w:t>untuk memenuhi keperluan umat manusia akan pegangan hidup dalam beribadah kepada Allah di suatu tempat tertentu atau pada suatu waktu tertentu. Orang yang melakukan ijtihad disebut mujtahid</w:t>
      </w:r>
      <w:r>
        <w:rPr>
          <w:rFonts w:hint="default" w:ascii="Arial" w:hAnsi="Arial" w:eastAsia="Arial" w:cs="Arial"/>
          <w:sz w:val="24"/>
          <w:szCs w:val="24"/>
          <w:lang w:val="id-ID"/>
        </w:rPr>
        <w:t xml:space="preserve">. </w:t>
      </w:r>
      <w:r>
        <w:rPr>
          <w:rFonts w:hint="default" w:ascii="Arial" w:hAnsi="Arial" w:eastAsia="Arial" w:cs="Arial"/>
          <w:b w:val="0"/>
          <w:i w:val="0"/>
          <w:caps w:val="0"/>
          <w:color w:val="333333"/>
          <w:spacing w:val="0"/>
          <w:kern w:val="0"/>
          <w:sz w:val="24"/>
          <w:szCs w:val="24"/>
          <w:u w:val="none"/>
          <w:shd w:val="clear" w:fill="FFFFFF"/>
          <w:lang w:val="en-US" w:eastAsia="zh-CN" w:bidi="ar"/>
        </w:rPr>
        <w:t>ijtihad untuk memecahkan masalah tersebut, banyak ditemui perbedaan-perbedaan mazhab dalam hukum Islam yang disebabkan dari ijtihad. Misalnya, muncul aliran seperti Islam liberal, fundamental, ekstremis, moderat dan lain sebagainya.</w:t>
      </w:r>
    </w:p>
    <w:p>
      <w:pPr>
        <w:pStyle w:val="2"/>
        <w:widowControl/>
        <w:pBdr>
          <w:top w:val="none" w:color="auto" w:sz="0" w:space="0"/>
          <w:left w:val="none" w:color="auto" w:sz="0" w:space="0"/>
          <w:bottom w:val="none" w:color="auto" w:sz="0" w:space="0"/>
          <w:right w:val="none" w:color="auto" w:sz="0" w:space="0"/>
        </w:pBdr>
        <w:spacing w:beforeAutospacing="0" w:after="450" w:afterAutospacing="0"/>
        <w:ind w:left="60" w:right="60" w:firstLine="0"/>
        <w:jc w:val="left"/>
        <w:textAlignment w:val="baseline"/>
        <w:rPr>
          <w:rFonts w:hint="default" w:ascii="Arial" w:hAnsi="Arial" w:eastAsia="Arial" w:cs="Arial"/>
          <w:sz w:val="24"/>
          <w:szCs w:val="24"/>
        </w:rPr>
      </w:pPr>
      <w:r>
        <w:rPr>
          <w:rFonts w:hint="default" w:ascii="Arial" w:hAnsi="Arial" w:eastAsia="Arial" w:cs="Arial"/>
          <w:b w:val="0"/>
          <w:i w:val="0"/>
          <w:caps w:val="0"/>
          <w:color w:val="333333"/>
          <w:spacing w:val="0"/>
          <w:sz w:val="24"/>
          <w:szCs w:val="24"/>
          <w:u w:val="none"/>
          <w:bdr w:val="none" w:color="auto" w:sz="0" w:space="0"/>
          <w:vertAlign w:val="baseline"/>
        </w:rPr>
        <w:t>Dengan ijtihad pula, syariat Islam menjadi “tidak bisu” dalam menghadapi problematika kehidupan yang kian kompleks.</w:t>
      </w:r>
      <w:r>
        <w:rPr>
          <w:rFonts w:hint="default" w:ascii="Arial" w:hAnsi="Arial" w:eastAsia="Arial" w:cs="Arial"/>
          <w:b w:val="0"/>
          <w:i w:val="0"/>
          <w:caps w:val="0"/>
          <w:color w:val="333333"/>
          <w:spacing w:val="0"/>
          <w:sz w:val="24"/>
          <w:szCs w:val="24"/>
          <w:u w:val="none"/>
          <w:bdr w:val="none" w:color="auto" w:sz="0" w:space="0"/>
          <w:vertAlign w:val="baseline"/>
          <w:lang w:val="id-ID"/>
        </w:rPr>
        <w:t xml:space="preserve"> </w:t>
      </w:r>
      <w:r>
        <w:rPr>
          <w:rFonts w:hint="default" w:ascii="Arial" w:hAnsi="Arial" w:eastAsia="Arial" w:cs="Arial"/>
          <w:b w:val="0"/>
          <w:i w:val="0"/>
          <w:caps w:val="0"/>
          <w:color w:val="333333"/>
          <w:spacing w:val="0"/>
          <w:sz w:val="24"/>
          <w:szCs w:val="24"/>
          <w:u w:val="none"/>
          <w:bdr w:val="none" w:color="auto" w:sz="0" w:space="0"/>
          <w:vertAlign w:val="baseline"/>
        </w:rPr>
        <w:t>Oleh karena itu, sesungguhnya ijtihad adalah suatu cara untuk mengetahui hukum sesuatu melalui dalil-dalil agama, yaitu al-Qur’an dan al-hadis dengan jalan istinbat</w:t>
      </w:r>
      <w:r>
        <w:rPr>
          <w:rFonts w:hint="default" w:ascii="Arial" w:hAnsi="Arial" w:eastAsia="Arial" w:cs="Arial"/>
          <w:b w:val="0"/>
          <w:i w:val="0"/>
          <w:caps w:val="0"/>
          <w:color w:val="333333"/>
          <w:spacing w:val="0"/>
          <w:sz w:val="24"/>
          <w:szCs w:val="24"/>
          <w:u w:val="none"/>
          <w:bdr w:val="none" w:color="auto" w:sz="0" w:space="0"/>
          <w:vertAlign w:val="baseline"/>
          <w:lang w:val="id-ID"/>
        </w:rPr>
        <w:t xml:space="preserve">.  </w:t>
      </w:r>
      <w:r>
        <w:rPr>
          <w:rFonts w:hint="default" w:ascii="Arial" w:hAnsi="Arial" w:eastAsia="Arial" w:cs="Arial"/>
          <w:sz w:val="24"/>
          <w:szCs w:val="24"/>
        </w:rPr>
        <w:t>Begitu pentingnya melakukan ijtihad sehingga jumhur ulama menunjuk ijtihad menjadi hujjah dalam menetapkan hukum berdasarkan firman Allah Swt dalam QS. An-Nisa': 59: Artinya: “Jika kamu mempersengketakan sesuatu maka kembalikanlah sesuatu tersebut kepada Allah dan Rasul-Nya”.</w:t>
      </w:r>
    </w:p>
    <w:p>
      <w:pPr>
        <w:widowControl/>
        <w:jc w:val="left"/>
        <w:rPr>
          <w:rFonts w:hint="default" w:ascii="Arial" w:hAnsi="Arial" w:eastAsia="Arial" w:cs="Arial"/>
          <w:sz w:val="24"/>
          <w:szCs w:val="24"/>
        </w:rPr>
      </w:pPr>
      <w:r>
        <w:rPr>
          <w:rFonts w:hint="default" w:ascii="Arial" w:hAnsi="Arial" w:eastAsia="Arial" w:cs="Arial"/>
          <w:sz w:val="24"/>
          <w:szCs w:val="24"/>
          <w:lang w:val="id-ID"/>
        </w:rPr>
        <w:t>3.</w:t>
      </w:r>
      <w:r>
        <w:rPr>
          <w:rFonts w:hint="default" w:ascii="Arial" w:hAnsi="Arial" w:eastAsia="Arial" w:cs="Arial"/>
          <w:b w:val="0"/>
          <w:i w:val="0"/>
          <w:caps w:val="0"/>
          <w:color w:val="000000"/>
          <w:spacing w:val="0"/>
          <w:sz w:val="24"/>
          <w:szCs w:val="24"/>
          <w:u w:val="none"/>
        </w:rPr>
        <w:t>Al Quran dan hadis merupakan dua hal pokok dalam ajaran Islam. Keduanya merupakan hal sentral yang menjadi jantung umat Islam.</w:t>
      </w:r>
      <w:r>
        <w:rPr>
          <w:rFonts w:hint="default" w:ascii="Arial" w:hAnsi="Arial" w:eastAsia="Arial" w:cs="Arial"/>
          <w:b w:val="0"/>
          <w:i w:val="0"/>
          <w:caps w:val="0"/>
          <w:color w:val="000000"/>
          <w:spacing w:val="0"/>
          <w:sz w:val="24"/>
          <w:szCs w:val="24"/>
          <w:u w:val="none"/>
          <w:lang w:val="id-ID"/>
        </w:rPr>
        <w:t xml:space="preserve"> </w:t>
      </w:r>
      <w:r>
        <w:rPr>
          <w:rFonts w:hint="default" w:ascii="Arial" w:hAnsi="Arial" w:eastAsia="Arial" w:cs="Arial"/>
          <w:b w:val="0"/>
          <w:i w:val="0"/>
          <w:caps w:val="0"/>
          <w:color w:val="000000"/>
          <w:spacing w:val="0"/>
          <w:sz w:val="24"/>
          <w:szCs w:val="24"/>
          <w:u w:val="none"/>
        </w:rPr>
        <w:t>Karena seluruh bangunan doktrin dan sumber keilmuan Islam terinspirasi dari dua hal pokok tersebut.</w:t>
      </w:r>
      <w:r>
        <w:rPr>
          <w:rFonts w:hint="default" w:ascii="Arial" w:hAnsi="Arial" w:eastAsia="Arial" w:cs="Arial"/>
          <w:b w:val="0"/>
          <w:i w:val="0"/>
          <w:caps w:val="0"/>
          <w:color w:val="000000"/>
          <w:spacing w:val="0"/>
          <w:sz w:val="24"/>
          <w:szCs w:val="24"/>
          <w:u w:val="none"/>
          <w:lang w:val="id-ID"/>
        </w:rPr>
        <w:t xml:space="preserve"> </w:t>
      </w:r>
      <w:r>
        <w:rPr>
          <w:rFonts w:hint="default" w:ascii="Arial" w:hAnsi="Arial" w:eastAsia="Arial" w:cs="Arial"/>
          <w:b w:val="0"/>
          <w:i w:val="0"/>
          <w:caps w:val="0"/>
          <w:color w:val="000000"/>
          <w:spacing w:val="0"/>
          <w:sz w:val="24"/>
          <w:szCs w:val="24"/>
          <w:u w:val="none"/>
        </w:rPr>
        <w:t>Kedudukan Al Quran sebagai sumber utama dan pertama bagi penetapan hukum, maka bila seseorang ingin menemukan hukum untuk suatu kejadian.</w:t>
      </w:r>
      <w:r>
        <w:rPr>
          <w:rFonts w:hint="default" w:ascii="Arial" w:hAnsi="Arial" w:eastAsia="Arial" w:cs="Arial"/>
          <w:sz w:val="24"/>
          <w:szCs w:val="24"/>
        </w:rPr>
        <w:t>.Sumber hukum Islam yang kedua adalah Al-Hadist, yakni segala sesuatu yang berlandaskan pada Rasulullah SAW. Hadits ini sebagai sumber hukum yang berfungsi sebagai penguat, sebagai pemberi keterangan, dan membuat hukum baru yang ketentuannya tidak ada di dalam Al Quran. Hukum-hukum yang ditetapkan oleh Rasulullah Muhammad SAW ada kalanya atas petunjuk dari Allah SWT. Namun, Meski Al Quran sudah diturunkan secara sempurna dan lengkap, tidak berarti semua hal dalam kehidupan manusia diatur secara detail oleh Al Quran maupun Al Hadist. Selain itu ada perbedaan keadaan pada saat turunnya Al Quran dengan kehidupan modern. Sehingga setiap saat masalah baru akan terus berkembang dan diperlukan aturan-aturan turunan dalam melaksanakan Ajaran Islam dalam kehidupan beragama sehari-hari.</w:t>
      </w:r>
    </w:p>
    <w:p>
      <w:pPr>
        <w:widowControl/>
        <w:jc w:val="left"/>
        <w:rPr>
          <w:rFonts w:hint="default" w:ascii="Arial" w:hAnsi="Arial" w:eastAsia="Arial" w:cs="Arial"/>
          <w:b w:val="0"/>
          <w:i w:val="0"/>
          <w:caps w:val="0"/>
          <w:color w:val="000000"/>
          <w:spacing w:val="0"/>
          <w:sz w:val="24"/>
          <w:szCs w:val="24"/>
          <w:u w:val="none"/>
          <w:lang w:val="id-ID"/>
        </w:rPr>
      </w:pPr>
      <w:r>
        <w:rPr>
          <w:rFonts w:hint="default" w:ascii="Arial" w:hAnsi="Arial" w:eastAsia="Arial" w:cs="Arial"/>
          <w:sz w:val="24"/>
          <w:szCs w:val="24"/>
        </w:rPr>
        <w:t>Jika terjadi persoalan baru bagi kalangan umat Islam di suatu tempat tertentu atau di suatu masa waktu tertentu maka persoalan tersebut dikaji apakah perkara yang dipersoalkan itu sudah ada dan jelas ketentuannya dalam Al Quran atau Al Hadist. Sekiranya sudah ada maka persoalan tersebut harus mengikuti ketentuan yang ada sebagaimana disebutkan dalam Al Quran atau Al Hadits itu. Namun jika persoalan tersebut merupakan perkara yang tidak jelas atau tidak ada ketentuannya dalam Al Quran dan Al Hadist, pada saat itulah maka umat Islam memerlukan ketetapan Ijtihad. Tapi yang berhak membuat Ijtihad adalah mereka yang mengerti dan paham Al Quran dan Al Hadist.</w:t>
      </w:r>
    </w:p>
    <w:p>
      <w:pPr>
        <w:pStyle w:val="2"/>
        <w:widowControl/>
        <w:ind w:left="0" w:firstLine="0"/>
        <w:rPr>
          <w:rFonts w:hint="default" w:ascii="Arial" w:hAnsi="Arial" w:eastAsia="Arial" w:cs="Arial"/>
          <w:b w:val="0"/>
          <w:i w:val="0"/>
          <w:caps w:val="0"/>
          <w:color w:val="000000"/>
          <w:spacing w:val="0"/>
          <w:sz w:val="24"/>
          <w:szCs w:val="24"/>
          <w:u w:val="none"/>
          <w:lang w:val="id-ID"/>
        </w:rPr>
      </w:pPr>
      <w:r>
        <w:rPr>
          <w:rFonts w:hint="default" w:ascii="Arial" w:hAnsi="Arial" w:eastAsia="Arial" w:cs="Arial"/>
          <w:b w:val="0"/>
          <w:i w:val="0"/>
          <w:caps w:val="0"/>
          <w:color w:val="000000"/>
          <w:spacing w:val="0"/>
          <w:sz w:val="24"/>
          <w:szCs w:val="24"/>
          <w:u w:val="none"/>
          <w:lang w:val="id-ID"/>
        </w:rPr>
        <w:t>contoh :</w:t>
      </w:r>
    </w:p>
    <w:p>
      <w:pPr>
        <w:pStyle w:val="2"/>
        <w:widowControl/>
        <w:spacing w:beforeAutospacing="0" w:after="150" w:afterAutospacing="0" w:line="21" w:lineRule="atLeast"/>
        <w:ind w:left="0" w:right="0" w:firstLine="0"/>
        <w:rPr>
          <w:rFonts w:hint="default" w:ascii="Arial" w:hAnsi="Arial" w:eastAsia="Arial" w:cs="Arial"/>
          <w:b w:val="0"/>
          <w:i w:val="0"/>
          <w:caps w:val="0"/>
          <w:color w:val="000000"/>
          <w:spacing w:val="0"/>
          <w:sz w:val="24"/>
          <w:szCs w:val="24"/>
          <w:u w:val="none"/>
        </w:rPr>
      </w:pPr>
      <w:r>
        <w:rPr>
          <w:rFonts w:hint="default" w:ascii="Arial" w:hAnsi="Arial" w:eastAsia="Arial" w:cs="Arial"/>
          <w:b w:val="0"/>
          <w:i w:val="0"/>
          <w:caps w:val="0"/>
          <w:color w:val="000000"/>
          <w:spacing w:val="0"/>
          <w:sz w:val="24"/>
          <w:szCs w:val="24"/>
          <w:u w:val="none"/>
        </w:rPr>
        <w:t>1.  tentang penentuan I Syawal, disini para ulama berkumpul untuk berdiskusi mengeluarkan argumen masing-masing untuk menentukan 1 Syawal</w:t>
      </w:r>
    </w:p>
    <w:p>
      <w:pPr>
        <w:pStyle w:val="2"/>
        <w:widowControl/>
        <w:spacing w:beforeAutospacing="0" w:after="150" w:afterAutospacing="0" w:line="21" w:lineRule="atLeast"/>
        <w:ind w:left="0" w:right="0" w:firstLine="0"/>
        <w:rPr>
          <w:rFonts w:hint="default" w:ascii="Arial" w:hAnsi="Arial" w:eastAsia="Arial" w:cs="Arial"/>
          <w:b w:val="0"/>
          <w:i w:val="0"/>
          <w:caps w:val="0"/>
          <w:color w:val="000000"/>
          <w:spacing w:val="0"/>
          <w:sz w:val="24"/>
          <w:szCs w:val="24"/>
          <w:u w:val="none"/>
        </w:rPr>
      </w:pPr>
      <w:r>
        <w:rPr>
          <w:rFonts w:hint="default" w:ascii="Arial" w:hAnsi="Arial" w:eastAsia="Arial" w:cs="Arial"/>
          <w:b w:val="0"/>
          <w:i w:val="0"/>
          <w:caps w:val="0"/>
          <w:color w:val="000000"/>
          <w:spacing w:val="0"/>
          <w:sz w:val="24"/>
          <w:szCs w:val="24"/>
          <w:u w:val="none"/>
        </w:rPr>
        <w:t>2. penentuan awal Ramadhan. Masing-masing ulama memiliki dasar hukum dan cara dalam penghitungannya, bila telah ketemu kesepakatan ditentukanlah 1 Syawal itu.</w:t>
      </w:r>
    </w:p>
    <w:p>
      <w:pPr>
        <w:pStyle w:val="2"/>
        <w:widowControl/>
        <w:spacing w:beforeAutospacing="0" w:after="150" w:afterAutospacing="0" w:line="21" w:lineRule="atLeast"/>
        <w:ind w:left="0" w:right="0" w:firstLine="0"/>
        <w:rPr>
          <w:rFonts w:hint="default" w:ascii="Arial" w:hAnsi="Arial" w:eastAsia="Arial" w:cs="Arial"/>
          <w:b w:val="0"/>
          <w:i w:val="0"/>
          <w:caps w:val="0"/>
          <w:color w:val="000000"/>
          <w:spacing w:val="0"/>
          <w:sz w:val="24"/>
          <w:szCs w:val="24"/>
          <w:u w:val="none"/>
        </w:rPr>
      </w:pPr>
      <w:r>
        <w:rPr>
          <w:rFonts w:hint="default" w:ascii="Arial" w:hAnsi="Arial" w:eastAsia="Arial" w:cs="Arial"/>
          <w:b w:val="0"/>
          <w:i w:val="0"/>
          <w:caps w:val="0"/>
          <w:color w:val="000000"/>
          <w:spacing w:val="0"/>
          <w:sz w:val="24"/>
          <w:szCs w:val="24"/>
          <w:u w:val="none"/>
        </w:rPr>
        <w:t>3. menakar makanan yang digunakan untuk zakat</w:t>
      </w:r>
      <w:r>
        <w:rPr>
          <w:rFonts w:hint="default" w:ascii="Arial" w:hAnsi="Arial" w:eastAsia="Arial" w:cs="Arial"/>
          <w:b w:val="0"/>
          <w:i w:val="0"/>
          <w:caps w:val="0"/>
          <w:color w:val="000000"/>
          <w:spacing w:val="0"/>
          <w:sz w:val="24"/>
          <w:szCs w:val="24"/>
          <w:u w:val="none"/>
        </w:rPr>
        <w:t> </w:t>
      </w:r>
      <w:bookmarkStart w:id="0" w:name="_GoBack"/>
      <w:bookmarkEnd w:id="0"/>
    </w:p>
    <w:p>
      <w:pPr>
        <w:pStyle w:val="2"/>
        <w:widowControl/>
        <w:spacing w:beforeAutospacing="0" w:after="150" w:afterAutospacing="0" w:line="21" w:lineRule="atLeast"/>
        <w:ind w:left="0" w:right="0" w:firstLine="0"/>
        <w:rPr>
          <w:rFonts w:hint="default" w:ascii="-webkit-standard" w:hAnsi="-webkit-standard" w:eastAsia="-webkit-standard" w:cs="-webkit-standard"/>
          <w:b w:val="0"/>
          <w:i w:val="0"/>
          <w:caps w:val="0"/>
          <w:color w:val="000000"/>
          <w:spacing w:val="0"/>
          <w:sz w:val="27"/>
          <w:szCs w:val="27"/>
          <w:u w:val="none"/>
        </w:rPr>
      </w:pPr>
      <w:r>
        <w:rPr>
          <w:rFonts w:hint="default" w:ascii="Arial" w:hAnsi="Arial" w:eastAsia="Arial" w:cs="Arial"/>
          <w:b w:val="0"/>
          <w:i w:val="0"/>
          <w:caps w:val="0"/>
          <w:color w:val="000000"/>
          <w:spacing w:val="0"/>
          <w:sz w:val="24"/>
          <w:szCs w:val="24"/>
          <w:u w:val="none"/>
        </w:rPr>
        <w:t> </w:t>
      </w:r>
    </w:p>
    <w:p>
      <w:pPr>
        <w:pStyle w:val="2"/>
        <w:widowControl/>
        <w:ind w:left="0" w:firstLine="0"/>
        <w:rPr>
          <w:rFonts w:hint="default" w:ascii="Roboto" w:hAnsi="Roboto" w:eastAsia="Roboto" w:cs="Roboto"/>
          <w:b w:val="0"/>
          <w:i w:val="0"/>
          <w:caps w:val="0"/>
          <w:color w:val="000000"/>
          <w:spacing w:val="0"/>
          <w:sz w:val="24"/>
          <w:szCs w:val="24"/>
          <w:u w:val="none"/>
          <w:lang w:val="id-ID"/>
        </w:rPr>
      </w:pPr>
    </w:p>
    <w:p>
      <w:pPr>
        <w:rPr>
          <w:rFonts w:hint="default" w:ascii="Arial" w:hAnsi="Arial" w:eastAsia="Arial" w:cs="Arial"/>
          <w:sz w:val="24"/>
          <w:szCs w:val="24"/>
          <w:lang w:val="id-ID"/>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PingFang SC">
    <w:panose1 w:val="00000000000000000000"/>
    <w:charset w:val="00"/>
    <w:family w:val="auto"/>
    <w:pitch w:val="default"/>
    <w:sig w:usb0="00000000" w:usb1="00000000" w:usb2="00000000" w:usb3="00000000" w:csb0="00000000" w:csb1="00000000"/>
  </w:font>
  <w:font w:name="Thonburi">
    <w:panose1 w:val="00000000000000000000"/>
    <w:charset w:val="00"/>
    <w:family w:val="auto"/>
    <w:pitch w:val="default"/>
    <w:sig w:usb0="00000000" w:usb1="00000000" w:usb2="00000000" w:usb3="00000000" w:csb0="00000000" w:csb1="00000000"/>
  </w:font>
  <w:font w:name="Arial Rounded MT Bold">
    <w:panose1 w:val="00000000000000000000"/>
    <w:charset w:val="00"/>
    <w:family w:val="auto"/>
    <w:pitch w:val="default"/>
    <w:sig w:usb0="00000000" w:usb1="00000000" w:usb2="00000000" w:usb3="00000000" w:csb0="00000000" w:csb1="00000000"/>
  </w:font>
  <w:font w:name="Avenir Next">
    <w:panose1 w:val="00000000000000000000"/>
    <w:charset w:val="00"/>
    <w:family w:val="auto"/>
    <w:pitch w:val="default"/>
    <w:sig w:usb0="00000000" w:usb1="00000000" w:usb2="00000000" w:usb3="00000000" w:csb0="00000000" w:csb1="00000000"/>
  </w:font>
  <w:font w:name="Baskerville">
    <w:panose1 w:val="00000000000000000000"/>
    <w:charset w:val="00"/>
    <w:family w:val="auto"/>
    <w:pitch w:val="default"/>
    <w:sig w:usb0="00000000" w:usb1="00000000" w:usb2="00000000" w:usb3="00000000" w:csb0="00000000" w:csb1="00000000"/>
  </w:font>
  <w:font w:name="Avenir Next Condensed">
    <w:panose1 w:val="00000000000000000000"/>
    <w:charset w:val="00"/>
    <w:family w:val="auto"/>
    <w:pitch w:val="default"/>
    <w:sig w:usb0="00000000" w:usb1="00000000" w:usb2="00000000" w:usb3="00000000" w:csb0="00000000" w:csb1="00000000"/>
  </w:font>
  <w:font w:name="Bodoni 72 Smallcaps">
    <w:panose1 w:val="00000000000000000000"/>
    <w:charset w:val="00"/>
    <w:family w:val="auto"/>
    <w:pitch w:val="default"/>
    <w:sig w:usb0="00000000" w:usb1="00000000" w:usb2="00000000" w:usb3="00000000" w:csb0="00000000" w:csb1="00000000"/>
  </w:font>
  <w:font w:name="Bradley Hand">
    <w:panose1 w:val="00000000000000000000"/>
    <w:charset w:val="00"/>
    <w:family w:val="auto"/>
    <w:pitch w:val="default"/>
    <w:sig w:usb0="00000000" w:usb1="00000000" w:usb2="00000000" w:usb3="00000000" w:csb0="00000000" w:csb1="00000000"/>
  </w:font>
  <w:font w:name="Devanagari Sangam MN">
    <w:panose1 w:val="00000000000000000000"/>
    <w:charset w:val="00"/>
    <w:family w:val="auto"/>
    <w:pitch w:val="default"/>
    <w:sig w:usb0="00000000" w:usb1="00000000" w:usb2="00000000" w:usb3="00000000" w:csb0="00000000" w:csb1="00000000"/>
  </w:font>
  <w:font w:name="Didot">
    <w:panose1 w:val="00000000000000000000"/>
    <w:charset w:val="00"/>
    <w:family w:val="auto"/>
    <w:pitch w:val="default"/>
    <w:sig w:usb0="00000000" w:usb1="00000000" w:usb2="00000000" w:usb3="00000000" w:csb0="00000000" w:csb1="00000000"/>
  </w:font>
  <w:font w:name="DIN Condensed">
    <w:panose1 w:val="00000000000000000000"/>
    <w:charset w:val="00"/>
    <w:family w:val="auto"/>
    <w:pitch w:val="default"/>
    <w:sig w:usb0="00000000" w:usb1="00000000" w:usb2="00000000" w:usb3="00000000" w:csb0="00000000" w:csb1="00000000"/>
  </w:font>
  <w:font w:name="Euphemia UCAS">
    <w:panose1 w:val="00000000000000000000"/>
    <w:charset w:val="00"/>
    <w:family w:val="auto"/>
    <w:pitch w:val="default"/>
    <w:sig w:usb0="00000000" w:usb1="00000000" w:usb2="00000000" w:usb3="00000000" w:csb0="00000000" w:csb1="00000000"/>
  </w:font>
  <w:font w:name="Hiragino Mincho ProN">
    <w:panose1 w:val="00000000000000000000"/>
    <w:charset w:val="00"/>
    <w:family w:val="auto"/>
    <w:pitch w:val="default"/>
    <w:sig w:usb0="00000000" w:usb1="00000000" w:usb2="00000000" w:usb3="00000000" w:csb0="00000000" w:csb1="00000000"/>
  </w:font>
  <w:font w:name="Hoefler Text">
    <w:panose1 w:val="00000000000000000000"/>
    <w:charset w:val="00"/>
    <w:family w:val="auto"/>
    <w:pitch w:val="default"/>
    <w:sig w:usb0="00000000" w:usb1="00000000" w:usb2="00000000" w:usb3="00000000" w:csb0="00000000" w:csb1="00000000"/>
  </w:font>
  <w:font w:name="Palatino">
    <w:panose1 w:val="00000000000000000000"/>
    <w:charset w:val="00"/>
    <w:family w:val="auto"/>
    <w:pitch w:val="default"/>
    <w:sig w:usb0="00000000" w:usb1="00000000" w:usb2="00000000" w:usb3="00000000" w:csb0="00000000" w:csb1="00000000"/>
  </w:font>
  <w:font w:name="Snell Roundhand">
    <w:panose1 w:val="00000000000000000000"/>
    <w:charset w:val="00"/>
    <w:family w:val="auto"/>
    <w:pitch w:val="default"/>
    <w:sig w:usb0="00000000" w:usb1="00000000" w:usb2="00000000" w:usb3="00000000" w:csb0="00000000" w:csb1="00000000"/>
  </w:font>
  <w:font w:name="Kohinoor Gujarati">
    <w:panose1 w:val="00000000000000000000"/>
    <w:charset w:val="00"/>
    <w:family w:val="auto"/>
    <w:pitch w:val="default"/>
    <w:sig w:usb0="00000000" w:usb1="00000000" w:usb2="00000000" w:usb3="00000000" w:csb0="00000000" w:csb1="00000000"/>
  </w:font>
  <w:font w:name="Noto Nastaliq Urdu">
    <w:panose1 w:val="00000000000000000000"/>
    <w:charset w:val="00"/>
    <w:family w:val="auto"/>
    <w:pitch w:val="default"/>
    <w:sig w:usb0="00000000" w:usb1="00000000" w:usb2="00000000" w:usb3="00000000" w:csb0="00000000" w:csb1="00000000"/>
  </w:font>
  <w:font w:name="Lao Sangam MN">
    <w:panose1 w:val="00000000000000000000"/>
    <w:charset w:val="00"/>
    <w:family w:val="auto"/>
    <w:pitch w:val="default"/>
    <w:sig w:usb0="00000000" w:usb1="00000000" w:usb2="00000000" w:usb3="00000000" w:csb0="00000000" w:csb1="00000000"/>
  </w:font>
  <w:font w:name="-apple-system">
    <w:panose1 w:val="00000000000000000000"/>
    <w:charset w:val="00"/>
    <w:family w:val="auto"/>
    <w:pitch w:val="default"/>
    <w:sig w:usb0="00000000" w:usb1="00000000" w:usb2="00000000" w:usb3="00000000" w:csb0="00000000" w:csb1="00000000"/>
  </w:font>
  <w:font w:name="Noto Sans">
    <w:panose1 w:val="00000000000000000000"/>
    <w:charset w:val="00"/>
    <w:family w:val="auto"/>
    <w:pitch w:val="default"/>
    <w:sig w:usb0="00000000" w:usb1="00000000" w:usb2="00000000" w:usb3="00000000" w:csb0="00000000" w:csb1="00000000"/>
  </w:font>
  <w:font w:name="Apple Symbols">
    <w:panose1 w:val="00000000000000000000"/>
    <w:charset w:val="00"/>
    <w:family w:val="auto"/>
    <w:pitch w:val="default"/>
    <w:sig w:usb0="00000000" w:usb1="00000000" w:usb2="00000000" w:usb3="00000000" w:csb0="00000000" w:csb1="00000000"/>
  </w:font>
  <w:font w:name="Apple SD Gothic Neo">
    <w:panose1 w:val="00000000000000000000"/>
    <w:charset w:val="00"/>
    <w:family w:val="auto"/>
    <w:pitch w:val="default"/>
    <w:sig w:usb0="00000000" w:usb1="00000000" w:usb2="00000000" w:usb3="00000000" w:csb0="00000000" w:csb1="00000000"/>
  </w:font>
  <w:font w:name="Roboto">
    <w:panose1 w:val="00000000000000000000"/>
    <w:charset w:val="00"/>
    <w:family w:val="auto"/>
    <w:pitch w:val="default"/>
    <w:sig w:usb0="00000000" w:usb1="00000000" w:usb2="00000000" w:usb3="00000000" w:csb0="00000000" w:csb1="00000000"/>
  </w:font>
  <w:font w:name="-webkit-standard">
    <w:panose1 w:val="00000000000000000000"/>
    <w:charset w:val="00"/>
    <w:family w:val="auto"/>
    <w:pitch w:val="default"/>
    <w:sig w:usb0="00000000" w:usb1="00000000" w:usb2="00000000" w:usb3="00000000" w:csb0="00000000" w:csb1="00000000"/>
  </w:font>
  <w:font w:name="Arimo">
    <w:panose1 w:val="00000000000000000000"/>
    <w:charset w:val="00"/>
    <w:family w:val="auto"/>
    <w:pitch w:val="default"/>
    <w:sig w:usb0="00000000" w:usb1="00000000" w:usb2="00000000" w:usb3="00000000" w:csb0="00000000" w:csb1="00000000"/>
  </w:font>
  <w:font w:name="Academy Engraved LE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uiPriority w:val="0"/>
    <w:pPr>
      <w:spacing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2020-11-19T13:14:58Z</dcterms:created>
  <dc:creator>iPhone Sadel</dc:creator>
  <cp:lastModifiedBy>iPhone Sadel</cp:lastModifiedBy>
  <dcterms:modified xsi:type="dcterms:W3CDTF">2020-11-19T14:08:14Z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