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lang w:val="en-US"/>
        </w:rPr>
        <w:t xml:space="preserve">MENGANALISIS IDENTITAS NASIONAL DAN INTEGRASI NASIONAL </w:t>
      </w:r>
    </w:p>
    <w:p>
      <w:pPr>
        <w:pStyle w:val="style0"/>
        <w:rPr/>
      </w:pPr>
    </w:p>
    <w:p>
      <w:pPr>
        <w:pStyle w:val="style0"/>
        <w:rPr/>
      </w:pPr>
      <w:r>
        <w:rPr>
          <w:lang w:val="en-US"/>
        </w:rPr>
        <w:t>Nama : Ghaitsa Al Vina Fiqo</w:t>
      </w:r>
    </w:p>
    <w:p>
      <w:pPr>
        <w:pStyle w:val="style0"/>
        <w:rPr/>
      </w:pPr>
      <w:r>
        <w:rPr>
          <w:lang w:val="en-US"/>
        </w:rPr>
        <w:t>NPM : 2413053206</w:t>
      </w:r>
    </w:p>
    <w:p>
      <w:pPr>
        <w:pStyle w:val="style0"/>
        <w:rPr/>
      </w:pPr>
      <w:r>
        <w:rPr>
          <w:lang w:val="en-US"/>
        </w:rPr>
        <w:t>Kelas : 2F</w:t>
      </w:r>
    </w:p>
    <w:p>
      <w:pPr>
        <w:pStyle w:val="style0"/>
        <w:rPr/>
      </w:pPr>
      <w:r>
        <w:rPr>
          <w:lang w:val="en-US"/>
        </w:rPr>
        <w:t>Prodi : PGSD</w:t>
      </w:r>
    </w:p>
    <w:p>
      <w:pPr>
        <w:pStyle w:val="style0"/>
        <w:rPr/>
      </w:pPr>
      <w:r>
        <w:rPr>
          <w:lang w:val="en-US"/>
        </w:rPr>
        <w:t>Jurusan : IP</w:t>
      </w:r>
    </w:p>
    <w:p>
      <w:pPr>
        <w:pStyle w:val="style0"/>
        <w:rPr/>
      </w:pPr>
      <w:r>
        <w:rPr>
          <w:lang w:val="en-US"/>
        </w:rPr>
        <w:t>Fakultas : FKIP</w:t>
      </w:r>
    </w:p>
    <w:p>
      <w:pPr>
        <w:pStyle w:val="style0"/>
        <w:jc w:val="left"/>
        <w:rPr/>
      </w:pPr>
    </w:p>
    <w:p>
      <w:pPr>
        <w:pStyle w:val="style0"/>
        <w:jc w:val="left"/>
        <w:rPr>
          <w:lang w:val="en-US"/>
        </w:rPr>
      </w:pPr>
    </w:p>
    <w:p>
      <w:pPr>
        <w:pStyle w:val="style0"/>
        <w:jc w:val="left"/>
        <w:rPr/>
      </w:pPr>
      <w:r>
        <w:rPr>
          <w:b/>
          <w:bCs/>
          <w:lang w:val="en-US"/>
        </w:rPr>
        <w:t xml:space="preserve">1. Identitas Nasional </w:t>
      </w:r>
    </w:p>
    <w:p>
      <w:pPr>
        <w:pStyle w:val="style0"/>
        <w:jc w:val="left"/>
        <w:rPr/>
      </w:pPr>
      <w:r>
        <w:rPr>
          <w:lang w:val="en-US"/>
        </w:rPr>
        <w:t xml:space="preserve">    Identitas nasional adalah kumpulan nilai budaya yang tumbuh dan berkembang dari macam-macam aspek kehidupan dan di himpun dalam satu persatuan. Hakikat identitas nasional dalam kehidupan berbangsa dan bernegara adalah pancasila karena pancasila merupakan aktualisasi yang tercermin dalam kehidupan kita. Adapun unsur identitas nasional yaitu : </w:t>
      </w:r>
    </w:p>
    <w:p>
      <w:pPr>
        <w:pStyle w:val="style0"/>
        <w:ind w:firstLineChars="200"/>
        <w:jc w:val="left"/>
        <w:rPr/>
      </w:pPr>
      <w:r>
        <w:rPr>
          <w:lang w:val="en-US"/>
        </w:rPr>
        <w:t>1. Suku bangsa yang terdiri dari sabang sampai merauke</w:t>
      </w:r>
    </w:p>
    <w:p>
      <w:pPr>
        <w:pStyle w:val="style0"/>
        <w:ind w:firstLineChars="200"/>
        <w:jc w:val="left"/>
        <w:rPr/>
      </w:pPr>
      <w:r>
        <w:rPr>
          <w:lang w:val="en-US"/>
        </w:rPr>
        <w:t>2. Agama yaitu, islam, kristen, katolik, hindu dan budha</w:t>
      </w:r>
    </w:p>
    <w:p>
      <w:pPr>
        <w:pStyle w:val="style0"/>
        <w:ind w:firstLineChars="200"/>
        <w:jc w:val="left"/>
        <w:rPr/>
      </w:pPr>
      <w:r>
        <w:rPr>
          <w:lang w:val="en-US"/>
        </w:rPr>
        <w:t xml:space="preserve">3. Budaya dan </w:t>
      </w:r>
    </w:p>
    <w:p>
      <w:pPr>
        <w:pStyle w:val="style0"/>
        <w:ind w:firstLineChars="200"/>
        <w:jc w:val="left"/>
        <w:rPr/>
      </w:pPr>
      <w:r>
        <w:rPr>
          <w:lang w:val="en-US"/>
        </w:rPr>
        <w:t xml:space="preserve">4. Bahasa. </w:t>
      </w:r>
    </w:p>
    <w:p>
      <w:pPr>
        <w:pStyle w:val="style0"/>
        <w:jc w:val="left"/>
        <w:rPr/>
      </w:pPr>
      <w:r>
        <w:rPr>
          <w:lang w:val="en-US"/>
        </w:rPr>
        <w:t>Ada beberapa pembagian identita nasional yang pertama ada, indentitas fundamental yaitu pancasila sebagai dasar negara dan ideologi negara, yang ke dua ada identitas instrumental yaitu meliputi UUD 1945, bahasa Indonesia, bendera merah putih, lambang negara Garuda Pancasila, semboyan Bhinneka Tunggal Ika, serta lagu kebangsaan Indonesia Raya, dan yang terakhir ada identitas alamiah meliputi  kepulauan serta pluralisme meliputi suku, budaya, bahasa, agama.</w:t>
      </w:r>
    </w:p>
    <w:p>
      <w:pPr>
        <w:pStyle w:val="style0"/>
        <w:jc w:val="left"/>
        <w:rPr/>
      </w:pPr>
    </w:p>
    <w:p>
      <w:pPr>
        <w:pStyle w:val="style0"/>
        <w:jc w:val="left"/>
        <w:rPr>
          <w:b/>
          <w:bCs/>
        </w:rPr>
      </w:pPr>
      <w:r>
        <w:rPr>
          <w:b/>
          <w:bCs/>
          <w:lang w:val="en-US"/>
        </w:rPr>
        <w:t>2. Integrasi Nasional</w:t>
      </w:r>
    </w:p>
    <w:p>
      <w:pPr>
        <w:pStyle w:val="style0"/>
        <w:jc w:val="left"/>
        <w:rPr/>
      </w:pPr>
      <w:r>
        <w:rPr>
          <w:lang w:val="en-US"/>
        </w:rPr>
        <w:t xml:space="preserve">     Integrasi nasional adalah keseluruhan proses penyesuaian berbagai unsur yang berbeda dalam masyarakat Indonesia yang memiliki keserasian fungsi. Didalam integrasi nasional terdapat faktor pendorong dan faktor penghambat yaitu :</w:t>
      </w:r>
    </w:p>
    <w:p>
      <w:pPr>
        <w:pStyle w:val="style0"/>
        <w:jc w:val="left"/>
        <w:rPr/>
      </w:pPr>
      <w:r>
        <w:rPr>
          <w:lang w:val="en-US"/>
        </w:rPr>
        <w:t xml:space="preserve">        Faktor pendorong : </w:t>
      </w:r>
    </w:p>
    <w:p>
      <w:pPr>
        <w:pStyle w:val="style0"/>
        <w:jc w:val="left"/>
        <w:rPr/>
      </w:pPr>
      <w:r>
        <w:rPr>
          <w:lang w:val="en-US"/>
        </w:rPr>
        <w:t xml:space="preserve">           1. sejarah</w:t>
      </w:r>
    </w:p>
    <w:p>
      <w:pPr>
        <w:pStyle w:val="style0"/>
        <w:jc w:val="left"/>
        <w:rPr/>
      </w:pPr>
      <w:r>
        <w:rPr>
          <w:lang w:val="en-US"/>
        </w:rPr>
        <w:t xml:space="preserve">           2. cinta tanah air</w:t>
      </w:r>
    </w:p>
    <w:p>
      <w:pPr>
        <w:pStyle w:val="style0"/>
        <w:jc w:val="left"/>
        <w:rPr/>
      </w:pPr>
      <w:r>
        <w:rPr>
          <w:lang w:val="en-US"/>
        </w:rPr>
        <w:t xml:space="preserve">           3. rela berkorban</w:t>
      </w:r>
    </w:p>
    <w:p>
      <w:pPr>
        <w:pStyle w:val="style0"/>
        <w:jc w:val="left"/>
        <w:rPr/>
      </w:pPr>
      <w:r>
        <w:rPr>
          <w:lang w:val="en-US"/>
        </w:rPr>
        <w:t xml:space="preserve">           4. konsensus nasional</w:t>
      </w:r>
    </w:p>
    <w:p>
      <w:pPr>
        <w:pStyle w:val="style0"/>
        <w:jc w:val="left"/>
        <w:rPr/>
      </w:pPr>
      <w:r>
        <w:rPr>
          <w:lang w:val="en-US"/>
        </w:rPr>
        <w:t xml:space="preserve">        Faktor penghambat : </w:t>
      </w:r>
    </w:p>
    <w:p>
      <w:pPr>
        <w:pStyle w:val="style0"/>
        <w:jc w:val="left"/>
        <w:rPr/>
      </w:pPr>
      <w:r>
        <w:rPr>
          <w:lang w:val="en-US"/>
        </w:rPr>
        <w:t xml:space="preserve">           1. tingginya tingkat heterogenitas masyarakat</w:t>
      </w:r>
    </w:p>
    <w:p>
      <w:pPr>
        <w:pStyle w:val="style0"/>
        <w:jc w:val="left"/>
        <w:rPr/>
      </w:pPr>
      <w:r>
        <w:rPr>
          <w:lang w:val="en-US"/>
        </w:rPr>
        <w:t xml:space="preserve">           2. sikap etnosentrisme atau fanatisme berlebihan terhadap suku sendiri</w:t>
      </w:r>
    </w:p>
    <w:p>
      <w:pPr>
        <w:pStyle w:val="style0"/>
        <w:jc w:val="left"/>
        <w:rPr/>
      </w:pPr>
      <w:r>
        <w:rPr>
          <w:lang w:val="en-US"/>
        </w:rPr>
        <w:t xml:space="preserve">           3. ketimpangan sosial yang menyebabkan ketidakadilan</w:t>
      </w:r>
    </w:p>
    <w:p>
      <w:pPr>
        <w:pStyle w:val="style0"/>
        <w:jc w:val="left"/>
        <w:rPr/>
      </w:pPr>
      <w:r>
        <w:rPr>
          <w:lang w:val="en-US"/>
        </w:rPr>
        <w:t xml:space="preserve">           4. ganguan dari luar yang memicu perpecahan</w:t>
      </w:r>
    </w:p>
    <w:p>
      <w:pPr>
        <w:pStyle w:val="style0"/>
        <w:jc w:val="left"/>
        <w:rPr/>
      </w:pPr>
      <w:r>
        <w:rPr>
          <w:lang w:val="en-US"/>
        </w:rPr>
        <w:t>Ada dua bentuk integrasi nasional yaitu :</w:t>
      </w:r>
    </w:p>
    <w:p>
      <w:pPr>
        <w:pStyle w:val="style0"/>
        <w:jc w:val="left"/>
        <w:rPr/>
      </w:pPr>
      <w:r>
        <w:rPr>
          <w:lang w:val="en-US"/>
        </w:rPr>
        <w:t xml:space="preserve">    1. asimilasi yaitu pembauran kebudayaan yang disertai ciri khas budaya asli </w:t>
      </w:r>
    </w:p>
    <w:p>
      <w:pPr>
        <w:pStyle w:val="style0"/>
        <w:jc w:val="left"/>
        <w:rPr/>
      </w:pPr>
      <w:r>
        <w:rPr>
          <w:lang w:val="en-US"/>
        </w:rPr>
        <w:t xml:space="preserve">    2. akulturasi yaitu  penerimaan unsur-unsur asing tanpa menghilangkan kebudayaan asli.</w:t>
      </w:r>
    </w:p>
    <w:p>
      <w:pPr>
        <w:pStyle w:val="style0"/>
        <w:jc w:val="left"/>
        <w:rPr/>
      </w:pPr>
      <w:r>
        <w:rPr>
          <w:lang w:val="en-US"/>
        </w:rPr>
        <w:t>Ada 5 definisi integrasi nasional menurut Myron Weiner</w:t>
      </w:r>
    </w:p>
    <w:p>
      <w:pPr>
        <w:pStyle w:val="style0"/>
        <w:jc w:val="left"/>
        <w:rPr/>
      </w:pPr>
      <w:r>
        <w:rPr>
          <w:lang w:val="en-US"/>
        </w:rPr>
        <w:t xml:space="preserve">   1. persatuan dan keragaman</w:t>
      </w:r>
    </w:p>
    <w:p>
      <w:pPr>
        <w:pStyle w:val="style0"/>
        <w:jc w:val="left"/>
        <w:rPr/>
      </w:pPr>
      <w:r>
        <w:rPr>
          <w:lang w:val="en-US"/>
        </w:rPr>
        <w:t xml:space="preserve">   2. pembentukan wewenang kekuasaan</w:t>
      </w:r>
    </w:p>
    <w:p>
      <w:pPr>
        <w:pStyle w:val="style0"/>
        <w:jc w:val="left"/>
        <w:rPr/>
      </w:pPr>
      <w:r>
        <w:rPr>
          <w:lang w:val="en-US"/>
        </w:rPr>
        <w:t xml:space="preserve">   3. menghubungkan pemerintah dan yang di perintah</w:t>
      </w:r>
    </w:p>
    <w:p>
      <w:pPr>
        <w:pStyle w:val="style0"/>
        <w:jc w:val="left"/>
        <w:rPr/>
      </w:pPr>
      <w:r>
        <w:rPr>
          <w:lang w:val="en-US"/>
        </w:rPr>
        <w:t xml:space="preserve">   4. konsensus terhadap nilai</w:t>
      </w:r>
    </w:p>
    <w:p>
      <w:pPr>
        <w:pStyle w:val="style0"/>
        <w:jc w:val="left"/>
        <w:rPr/>
      </w:pPr>
      <w:r>
        <w:rPr>
          <w:lang w:val="en-US"/>
        </w:rPr>
        <w:t xml:space="preserve">   5. perilaku yang terintegrasi</w:t>
      </w:r>
    </w:p>
    <w:p>
      <w:pPr>
        <w:pStyle w:val="style0"/>
        <w:jc w:val="left"/>
        <w:rPr/>
      </w:pPr>
    </w:p>
    <w:p>
      <w:pPr>
        <w:pStyle w:val="style0"/>
        <w:jc w:val="left"/>
        <w:rPr/>
      </w:pPr>
    </w:p>
    <w:p>
      <w:pPr>
        <w:pStyle w:val="style0"/>
        <w:jc w:val="left"/>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294</Words>
  <Characters>1821</Characters>
  <Application>WPS Office</Application>
  <Paragraphs>42</Paragraphs>
  <CharactersWithSpaces>2226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2025-03-03T13:57:05Z</dcterms:created>
  <dc:creator>Redmi Note 8</dc:creator>
  <lastModifiedBy>Redmi Note 8</lastModifiedBy>
  <dcterms:modified xsi:type="dcterms:W3CDTF">2025-03-03T15:06:42Z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ee39fc888d8f43e1a9605ad7a8934052</vt:lpwstr>
  </property>
</Properties>
</file>