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0E300" w14:textId="1369A753" w:rsidR="00FE57ED" w:rsidRDefault="00670E00">
      <w:r>
        <w:t>Nama : Abnes Teresia Pakpahan</w:t>
      </w:r>
    </w:p>
    <w:p w14:paraId="05252EC2" w14:textId="16A26A40" w:rsidR="00670E00" w:rsidRDefault="00670E00">
      <w:r>
        <w:t>NPM : 2257011001</w:t>
      </w:r>
    </w:p>
    <w:p w14:paraId="03FF4762" w14:textId="1FC04F7D" w:rsidR="00670E00" w:rsidRDefault="00670E00">
      <w:r>
        <w:t>Kelas : D</w:t>
      </w:r>
    </w:p>
    <w:p w14:paraId="0F181990" w14:textId="77777777" w:rsidR="00670E00" w:rsidRDefault="00670E00" w:rsidP="00670E00"/>
    <w:p w14:paraId="2B58A4E7" w14:textId="58B411B4" w:rsidR="00670E00" w:rsidRPr="00670E00" w:rsidRDefault="00670E00" w:rsidP="00670E00">
      <w:pPr>
        <w:rPr>
          <w:b/>
          <w:bCs/>
          <w:sz w:val="28"/>
          <w:szCs w:val="28"/>
        </w:rPr>
      </w:pPr>
      <w:r w:rsidRPr="00670E00">
        <w:rPr>
          <w:b/>
          <w:bCs/>
          <w:sz w:val="28"/>
          <w:szCs w:val="28"/>
        </w:rPr>
        <w:t>Pancasila sebagai sistem etika</w:t>
      </w:r>
    </w:p>
    <w:p w14:paraId="7A360803" w14:textId="51C73F8A" w:rsidR="00670E00" w:rsidRDefault="00670E00" w:rsidP="00670E00">
      <w:r>
        <w:t>Pada video Pancasila digambarkan sebagai etika yang mengatur perilaku warga negara Indonesia Yang menjadi pedoman untuk kehidupan berbangsa dan bernegara pada kehidupan sehari-hari untuk menciptakan masyarakat yang harmonis</w:t>
      </w:r>
      <w:r>
        <w:t xml:space="preserve">. </w:t>
      </w:r>
      <w:r w:rsidR="00A96EBD" w:rsidRPr="00A96EBD">
        <w:t>Pada setiap sila juga ditekankan nilai-nilai dalam kehidupan seperti pada sila pertama menekankan ketaatan kepada agama masyarakat masing-masing, pada sila ke-2 diajarkan untuk hubungan antara manusia yang adil dan bermartabat, pada sila ke-3 menerapkan cinta tanah air solidaritas dan kebersamaan, pada sila ke-4 mengutamakan musyawarah dan menghargai pendapat orang lain, pada sila ke-5 menekankan kepedulian dan penataan kesejahteraan sosial sosial</w:t>
      </w:r>
      <w:r w:rsidR="00A96EBD">
        <w:t>.</w:t>
      </w:r>
    </w:p>
    <w:p w14:paraId="3F359173" w14:textId="094E37C1" w:rsidR="00A96EBD" w:rsidRDefault="00A96EBD" w:rsidP="00670E00">
      <w:r w:rsidRPr="00A96EBD">
        <w:t>Sehingga dari sila-sila itu kita belajar untuk menghormati ti terhadap setiap agama dan keyakinan setiap masyarakat Indonesia dan juga mengajarkan etika publik kepada sesama dan mendorong tindakan adil dalam aspek kehidupan dengan mendasarkan Pancasila sebagai dasar etika potensi konflik dapat diminimalkan sehingga kehidupan bermasyarakat yang harmonis akan tercapai untuk mencapai itu kita juga harus didukung dengan pemerintahan atau pemimpin yang dapat mempertimbangkan kepentingan semua pihak masyarakat dan dapat menyejahterakan seluruh masyarakat cara merata dan dari setiap lapisan masyarakat</w:t>
      </w:r>
      <w:r>
        <w:t>.</w:t>
      </w:r>
    </w:p>
    <w:sectPr w:rsidR="00A96EBD" w:rsidSect="00407621">
      <w:pgSz w:w="11906" w:h="16838" w:code="9"/>
      <w:pgMar w:top="2268" w:right="1701"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00"/>
    <w:rsid w:val="00407621"/>
    <w:rsid w:val="00670E00"/>
    <w:rsid w:val="0074184C"/>
    <w:rsid w:val="007B23C5"/>
    <w:rsid w:val="00A96EBD"/>
    <w:rsid w:val="00B56896"/>
    <w:rsid w:val="00CF13FD"/>
    <w:rsid w:val="00FE57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6822"/>
  <w15:chartTrackingRefBased/>
  <w15:docId w15:val="{E6697A4A-419A-48E8-B1EC-45596F3D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Kepyn Pakpahan</dc:creator>
  <cp:keywords/>
  <dc:description/>
  <cp:lastModifiedBy>Kepyn Pakpahan</cp:lastModifiedBy>
  <cp:revision>1</cp:revision>
  <dcterms:created xsi:type="dcterms:W3CDTF">2024-11-04T13:57:00Z</dcterms:created>
  <dcterms:modified xsi:type="dcterms:W3CDTF">2024-11-04T14:28:00Z</dcterms:modified>
</cp:coreProperties>
</file>