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4B099" w14:textId="77777777" w:rsidR="00E83905" w:rsidRDefault="00E83905" w:rsidP="00E8390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MAKALAH PENDIDIKAN AGAMA ISLAM </w:t>
      </w:r>
    </w:p>
    <w:p w14:paraId="25B7B10E" w14:textId="4B6120FA" w:rsidR="00E83905" w:rsidRDefault="00E83905" w:rsidP="00E8390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Al-Qur’an</w:t>
      </w:r>
      <w:r>
        <w:rPr>
          <w:rFonts w:ascii="Times New Roman" w:hAnsi="Times New Roman"/>
          <w:sz w:val="24"/>
          <w:szCs w:val="24"/>
        </w:rPr>
        <w:t xml:space="preserve"> )</w:t>
      </w:r>
    </w:p>
    <w:p w14:paraId="131026E7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6DB123F6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3FBD8F7A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6635FF94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409ABCD0" w14:textId="77777777" w:rsidR="00E83905" w:rsidRDefault="00E83905" w:rsidP="00E83905">
      <w:pPr>
        <w:rPr>
          <w:rFonts w:ascii="Times New Roman" w:hAnsi="Times New Roman"/>
          <w:sz w:val="24"/>
          <w:szCs w:val="24"/>
          <w:lang w:val="id-ID"/>
        </w:rPr>
      </w:pPr>
    </w:p>
    <w:p w14:paraId="0B4A4E8F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3CB47301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71ACC9E6" w14:textId="77777777" w:rsidR="00E83905" w:rsidRDefault="00E83905" w:rsidP="00E83905">
      <w:pPr>
        <w:rPr>
          <w:rFonts w:ascii="Times New Roman" w:hAnsi="Times New Roman"/>
          <w:sz w:val="24"/>
          <w:szCs w:val="24"/>
          <w:lang w:val="id-ID"/>
        </w:rPr>
      </w:pPr>
    </w:p>
    <w:p w14:paraId="0CCA62E9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w:drawing>
          <wp:inline distT="0" distB="0" distL="0" distR="0" wp14:anchorId="5E363860" wp14:editId="611DB2AF">
            <wp:extent cx="2124075" cy="2114550"/>
            <wp:effectExtent l="0" t="0" r="952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13CEA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20CAC6A9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1E33F938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4AEC992F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0B9667B8" w14:textId="4DC5EFE2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3D9097FB" w14:textId="6F233AB8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35908A13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2415BD4F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710C53C4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Disusun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Oleh :</w:t>
      </w:r>
      <w:proofErr w:type="gramEnd"/>
    </w:p>
    <w:p w14:paraId="00F67EC4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</w:rPr>
      </w:pPr>
    </w:p>
    <w:p w14:paraId="0B69E2B9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Nama :</w:t>
      </w:r>
      <w:proofErr w:type="spellStart"/>
      <w:r>
        <w:rPr>
          <w:rFonts w:ascii="Times New Roman" w:hAnsi="Times New Roman"/>
          <w:sz w:val="24"/>
          <w:szCs w:val="24"/>
        </w:rPr>
        <w:t>Hanifa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Muslimah</w:t>
      </w:r>
    </w:p>
    <w:p w14:paraId="782B8B8D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NPM :</w:t>
      </w:r>
      <w:proofErr w:type="gramEnd"/>
      <w:r>
        <w:rPr>
          <w:rFonts w:ascii="Times New Roman" w:hAnsi="Times New Roman"/>
          <w:sz w:val="24"/>
          <w:szCs w:val="24"/>
        </w:rPr>
        <w:t xml:space="preserve"> 2007051046</w:t>
      </w:r>
    </w:p>
    <w:p w14:paraId="39959C58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3B9B9E6E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5C19C038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62F01183" w14:textId="59E8BC29" w:rsidR="00E83905" w:rsidRDefault="00E83905" w:rsidP="00E83905">
      <w:pPr>
        <w:rPr>
          <w:rFonts w:ascii="Times New Roman" w:hAnsi="Times New Roman"/>
          <w:sz w:val="24"/>
          <w:szCs w:val="24"/>
          <w:lang w:val="id-ID"/>
        </w:rPr>
      </w:pPr>
    </w:p>
    <w:p w14:paraId="5087445D" w14:textId="70568AF5" w:rsidR="00E83905" w:rsidRDefault="00E83905" w:rsidP="00E83905">
      <w:pPr>
        <w:rPr>
          <w:rFonts w:ascii="Times New Roman" w:hAnsi="Times New Roman"/>
          <w:sz w:val="24"/>
          <w:szCs w:val="24"/>
          <w:lang w:val="id-ID"/>
        </w:rPr>
      </w:pPr>
    </w:p>
    <w:p w14:paraId="431DDDC7" w14:textId="6BD1F009" w:rsidR="00E83905" w:rsidRDefault="00E83905" w:rsidP="00E83905">
      <w:pPr>
        <w:rPr>
          <w:rFonts w:ascii="Times New Roman" w:hAnsi="Times New Roman"/>
          <w:sz w:val="24"/>
          <w:szCs w:val="24"/>
          <w:lang w:val="id-ID"/>
        </w:rPr>
      </w:pPr>
    </w:p>
    <w:p w14:paraId="7B31F686" w14:textId="77777777" w:rsidR="00E83905" w:rsidRDefault="00E83905" w:rsidP="00E83905">
      <w:pPr>
        <w:rPr>
          <w:rFonts w:ascii="Times New Roman" w:hAnsi="Times New Roman"/>
          <w:sz w:val="24"/>
          <w:szCs w:val="24"/>
          <w:lang w:val="id-ID"/>
        </w:rPr>
      </w:pPr>
    </w:p>
    <w:p w14:paraId="7BF6FFF2" w14:textId="77777777" w:rsidR="00E83905" w:rsidRDefault="00E83905" w:rsidP="00E83905">
      <w:pPr>
        <w:rPr>
          <w:rFonts w:ascii="Times New Roman" w:hAnsi="Times New Roman"/>
          <w:sz w:val="24"/>
          <w:szCs w:val="24"/>
          <w:lang w:val="id-ID"/>
        </w:rPr>
      </w:pPr>
    </w:p>
    <w:p w14:paraId="2EDCC162" w14:textId="77777777" w:rsidR="00E83905" w:rsidRDefault="00E83905" w:rsidP="00E83905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65F38A91" w14:textId="77777777" w:rsidR="00E83905" w:rsidRDefault="00E83905" w:rsidP="00E8390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JURUSAN </w:t>
      </w:r>
      <w:r>
        <w:rPr>
          <w:rFonts w:ascii="Times New Roman" w:hAnsi="Times New Roman"/>
          <w:b/>
          <w:bCs/>
          <w:sz w:val="24"/>
          <w:szCs w:val="24"/>
        </w:rPr>
        <w:t>ILMU KOMPUTER</w:t>
      </w:r>
    </w:p>
    <w:p w14:paraId="4B17BED5" w14:textId="77777777" w:rsidR="00E83905" w:rsidRDefault="00E83905" w:rsidP="00E8390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FAKULTAS </w:t>
      </w:r>
      <w:r>
        <w:rPr>
          <w:rFonts w:ascii="Times New Roman" w:hAnsi="Times New Roman"/>
          <w:b/>
          <w:bCs/>
          <w:sz w:val="24"/>
          <w:szCs w:val="24"/>
        </w:rPr>
        <w:t>MATEMATIKA DAN ILMU PENGETAHUAN ALAM</w:t>
      </w:r>
    </w:p>
    <w:p w14:paraId="6900C945" w14:textId="683AE4BF" w:rsidR="004D74C3" w:rsidRDefault="00E83905" w:rsidP="00E8390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UNIVERSITAS LAMPUNG 202</w:t>
      </w:r>
      <w:r>
        <w:rPr>
          <w:rFonts w:ascii="Times New Roman" w:hAnsi="Times New Roman"/>
          <w:b/>
          <w:bCs/>
          <w:sz w:val="24"/>
          <w:szCs w:val="24"/>
        </w:rPr>
        <w:t>0</w:t>
      </w:r>
    </w:p>
    <w:p w14:paraId="366660A2" w14:textId="1095FA40" w:rsidR="00E83905" w:rsidRDefault="00E83905" w:rsidP="00E839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1D1A0D" w14:textId="2EE1528F" w:rsidR="00E83905" w:rsidRPr="00E83905" w:rsidRDefault="00E83905" w:rsidP="00E83905">
      <w:pPr>
        <w:jc w:val="center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E83905">
        <w:rPr>
          <w:rFonts w:ascii="Times New Roman" w:hAnsi="Times New Roman"/>
          <w:b/>
          <w:bCs/>
          <w:sz w:val="32"/>
          <w:szCs w:val="32"/>
        </w:rPr>
        <w:t>Sumber</w:t>
      </w:r>
      <w:proofErr w:type="spellEnd"/>
      <w:r w:rsidRPr="00E83905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E83905">
        <w:rPr>
          <w:rFonts w:ascii="Times New Roman" w:hAnsi="Times New Roman"/>
          <w:b/>
          <w:bCs/>
          <w:sz w:val="32"/>
          <w:szCs w:val="32"/>
        </w:rPr>
        <w:t>Ajaran</w:t>
      </w:r>
      <w:proofErr w:type="spellEnd"/>
      <w:r w:rsidRPr="00E83905">
        <w:rPr>
          <w:rFonts w:ascii="Times New Roman" w:hAnsi="Times New Roman"/>
          <w:b/>
          <w:bCs/>
          <w:sz w:val="32"/>
          <w:szCs w:val="32"/>
        </w:rPr>
        <w:t xml:space="preserve"> Islam Al-Qur’an</w:t>
      </w:r>
    </w:p>
    <w:p w14:paraId="15291397" w14:textId="63E140F3" w:rsidR="00E83905" w:rsidRDefault="00E83905" w:rsidP="00E83905">
      <w:pPr>
        <w:rPr>
          <w:rFonts w:ascii="Times New Roman" w:hAnsi="Times New Roman"/>
          <w:b/>
          <w:bCs/>
          <w:sz w:val="24"/>
          <w:szCs w:val="24"/>
        </w:rPr>
      </w:pPr>
    </w:p>
    <w:p w14:paraId="538593DA" w14:textId="1A584B78" w:rsidR="00E83905" w:rsidRDefault="00E83905" w:rsidP="00E83905">
      <w:pPr>
        <w:rPr>
          <w:rFonts w:ascii="Times New Roman" w:hAnsi="Times New Roman"/>
          <w:b/>
          <w:bCs/>
          <w:sz w:val="24"/>
          <w:szCs w:val="24"/>
        </w:rPr>
      </w:pPr>
    </w:p>
    <w:p w14:paraId="394169B2" w14:textId="7DE8AF76" w:rsidR="00E83905" w:rsidRPr="00CA5DB8" w:rsidRDefault="00E83905" w:rsidP="00E83905">
      <w:pPr>
        <w:rPr>
          <w:rFonts w:ascii="Times New Roman" w:hAnsi="Times New Roman"/>
          <w:bCs/>
          <w:sz w:val="24"/>
          <w:szCs w:val="24"/>
        </w:rPr>
      </w:pPr>
      <w:proofErr w:type="spellStart"/>
      <w:r w:rsidRPr="00CA5DB8">
        <w:rPr>
          <w:rFonts w:ascii="Times New Roman" w:hAnsi="Times New Roman"/>
          <w:bCs/>
          <w:sz w:val="24"/>
          <w:szCs w:val="24"/>
        </w:rPr>
        <w:t>Pengertian</w:t>
      </w:r>
      <w:proofErr w:type="spellEnd"/>
      <w:r w:rsidRPr="00CA5DB8">
        <w:rPr>
          <w:rFonts w:ascii="Times New Roman" w:hAnsi="Times New Roman"/>
          <w:bCs/>
          <w:sz w:val="24"/>
          <w:szCs w:val="24"/>
        </w:rPr>
        <w:t xml:space="preserve"> Al-Qur’an</w:t>
      </w:r>
    </w:p>
    <w:p w14:paraId="6C3D65A9" w14:textId="35BDC4C6" w:rsidR="00E83905" w:rsidRPr="00CA5DB8" w:rsidRDefault="00E83905" w:rsidP="00E83905">
      <w:pPr>
        <w:rPr>
          <w:rFonts w:ascii="Times New Roman" w:hAnsi="Times New Roman"/>
          <w:bCs/>
          <w:sz w:val="24"/>
          <w:szCs w:val="24"/>
        </w:rPr>
      </w:pPr>
    </w:p>
    <w:p w14:paraId="4C329D38" w14:textId="59247C66" w:rsidR="00E83905" w:rsidRPr="00CA5DB8" w:rsidRDefault="00E83905" w:rsidP="00E83905">
      <w:pPr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CA5DB8">
        <w:rPr>
          <w:rFonts w:ascii="Times New Roman" w:hAnsi="Times New Roman"/>
          <w:b/>
          <w:bCs/>
          <w:color w:val="202122"/>
          <w:sz w:val="24"/>
          <w:szCs w:val="24"/>
          <w:shd w:val="clear" w:color="auto" w:fill="FFFFFF"/>
        </w:rPr>
        <w:t>Al-Qur'an</w:t>
      </w:r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atau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r w:rsidRPr="00CA5DB8">
        <w:rPr>
          <w:rFonts w:ascii="Times New Roman" w:hAnsi="Times New Roman"/>
          <w:b/>
          <w:bCs/>
          <w:color w:val="202122"/>
          <w:sz w:val="24"/>
          <w:szCs w:val="24"/>
          <w:shd w:val="clear" w:color="auto" w:fill="FFFFFF"/>
        </w:rPr>
        <w:t>Qur'an</w:t>
      </w:r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(</w:t>
      </w:r>
      <w:proofErr w:type="spellStart"/>
      <w:r w:rsidRPr="00CA5DB8">
        <w:rPr>
          <w:rFonts w:ascii="Times New Roman" w:hAnsi="Times New Roman"/>
          <w:sz w:val="24"/>
          <w:szCs w:val="24"/>
        </w:rPr>
        <w:fldChar w:fldCharType="begin"/>
      </w:r>
      <w:r w:rsidRPr="00CA5DB8">
        <w:rPr>
          <w:rFonts w:ascii="Times New Roman" w:hAnsi="Times New Roman"/>
          <w:sz w:val="24"/>
          <w:szCs w:val="24"/>
        </w:rPr>
        <w:instrText xml:space="preserve"> HYPERLINK "https://id.wikipedia.org/wiki/Bahasa_Arab" \o "Bahasa Arab" </w:instrText>
      </w:r>
      <w:r w:rsidRPr="00CA5DB8">
        <w:rPr>
          <w:rFonts w:ascii="Times New Roman" w:hAnsi="Times New Roman"/>
          <w:sz w:val="24"/>
          <w:szCs w:val="24"/>
        </w:rPr>
        <w:fldChar w:fldCharType="separate"/>
      </w:r>
      <w:r w:rsidRPr="00CA5DB8">
        <w:rPr>
          <w:rStyle w:val="Hyperlink"/>
          <w:rFonts w:ascii="Times New Roman" w:hAnsi="Times New Roman"/>
          <w:color w:val="0B0080"/>
          <w:sz w:val="24"/>
          <w:szCs w:val="24"/>
          <w:shd w:val="clear" w:color="auto" w:fill="FFFFFF"/>
        </w:rPr>
        <w:t>bahasa</w:t>
      </w:r>
      <w:proofErr w:type="spellEnd"/>
      <w:r w:rsidRPr="00CA5DB8">
        <w:rPr>
          <w:rStyle w:val="Hyperlink"/>
          <w:rFonts w:ascii="Times New Roman" w:hAnsi="Times New Roman"/>
          <w:color w:val="0B0080"/>
          <w:sz w:val="24"/>
          <w:szCs w:val="24"/>
          <w:shd w:val="clear" w:color="auto" w:fill="FFFFFF"/>
        </w:rPr>
        <w:t xml:space="preserve"> Arab</w:t>
      </w:r>
      <w:r w:rsidRPr="00CA5DB8">
        <w:rPr>
          <w:rFonts w:ascii="Times New Roman" w:hAnsi="Times New Roman"/>
          <w:sz w:val="24"/>
          <w:szCs w:val="24"/>
        </w:rPr>
        <w:fldChar w:fldCharType="end"/>
      </w:r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: </w:t>
      </w:r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  <w:rtl/>
          <w:lang w:bidi="ar"/>
        </w:rPr>
        <w:t>القرآن</w:t>
      </w:r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 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translit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. </w:t>
      </w:r>
      <w:r w:rsidRPr="00CA5DB8">
        <w:rPr>
          <w:rFonts w:ascii="Times New Roman" w:hAnsi="Times New Roman"/>
          <w:i/>
          <w:iCs/>
          <w:color w:val="202122"/>
          <w:sz w:val="24"/>
          <w:szCs w:val="24"/>
          <w:shd w:val="clear" w:color="auto" w:fill="FFFFFF"/>
          <w:lang/>
        </w:rPr>
        <w:t>al-Qurʾān</w:t>
      </w:r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 </w:t>
      </w:r>
      <w:hyperlink r:id="rId5" w:tooltip="Arti harfiah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</w:rPr>
          <w:t>har.</w:t>
        </w:r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'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bacaan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'‎; </w:t>
      </w:r>
      <w:hyperlink r:id="rId6" w:tooltip="Bantuan:IPA untuk bahasa Inggris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</w:rPr>
          <w:t>/</w:t>
        </w:r>
        <w:proofErr w:type="spellStart"/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</w:rPr>
          <w:t>kɔːrˈɑːn</w:t>
        </w:r>
        <w:proofErr w:type="spellEnd"/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</w:rPr>
          <w:t>/</w:t>
        </w:r>
      </w:hyperlink>
      <w:hyperlink r:id="rId7" w:anchor="cite_note-5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  <w:vertAlign w:val="superscript"/>
          </w:rPr>
          <w:t>[a]</w:t>
        </w:r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CA5DB8">
        <w:rPr>
          <w:rStyle w:val="unicode"/>
          <w:rFonts w:ascii="Times New Roman" w:hAnsi="Times New Roman"/>
          <w:color w:val="202122"/>
          <w:sz w:val="24"/>
          <w:szCs w:val="24"/>
          <w:shd w:val="clear" w:color="auto" w:fill="FFFFFF"/>
        </w:rPr>
        <w:fldChar w:fldCharType="begin"/>
      </w:r>
      <w:r w:rsidRPr="00CA5DB8">
        <w:rPr>
          <w:rStyle w:val="unicode"/>
          <w:rFonts w:ascii="Times New Roman" w:hAnsi="Times New Roman"/>
          <w:color w:val="202122"/>
          <w:sz w:val="24"/>
          <w:szCs w:val="24"/>
          <w:shd w:val="clear" w:color="auto" w:fill="FFFFFF"/>
        </w:rPr>
        <w:instrText xml:space="preserve"> HYPERLINK "https://id.wikipedia.org/wiki/Wikipedia:Kunci_pengejaan_pengucapan" \o "Wikipedia:Kunci pengejaan pengucapan" </w:instrText>
      </w:r>
      <w:r w:rsidRPr="00CA5DB8">
        <w:rPr>
          <w:rStyle w:val="unicode"/>
          <w:rFonts w:ascii="Times New Roman" w:hAnsi="Times New Roman"/>
          <w:color w:val="202122"/>
          <w:sz w:val="24"/>
          <w:szCs w:val="24"/>
          <w:shd w:val="clear" w:color="auto" w:fill="FFFFFF"/>
        </w:rPr>
        <w:fldChar w:fldCharType="separate"/>
      </w:r>
      <w:r w:rsidRPr="00CA5DB8">
        <w:rPr>
          <w:rStyle w:val="Hyperlink"/>
          <w:rFonts w:ascii="Times New Roman" w:hAnsi="Times New Roman"/>
          <w:i/>
          <w:iCs/>
          <w:color w:val="0B0080"/>
          <w:sz w:val="24"/>
          <w:szCs w:val="24"/>
          <w:shd w:val="clear" w:color="auto" w:fill="FFFFFF"/>
        </w:rPr>
        <w:t>kor-</w:t>
      </w:r>
      <w:r w:rsidRPr="00CA5DB8">
        <w:rPr>
          <w:rStyle w:val="nocaps"/>
          <w:rFonts w:ascii="Times New Roman" w:hAnsi="Times New Roman"/>
          <w:b/>
          <w:bCs/>
          <w:i/>
          <w:iCs/>
          <w:smallCaps/>
          <w:color w:val="0B0080"/>
          <w:sz w:val="24"/>
          <w:szCs w:val="24"/>
          <w:shd w:val="clear" w:color="auto" w:fill="FFFFFF"/>
        </w:rPr>
        <w:t>ahn</w:t>
      </w:r>
      <w:proofErr w:type="spellEnd"/>
      <w:r w:rsidRPr="00CA5DB8">
        <w:rPr>
          <w:rStyle w:val="unicode"/>
          <w:rFonts w:ascii="Times New Roman" w:hAnsi="Times New Roman"/>
          <w:color w:val="202122"/>
          <w:sz w:val="24"/>
          <w:szCs w:val="24"/>
          <w:shd w:val="clear" w:color="auto" w:fill="FFFFFF"/>
        </w:rPr>
        <w:fldChar w:fldCharType="end"/>
      </w:r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),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atau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CA5DB8">
        <w:rPr>
          <w:rFonts w:ascii="Times New Roman" w:hAnsi="Times New Roman"/>
          <w:b/>
          <w:bCs/>
          <w:color w:val="202122"/>
          <w:sz w:val="24"/>
          <w:szCs w:val="24"/>
          <w:shd w:val="clear" w:color="auto" w:fill="FFFFFF"/>
        </w:rPr>
        <w:t>Alquran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dan </w:t>
      </w:r>
      <w:r w:rsidRPr="00CA5DB8">
        <w:rPr>
          <w:rFonts w:ascii="Times New Roman" w:hAnsi="Times New Roman"/>
          <w:b/>
          <w:bCs/>
          <w:color w:val="202122"/>
          <w:sz w:val="24"/>
          <w:szCs w:val="24"/>
          <w:shd w:val="clear" w:color="auto" w:fill="FFFFFF"/>
        </w:rPr>
        <w:t>Quran</w:t>
      </w:r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dalam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bentuk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baku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Ejaan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bahasa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Indonesia,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adalah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sebuah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hyperlink r:id="rId8" w:tooltip="Kitab suci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</w:rPr>
          <w:t xml:space="preserve">kitab </w:t>
        </w:r>
        <w:proofErr w:type="spellStart"/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</w:rPr>
          <w:t>suci</w:t>
        </w:r>
        <w:proofErr w:type="spellEnd"/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utama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dalam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agama </w:t>
      </w:r>
      <w:hyperlink r:id="rId9" w:tooltip="Islam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</w:rPr>
          <w:t>Islam</w:t>
        </w:r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, yang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umat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hyperlink r:id="rId10" w:tooltip="Muslim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</w:rPr>
          <w:t>Muslim</w:t>
        </w:r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percaya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bahwa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kitab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ini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diturunkan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oleh </w:t>
      </w:r>
      <w:proofErr w:type="spellStart"/>
      <w:r w:rsidRPr="00CA5DB8">
        <w:rPr>
          <w:rFonts w:ascii="Times New Roman" w:hAnsi="Times New Roman"/>
          <w:sz w:val="24"/>
          <w:szCs w:val="24"/>
        </w:rPr>
        <w:fldChar w:fldCharType="begin"/>
      </w:r>
      <w:r w:rsidRPr="00CA5DB8">
        <w:rPr>
          <w:rFonts w:ascii="Times New Roman" w:hAnsi="Times New Roman"/>
          <w:sz w:val="24"/>
          <w:szCs w:val="24"/>
        </w:rPr>
        <w:instrText xml:space="preserve"> HYPERLINK "https://id.wikipedia.org/wiki/Tuhan_dalam_Islam" \o "Tuhan dalam Islam" </w:instrText>
      </w:r>
      <w:r w:rsidRPr="00CA5DB8">
        <w:rPr>
          <w:rFonts w:ascii="Times New Roman" w:hAnsi="Times New Roman"/>
          <w:sz w:val="24"/>
          <w:szCs w:val="24"/>
        </w:rPr>
        <w:fldChar w:fldCharType="separate"/>
      </w:r>
      <w:r w:rsidRPr="00CA5DB8">
        <w:rPr>
          <w:rStyle w:val="Hyperlink"/>
          <w:rFonts w:ascii="Times New Roman" w:hAnsi="Times New Roman"/>
          <w:color w:val="0B0080"/>
          <w:sz w:val="24"/>
          <w:szCs w:val="24"/>
          <w:shd w:val="clear" w:color="auto" w:fill="FFFFFF"/>
        </w:rPr>
        <w:t>Tuhan</w:t>
      </w:r>
      <w:proofErr w:type="spellEnd"/>
      <w:r w:rsidRPr="00CA5DB8">
        <w:rPr>
          <w:rFonts w:ascii="Times New Roman" w:hAnsi="Times New Roman"/>
          <w:sz w:val="24"/>
          <w:szCs w:val="24"/>
        </w:rPr>
        <w:fldChar w:fldCharType="end"/>
      </w:r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 (</w:t>
      </w:r>
      <w:proofErr w:type="spellStart"/>
      <w:r w:rsidRPr="00CA5DB8">
        <w:rPr>
          <w:rFonts w:ascii="Times New Roman" w:hAnsi="Times New Roman"/>
          <w:sz w:val="24"/>
          <w:szCs w:val="24"/>
        </w:rPr>
        <w:fldChar w:fldCharType="begin"/>
      </w:r>
      <w:r w:rsidRPr="00CA5DB8">
        <w:rPr>
          <w:rFonts w:ascii="Times New Roman" w:hAnsi="Times New Roman"/>
          <w:sz w:val="24"/>
          <w:szCs w:val="24"/>
        </w:rPr>
        <w:instrText xml:space="preserve"> HYPERLINK "https://id.wikipedia.org/wiki/Bahasa_Arab" \o "Bahasa Arab" </w:instrText>
      </w:r>
      <w:r w:rsidRPr="00CA5DB8">
        <w:rPr>
          <w:rFonts w:ascii="Times New Roman" w:hAnsi="Times New Roman"/>
          <w:sz w:val="24"/>
          <w:szCs w:val="24"/>
        </w:rPr>
        <w:fldChar w:fldCharType="separate"/>
      </w:r>
      <w:r w:rsidRPr="00CA5DB8">
        <w:rPr>
          <w:rStyle w:val="Hyperlink"/>
          <w:rFonts w:ascii="Times New Roman" w:hAnsi="Times New Roman"/>
          <w:color w:val="0B0080"/>
          <w:sz w:val="24"/>
          <w:szCs w:val="24"/>
          <w:shd w:val="clear" w:color="auto" w:fill="FFFFFF"/>
        </w:rPr>
        <w:t>bahasa</w:t>
      </w:r>
      <w:proofErr w:type="spellEnd"/>
      <w:r w:rsidRPr="00CA5DB8">
        <w:rPr>
          <w:rStyle w:val="Hyperlink"/>
          <w:rFonts w:ascii="Times New Roman" w:hAnsi="Times New Roman"/>
          <w:color w:val="0B0080"/>
          <w:sz w:val="24"/>
          <w:szCs w:val="24"/>
          <w:shd w:val="clear" w:color="auto" w:fill="FFFFFF"/>
        </w:rPr>
        <w:t xml:space="preserve"> Arab</w:t>
      </w:r>
      <w:r w:rsidRPr="00CA5DB8">
        <w:rPr>
          <w:rFonts w:ascii="Times New Roman" w:hAnsi="Times New Roman"/>
          <w:sz w:val="24"/>
          <w:szCs w:val="24"/>
        </w:rPr>
        <w:fldChar w:fldCharType="end"/>
      </w:r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: </w:t>
      </w:r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  <w:rtl/>
          <w:lang w:bidi="ar"/>
        </w:rPr>
        <w:t>الله</w:t>
      </w:r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‎,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yakni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hyperlink r:id="rId11" w:tooltip="Allah" w:history="1">
        <w:r w:rsidRPr="00CA5DB8">
          <w:rPr>
            <w:rStyle w:val="Hyperlink"/>
            <w:rFonts w:ascii="Times New Roman" w:hAnsi="Times New Roman"/>
            <w:i/>
            <w:iCs/>
            <w:color w:val="0B0080"/>
            <w:sz w:val="24"/>
            <w:szCs w:val="24"/>
            <w:shd w:val="clear" w:color="auto" w:fill="FFFFFF"/>
          </w:rPr>
          <w:t>Allah</w:t>
        </w:r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)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kepada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hyperlink r:id="rId12" w:tooltip="Muhammad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</w:rPr>
          <w:t>Nabi Muhammad</w:t>
        </w:r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.</w:t>
      </w:r>
      <w:hyperlink r:id="rId13" w:anchor="cite_note-Britannica-6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  <w:vertAlign w:val="superscript"/>
          </w:rPr>
          <w:t>[5]</w:t>
        </w:r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 Kitab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ini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terbagi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ke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dalam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beberapa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hyperlink r:id="rId14" w:tooltip="Surah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</w:rPr>
          <w:t>surah</w:t>
        </w:r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(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bab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) dan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setiap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surahnya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terbagi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ke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dalam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beberapa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hyperlink r:id="rId15" w:tooltip="Ayat" w:history="1">
        <w:proofErr w:type="spellStart"/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</w:rPr>
          <w:t>ayat</w:t>
        </w:r>
        <w:proofErr w:type="spellEnd"/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.</w:t>
      </w:r>
    </w:p>
    <w:p w14:paraId="67C53D34" w14:textId="468AEDD4" w:rsidR="006C45C8" w:rsidRPr="00CA5DB8" w:rsidRDefault="006C45C8" w:rsidP="00E83905">
      <w:pPr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Al-Qur’an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menjelaskan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sendiri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bahwa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isi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dari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Al-Qur’an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adalah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sebuah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petunjuk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. </w:t>
      </w:r>
    </w:p>
    <w:p w14:paraId="5AD2C14B" w14:textId="624E4DEF" w:rsidR="006C45C8" w:rsidRPr="00CA5DB8" w:rsidRDefault="006C45C8" w:rsidP="00E83905">
      <w:pPr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</w:p>
    <w:p w14:paraId="7110B50B" w14:textId="68D04C52" w:rsidR="006C45C8" w:rsidRPr="00CA5DB8" w:rsidRDefault="006C45C8" w:rsidP="00E83905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Umat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Muslim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percaya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bahwa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Al-Qur'an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difirmankan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langsung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oleh Allah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kepada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Nabi Muhammad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melalui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CA5DB8">
        <w:rPr>
          <w:rFonts w:ascii="Times New Roman" w:hAnsi="Times New Roman"/>
          <w:sz w:val="24"/>
          <w:szCs w:val="24"/>
        </w:rPr>
        <w:fldChar w:fldCharType="begin"/>
      </w:r>
      <w:r w:rsidRPr="00CA5DB8">
        <w:rPr>
          <w:rFonts w:ascii="Times New Roman" w:hAnsi="Times New Roman"/>
          <w:sz w:val="24"/>
          <w:szCs w:val="24"/>
        </w:rPr>
        <w:instrText xml:space="preserve"> HYPERLINK "https://id.wikipedia.org/wiki/Malaikat" \o "Malaikat" </w:instrText>
      </w:r>
      <w:r w:rsidRPr="00CA5DB8">
        <w:rPr>
          <w:rFonts w:ascii="Times New Roman" w:hAnsi="Times New Roman"/>
          <w:sz w:val="24"/>
          <w:szCs w:val="24"/>
        </w:rPr>
        <w:fldChar w:fldCharType="separate"/>
      </w:r>
      <w:r w:rsidRPr="00CA5DB8">
        <w:rPr>
          <w:rStyle w:val="Hyperlink"/>
          <w:rFonts w:ascii="Times New Roman" w:hAnsi="Times New Roman"/>
          <w:color w:val="0B0080"/>
          <w:sz w:val="24"/>
          <w:szCs w:val="24"/>
          <w:shd w:val="clear" w:color="auto" w:fill="FFFFFF"/>
        </w:rPr>
        <w:t>Malaikat</w:t>
      </w:r>
      <w:proofErr w:type="spellEnd"/>
      <w:r w:rsidRPr="00CA5DB8">
        <w:rPr>
          <w:rFonts w:ascii="Times New Roman" w:hAnsi="Times New Roman"/>
          <w:sz w:val="24"/>
          <w:szCs w:val="24"/>
        </w:rPr>
        <w:fldChar w:fldCharType="end"/>
      </w:r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hyperlink r:id="rId16" w:tooltip="Jibril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</w:rPr>
          <w:t>Jibril</w:t>
        </w:r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</w:t>
      </w:r>
      <w:hyperlink r:id="rId17" w:anchor="cite_note-Lambert-7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  <w:vertAlign w:val="superscript"/>
          </w:rPr>
          <w:t>[6]</w:t>
        </w:r>
      </w:hyperlink>
      <w:hyperlink r:id="rId18" w:anchor="cite_note-Williams_&amp;_Drew-8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  <w:vertAlign w:val="superscript"/>
          </w:rPr>
          <w:t>[7]</w:t>
        </w:r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berangsur-angsur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selama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22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tahun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, 2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bulan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dan 22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hari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atau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rata-rata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selama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23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tahun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dimulai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sejak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tanggal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17 </w:t>
      </w:r>
      <w:hyperlink r:id="rId19" w:tooltip="Ramadan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</w:rPr>
          <w:t>Ramadan</w:t>
        </w:r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</w:t>
      </w:r>
      <w:hyperlink r:id="rId20" w:anchor="cite_note-9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  <w:vertAlign w:val="superscript"/>
          </w:rPr>
          <w:t>[8]</w:t>
        </w:r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saat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Nabi Muhammad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berumur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40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tahun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hingga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wafat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pada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tahun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632.</w:t>
      </w:r>
      <w:hyperlink r:id="rId21" w:anchor="cite_note-Britannica-6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  <w:vertAlign w:val="superscript"/>
          </w:rPr>
          <w:t>[5]</w:t>
        </w:r>
      </w:hyperlink>
      <w:hyperlink r:id="rId22" w:anchor="cite_note-LivRlgP338-10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  <w:vertAlign w:val="superscript"/>
          </w:rPr>
          <w:t>[9]</w:t>
        </w:r>
      </w:hyperlink>
      <w:hyperlink r:id="rId23" w:anchor="cite_note-QuranC17V106-11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  <w:vertAlign w:val="superscript"/>
          </w:rPr>
          <w:t>[10]</w:t>
        </w:r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Umat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Muslim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menghormati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Al-Qur'an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sebagai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sebuah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mukjizat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terbesar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Nabi Muhammad,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sebagai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salah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satu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tanda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dari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kenabian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</w:t>
      </w:r>
      <w:hyperlink r:id="rId24" w:anchor="cite_note-12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  <w:vertAlign w:val="superscript"/>
          </w:rPr>
          <w:t>[11]</w:t>
        </w:r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 dan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merupakan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puncak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dari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seluruh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pesan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suci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(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wahyu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) yang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diturunkan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oleh Allah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sejak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Nabi </w:t>
      </w:r>
      <w:hyperlink r:id="rId25" w:tooltip="Adam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</w:rPr>
          <w:t>Adam</w:t>
        </w:r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 dan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diakhiri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dengan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Nabi Muhammad.</w:t>
      </w:r>
      <w:hyperlink r:id="rId26" w:anchor="cite_note-13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  <w:vertAlign w:val="superscript"/>
          </w:rPr>
          <w:t>[b]</w:t>
        </w:r>
      </w:hyperlink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 Kata "Quran"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disebutkan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sebanyak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70 kali di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dalam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Al-Qur'an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itu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sendiri</w:t>
      </w:r>
      <w:proofErr w:type="spellEnd"/>
      <w:r w:rsidRPr="00CA5DB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.</w:t>
      </w:r>
      <w:hyperlink r:id="rId27" w:anchor="cite_note-Wheeler2002-14" w:history="1">
        <w:r w:rsidRPr="00CA5DB8">
          <w:rPr>
            <w:rStyle w:val="Hyperlink"/>
            <w:rFonts w:ascii="Times New Roman" w:hAnsi="Times New Roman"/>
            <w:color w:val="0B0080"/>
            <w:sz w:val="24"/>
            <w:szCs w:val="24"/>
            <w:shd w:val="clear" w:color="auto" w:fill="FFFFFF"/>
            <w:vertAlign w:val="superscript"/>
          </w:rPr>
          <w:t>[12]</w:t>
        </w:r>
      </w:hyperlink>
    </w:p>
    <w:p w14:paraId="7B89D6D2" w14:textId="72033E95" w:rsidR="006C45C8" w:rsidRPr="00CA5DB8" w:rsidRDefault="006C45C8" w:rsidP="006C45C8">
      <w:pPr>
        <w:rPr>
          <w:rFonts w:ascii="Times New Roman" w:hAnsi="Times New Roman"/>
          <w:b/>
          <w:bCs/>
          <w:sz w:val="24"/>
          <w:szCs w:val="24"/>
        </w:rPr>
      </w:pPr>
    </w:p>
    <w:p w14:paraId="0184C38F" w14:textId="5D4EE7F0" w:rsidR="006C45C8" w:rsidRPr="00CA5DB8" w:rsidRDefault="006C45C8" w:rsidP="006C45C8">
      <w:pPr>
        <w:rPr>
          <w:rFonts w:ascii="Times New Roman" w:hAnsi="Times New Roman"/>
          <w:b/>
          <w:bCs/>
          <w:sz w:val="24"/>
          <w:szCs w:val="24"/>
        </w:rPr>
      </w:pPr>
    </w:p>
    <w:p w14:paraId="134D0204" w14:textId="1AA5AC6D" w:rsidR="006C45C8" w:rsidRPr="006C45C8" w:rsidRDefault="006C45C8" w:rsidP="006C45C8">
      <w:pPr>
        <w:shd w:val="clear" w:color="auto" w:fill="FFFFFF"/>
        <w:textAlignment w:val="baseline"/>
        <w:outlineLvl w:val="1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bdr w:val="none" w:sz="0" w:space="0" w:color="auto" w:frame="1"/>
        </w:rPr>
      </w:pPr>
      <w:r w:rsidRPr="006C45C8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bdr w:val="none" w:sz="0" w:space="0" w:color="auto" w:frame="1"/>
        </w:rPr>
        <w:t xml:space="preserve">Sejarah </w:t>
      </w:r>
      <w:proofErr w:type="spellStart"/>
      <w:r w:rsidRPr="006C45C8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bdr w:val="none" w:sz="0" w:space="0" w:color="auto" w:frame="1"/>
        </w:rPr>
        <w:t>Turunnya</w:t>
      </w:r>
      <w:proofErr w:type="spellEnd"/>
      <w:r w:rsidRPr="006C45C8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bdr w:val="none" w:sz="0" w:space="0" w:color="auto" w:frame="1"/>
        </w:rPr>
        <w:t xml:space="preserve"> Al Qur’an</w:t>
      </w:r>
    </w:p>
    <w:p w14:paraId="621DC3FD" w14:textId="77777777" w:rsidR="006C45C8" w:rsidRPr="006C45C8" w:rsidRDefault="006C45C8" w:rsidP="006C45C8">
      <w:pPr>
        <w:shd w:val="clear" w:color="auto" w:fill="FFFFFF"/>
        <w:ind w:firstLine="720"/>
        <w:textAlignment w:val="baseline"/>
        <w:rPr>
          <w:rFonts w:ascii="Times New Roman" w:eastAsia="Times New Roman" w:hAnsi="Times New Roman"/>
          <w:color w:val="616161"/>
          <w:sz w:val="24"/>
          <w:szCs w:val="24"/>
        </w:rPr>
      </w:pPr>
      <w:hyperlink r:id="rId28" w:tgtFrame="_blank" w:history="1">
        <w:r w:rsidRPr="006C45C8">
          <w:rPr>
            <w:rFonts w:ascii="Times New Roman" w:eastAsia="Times New Roman" w:hAnsi="Times New Roman"/>
            <w:color w:val="EC0E0E"/>
            <w:sz w:val="24"/>
            <w:szCs w:val="24"/>
            <w:u w:val="single"/>
            <w:bdr w:val="none" w:sz="0" w:space="0" w:color="auto" w:frame="1"/>
          </w:rPr>
          <w:t xml:space="preserve">Sejarah </w:t>
        </w:r>
        <w:proofErr w:type="spellStart"/>
        <w:r w:rsidRPr="006C45C8">
          <w:rPr>
            <w:rFonts w:ascii="Times New Roman" w:eastAsia="Times New Roman" w:hAnsi="Times New Roman"/>
            <w:color w:val="EC0E0E"/>
            <w:sz w:val="24"/>
            <w:szCs w:val="24"/>
            <w:u w:val="single"/>
            <w:bdr w:val="none" w:sz="0" w:space="0" w:color="auto" w:frame="1"/>
          </w:rPr>
          <w:t>nuzulul</w:t>
        </w:r>
        <w:proofErr w:type="spellEnd"/>
        <w:r w:rsidRPr="006C45C8">
          <w:rPr>
            <w:rFonts w:ascii="Times New Roman" w:eastAsia="Times New Roman" w:hAnsi="Times New Roman"/>
            <w:color w:val="EC0E0E"/>
            <w:sz w:val="24"/>
            <w:szCs w:val="24"/>
            <w:u w:val="single"/>
            <w:bdr w:val="none" w:sz="0" w:space="0" w:color="auto" w:frame="1"/>
          </w:rPr>
          <w:t xml:space="preserve"> </w:t>
        </w:r>
        <w:proofErr w:type="spellStart"/>
        <w:r w:rsidRPr="006C45C8">
          <w:rPr>
            <w:rFonts w:ascii="Times New Roman" w:eastAsia="Times New Roman" w:hAnsi="Times New Roman"/>
            <w:color w:val="EC0E0E"/>
            <w:sz w:val="24"/>
            <w:szCs w:val="24"/>
            <w:u w:val="single"/>
            <w:bdr w:val="none" w:sz="0" w:space="0" w:color="auto" w:frame="1"/>
          </w:rPr>
          <w:t>qur’an</w:t>
        </w:r>
        <w:proofErr w:type="spellEnd"/>
      </w:hyperlink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 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terjadi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pada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saat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Rasulullah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pertama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kali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menerima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wahyu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Al-Qur’an di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gua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Hira pada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tahun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610 M. Pada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saat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pertama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kali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turun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, surah yang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dibacakan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kepada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Rasulullah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saw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adalah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surah al-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alaq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ayat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1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sampai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5.</w:t>
      </w:r>
    </w:p>
    <w:p w14:paraId="2AF4B38D" w14:textId="77777777" w:rsidR="006C45C8" w:rsidRPr="006C45C8" w:rsidRDefault="006C45C8" w:rsidP="006C45C8">
      <w:pPr>
        <w:shd w:val="clear" w:color="auto" w:fill="FFFFFF"/>
        <w:ind w:firstLine="720"/>
        <w:textAlignment w:val="baseline"/>
        <w:rPr>
          <w:rFonts w:ascii="Times New Roman" w:eastAsia="Times New Roman" w:hAnsi="Times New Roman"/>
          <w:color w:val="616161"/>
          <w:sz w:val="24"/>
          <w:szCs w:val="24"/>
        </w:rPr>
      </w:pP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Peristiwa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ini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terjadi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pada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bulan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Ramadhan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sehingga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sering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diperingati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malam-malam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Ramadhan. Banyak yang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memperingatinya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hari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ke-17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bulan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Ramadhan. Masyarakat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memperingati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nuzulul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qur’an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dengan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berbagai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hal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seperti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pengajian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makan-makan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hingga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membuat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semacam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perayaan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adat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berhubungan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dengan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Ramadhan.</w:t>
      </w:r>
    </w:p>
    <w:p w14:paraId="0898FE9E" w14:textId="77777777" w:rsidR="006C45C8" w:rsidRPr="006C45C8" w:rsidRDefault="006C45C8" w:rsidP="006C45C8">
      <w:pPr>
        <w:shd w:val="clear" w:color="auto" w:fill="FFFFFF"/>
        <w:ind w:firstLine="720"/>
        <w:textAlignment w:val="baseline"/>
        <w:rPr>
          <w:rFonts w:ascii="Times New Roman" w:eastAsia="Times New Roman" w:hAnsi="Times New Roman"/>
          <w:color w:val="616161"/>
          <w:sz w:val="24"/>
          <w:szCs w:val="24"/>
        </w:rPr>
      </w:pP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Sebelum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mendapatkan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wahyu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gua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Hira, Muhammad pada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saat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sudah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sering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melakukan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perenungan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Beliau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memikirkan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tentang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hakikat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kebenaran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jauh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dari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kehidupan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masyarakat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jahiliyah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pada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saat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itu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Kebiasaan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ini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sudah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dilakukan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oleh Muhammad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sejak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dari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sebelum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ia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menikah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dengan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Khadijah.</w:t>
      </w:r>
    </w:p>
    <w:p w14:paraId="706CB76E" w14:textId="77777777" w:rsidR="006C45C8" w:rsidRPr="006C45C8" w:rsidRDefault="006C45C8" w:rsidP="006C45C8">
      <w:pPr>
        <w:shd w:val="clear" w:color="auto" w:fill="FFFFFF"/>
        <w:ind w:firstLine="720"/>
        <w:textAlignment w:val="baseline"/>
        <w:rPr>
          <w:rFonts w:ascii="Times New Roman" w:eastAsia="Times New Roman" w:hAnsi="Times New Roman"/>
          <w:color w:val="616161"/>
          <w:sz w:val="24"/>
          <w:szCs w:val="24"/>
        </w:rPr>
      </w:pP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Setiap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bulan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Ramadhan Nabi Muhammad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menyendiri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gua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tersebut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dengan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membawa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perbekalan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makanan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untuk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beribadah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Lokasi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gua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Hira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sendiri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sangat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strategis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nyaman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dijadikan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tempat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beruzlah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Lalu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terjadilah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peristiwa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besar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bulan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Ramadan yang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ditkamui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dengan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 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fldChar w:fldCharType="begin"/>
      </w:r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instrText xml:space="preserve"> HYPERLINK "https://blog.kitabisa.com/nuzulul-quran-peristiwa-penting-turunnya-al-quran/" \t "_blank" </w:instrText>
      </w:r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fldChar w:fldCharType="separate"/>
      </w:r>
      <w:r w:rsidRPr="006C45C8">
        <w:rPr>
          <w:rFonts w:ascii="Times New Roman" w:eastAsia="Times New Roman" w:hAnsi="Times New Roman"/>
          <w:color w:val="EC0E0E"/>
          <w:sz w:val="24"/>
          <w:szCs w:val="24"/>
          <w:u w:val="single"/>
          <w:bdr w:val="none" w:sz="0" w:space="0" w:color="auto" w:frame="1"/>
        </w:rPr>
        <w:t>turunnya</w:t>
      </w:r>
      <w:proofErr w:type="spellEnd"/>
      <w:r w:rsidRPr="006C45C8">
        <w:rPr>
          <w:rFonts w:ascii="Times New Roman" w:eastAsia="Times New Roman" w:hAnsi="Times New Roman"/>
          <w:color w:val="EC0E0E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EC0E0E"/>
          <w:sz w:val="24"/>
          <w:szCs w:val="24"/>
          <w:u w:val="single"/>
          <w:bdr w:val="none" w:sz="0" w:space="0" w:color="auto" w:frame="1"/>
        </w:rPr>
        <w:t>ayat</w:t>
      </w:r>
      <w:proofErr w:type="spellEnd"/>
      <w:r w:rsidRPr="006C45C8">
        <w:rPr>
          <w:rFonts w:ascii="Times New Roman" w:eastAsia="Times New Roman" w:hAnsi="Times New Roman"/>
          <w:color w:val="EC0E0E"/>
          <w:sz w:val="24"/>
          <w:szCs w:val="24"/>
          <w:u w:val="single"/>
          <w:bdr w:val="none" w:sz="0" w:space="0" w:color="auto" w:frame="1"/>
        </w:rPr>
        <w:t xml:space="preserve"> Al-Qur’an</w:t>
      </w:r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fldChar w:fldCharType="end"/>
      </w:r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 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pertama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sekaligus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tkamu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kenabian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.</w:t>
      </w:r>
    </w:p>
    <w:p w14:paraId="74E65E53" w14:textId="38942EED" w:rsidR="00D82E3B" w:rsidRPr="00CA5DB8" w:rsidRDefault="006C45C8" w:rsidP="00D82E3B">
      <w:pPr>
        <w:shd w:val="clear" w:color="auto" w:fill="FFFFFF"/>
        <w:ind w:firstLine="720"/>
        <w:textAlignment w:val="baseline"/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</w:pP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Peristiwa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turunnya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Al-Qur’an di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bulan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Ramadan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tersebut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lalu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dikabarkan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oleh Muhammad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untuk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pertama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kalinya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kepada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istrinya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Khadijah.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Lalu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istrinya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tersebut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percaya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membenarkan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atas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risalah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besar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akan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diemban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oleh Muhammad saw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sebagai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seorang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Rasul di masa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akan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datang</w:t>
      </w:r>
      <w:proofErr w:type="spellEnd"/>
      <w:r w:rsidRPr="006C45C8">
        <w:rPr>
          <w:rFonts w:ascii="Times New Roman" w:eastAsia="Times New Roman" w:hAnsi="Times New Roman"/>
          <w:color w:val="616161"/>
          <w:sz w:val="24"/>
          <w:szCs w:val="24"/>
          <w:bdr w:val="none" w:sz="0" w:space="0" w:color="auto" w:frame="1"/>
        </w:rPr>
        <w:t>.</w:t>
      </w:r>
    </w:p>
    <w:p w14:paraId="7E150006" w14:textId="56198F21" w:rsidR="00D82E3B" w:rsidRPr="00CA5DB8" w:rsidRDefault="00D82E3B" w:rsidP="00D82E3B">
      <w:pPr>
        <w:pStyle w:val="NormalWeb"/>
        <w:shd w:val="clear" w:color="auto" w:fill="FFFFFF"/>
        <w:spacing w:before="0" w:beforeAutospacing="0" w:after="120" w:afterAutospacing="0" w:line="360" w:lineRule="atLeast"/>
        <w:rPr>
          <w:color w:val="000000"/>
        </w:rPr>
      </w:pPr>
      <w:r w:rsidRPr="00CA5DB8">
        <w:rPr>
          <w:color w:val="000000"/>
        </w:rPr>
        <w:lastRenderedPageBreak/>
        <w:t xml:space="preserve"> Quran di </w:t>
      </w:r>
      <w:proofErr w:type="spellStart"/>
      <w:r w:rsidRPr="00CA5DB8">
        <w:rPr>
          <w:color w:val="000000"/>
        </w:rPr>
        <w:t>turunkan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melalui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perantara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malaikat</w:t>
      </w:r>
      <w:proofErr w:type="spellEnd"/>
      <w:r w:rsidRPr="00CA5DB8">
        <w:rPr>
          <w:color w:val="000000"/>
        </w:rPr>
        <w:t xml:space="preserve"> Jibril yang </w:t>
      </w:r>
      <w:proofErr w:type="spellStart"/>
      <w:r w:rsidRPr="00CA5DB8">
        <w:rPr>
          <w:color w:val="000000"/>
        </w:rPr>
        <w:t>menyampaikan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langsung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kepada</w:t>
      </w:r>
      <w:proofErr w:type="spellEnd"/>
      <w:r w:rsidRPr="00CA5DB8">
        <w:rPr>
          <w:color w:val="000000"/>
        </w:rPr>
        <w:t xml:space="preserve"> Nabi Muhammad. Proses </w:t>
      </w:r>
      <w:proofErr w:type="spellStart"/>
      <w:r w:rsidRPr="00CA5DB8">
        <w:rPr>
          <w:color w:val="000000"/>
        </w:rPr>
        <w:t>turunnya</w:t>
      </w:r>
      <w:proofErr w:type="spellEnd"/>
      <w:r w:rsidRPr="00CA5DB8">
        <w:rPr>
          <w:color w:val="000000"/>
        </w:rPr>
        <w:t xml:space="preserve"> Al Quran </w:t>
      </w:r>
      <w:proofErr w:type="spellStart"/>
      <w:r w:rsidRPr="00CA5DB8">
        <w:rPr>
          <w:color w:val="000000"/>
        </w:rPr>
        <w:t>berlangsung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selama</w:t>
      </w:r>
      <w:proofErr w:type="spellEnd"/>
      <w:r w:rsidRPr="00CA5DB8">
        <w:rPr>
          <w:color w:val="000000"/>
        </w:rPr>
        <w:t xml:space="preserve"> 22 </w:t>
      </w:r>
      <w:proofErr w:type="spellStart"/>
      <w:proofErr w:type="gramStart"/>
      <w:r w:rsidRPr="00CA5DB8">
        <w:rPr>
          <w:color w:val="000000"/>
        </w:rPr>
        <w:t>tahun</w:t>
      </w:r>
      <w:proofErr w:type="spellEnd"/>
      <w:r w:rsidRPr="00CA5DB8">
        <w:rPr>
          <w:color w:val="000000"/>
        </w:rPr>
        <w:t xml:space="preserve"> ,</w:t>
      </w:r>
      <w:proofErr w:type="gramEnd"/>
      <w:r w:rsidRPr="00CA5DB8">
        <w:rPr>
          <w:color w:val="000000"/>
        </w:rPr>
        <w:t xml:space="preserve"> 2 </w:t>
      </w:r>
      <w:proofErr w:type="spellStart"/>
      <w:r w:rsidRPr="00CA5DB8">
        <w:rPr>
          <w:color w:val="000000"/>
        </w:rPr>
        <w:t>bulan</w:t>
      </w:r>
      <w:proofErr w:type="spellEnd"/>
      <w:r w:rsidRPr="00CA5DB8">
        <w:rPr>
          <w:color w:val="000000"/>
        </w:rPr>
        <w:t xml:space="preserve"> dan 22 </w:t>
      </w:r>
      <w:proofErr w:type="spellStart"/>
      <w:r w:rsidRPr="00CA5DB8">
        <w:rPr>
          <w:color w:val="000000"/>
        </w:rPr>
        <w:t>hari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secara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berangsur-angsur</w:t>
      </w:r>
      <w:proofErr w:type="spellEnd"/>
      <w:r w:rsidRPr="00CA5DB8">
        <w:rPr>
          <w:color w:val="000000"/>
        </w:rPr>
        <w:t>.</w:t>
      </w:r>
    </w:p>
    <w:p w14:paraId="06AEE51D" w14:textId="77777777" w:rsidR="00D82E3B" w:rsidRPr="00CA5DB8" w:rsidRDefault="00D82E3B" w:rsidP="00D82E3B">
      <w:pPr>
        <w:pStyle w:val="NormalWeb"/>
        <w:shd w:val="clear" w:color="auto" w:fill="FFFFFF"/>
        <w:spacing w:before="0" w:beforeAutospacing="0" w:after="120" w:afterAutospacing="0" w:line="360" w:lineRule="atLeast"/>
        <w:rPr>
          <w:color w:val="000000"/>
        </w:rPr>
      </w:pPr>
      <w:r w:rsidRPr="00CA5DB8">
        <w:rPr>
          <w:color w:val="000000"/>
        </w:rPr>
        <w:t xml:space="preserve">Wahyu </w:t>
      </w:r>
      <w:proofErr w:type="spellStart"/>
      <w:r w:rsidRPr="00CA5DB8">
        <w:rPr>
          <w:color w:val="000000"/>
        </w:rPr>
        <w:t>pertama</w:t>
      </w:r>
      <w:proofErr w:type="spellEnd"/>
      <w:r w:rsidRPr="00CA5DB8">
        <w:rPr>
          <w:color w:val="000000"/>
        </w:rPr>
        <w:t xml:space="preserve"> yang </w:t>
      </w:r>
      <w:proofErr w:type="spellStart"/>
      <w:r w:rsidRPr="00CA5DB8">
        <w:rPr>
          <w:color w:val="000000"/>
        </w:rPr>
        <w:t>turun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adalah</w:t>
      </w:r>
      <w:proofErr w:type="spellEnd"/>
      <w:r w:rsidRPr="00CA5DB8">
        <w:rPr>
          <w:color w:val="000000"/>
        </w:rPr>
        <w:t xml:space="preserve"> Surat Al ‘</w:t>
      </w:r>
      <w:proofErr w:type="spellStart"/>
      <w:r w:rsidRPr="00CA5DB8">
        <w:rPr>
          <w:color w:val="000000"/>
        </w:rPr>
        <w:t>Alaq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ketika</w:t>
      </w:r>
      <w:proofErr w:type="spellEnd"/>
      <w:r w:rsidRPr="00CA5DB8">
        <w:rPr>
          <w:color w:val="000000"/>
        </w:rPr>
        <w:t xml:space="preserve"> Nabi Muhammad </w:t>
      </w:r>
      <w:proofErr w:type="spellStart"/>
      <w:r w:rsidRPr="00CA5DB8">
        <w:rPr>
          <w:color w:val="000000"/>
        </w:rPr>
        <w:t>berusia</w:t>
      </w:r>
      <w:proofErr w:type="spellEnd"/>
      <w:r w:rsidRPr="00CA5DB8">
        <w:rPr>
          <w:color w:val="000000"/>
        </w:rPr>
        <w:t xml:space="preserve"> 40 </w:t>
      </w:r>
      <w:proofErr w:type="spellStart"/>
      <w:r w:rsidRPr="00CA5DB8">
        <w:rPr>
          <w:color w:val="000000"/>
        </w:rPr>
        <w:t>tahun</w:t>
      </w:r>
      <w:proofErr w:type="spellEnd"/>
      <w:r w:rsidRPr="00CA5DB8">
        <w:rPr>
          <w:color w:val="000000"/>
        </w:rPr>
        <w:t xml:space="preserve"> pada </w:t>
      </w:r>
      <w:proofErr w:type="spellStart"/>
      <w:r w:rsidRPr="00CA5DB8">
        <w:rPr>
          <w:color w:val="000000"/>
        </w:rPr>
        <w:t>tanggal</w:t>
      </w:r>
      <w:proofErr w:type="spellEnd"/>
      <w:r w:rsidRPr="00CA5DB8">
        <w:rPr>
          <w:color w:val="000000"/>
        </w:rPr>
        <w:t xml:space="preserve"> 17 Ramadhan di </w:t>
      </w:r>
      <w:proofErr w:type="spellStart"/>
      <w:r w:rsidRPr="00CA5DB8">
        <w:rPr>
          <w:color w:val="000000"/>
        </w:rPr>
        <w:t>Gua</w:t>
      </w:r>
      <w:proofErr w:type="spellEnd"/>
      <w:r w:rsidRPr="00CA5DB8">
        <w:rPr>
          <w:color w:val="000000"/>
        </w:rPr>
        <w:t xml:space="preserve"> Hira. Wahyu yang </w:t>
      </w:r>
      <w:proofErr w:type="spellStart"/>
      <w:r w:rsidRPr="00CA5DB8">
        <w:rPr>
          <w:color w:val="000000"/>
        </w:rPr>
        <w:t>selanjutnya</w:t>
      </w:r>
      <w:proofErr w:type="spellEnd"/>
      <w:r w:rsidRPr="00CA5DB8">
        <w:rPr>
          <w:color w:val="000000"/>
        </w:rPr>
        <w:t xml:space="preserve"> di </w:t>
      </w:r>
      <w:proofErr w:type="spellStart"/>
      <w:r w:rsidRPr="00CA5DB8">
        <w:rPr>
          <w:color w:val="000000"/>
        </w:rPr>
        <w:t>turunkan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jedanya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selama</w:t>
      </w:r>
      <w:proofErr w:type="spellEnd"/>
      <w:r w:rsidRPr="00CA5DB8">
        <w:rPr>
          <w:color w:val="000000"/>
        </w:rPr>
        <w:t xml:space="preserve"> 3 </w:t>
      </w:r>
      <w:proofErr w:type="spellStart"/>
      <w:r w:rsidRPr="00CA5DB8">
        <w:rPr>
          <w:color w:val="000000"/>
        </w:rPr>
        <w:t>tahun</w:t>
      </w:r>
      <w:proofErr w:type="spellEnd"/>
      <w:r w:rsidRPr="00CA5DB8">
        <w:rPr>
          <w:color w:val="000000"/>
        </w:rPr>
        <w:t>.</w:t>
      </w:r>
    </w:p>
    <w:p w14:paraId="7E98319E" w14:textId="77777777" w:rsidR="00D82E3B" w:rsidRPr="00CA5DB8" w:rsidRDefault="00D82E3B" w:rsidP="00D82E3B">
      <w:pPr>
        <w:pStyle w:val="NormalWeb"/>
        <w:shd w:val="clear" w:color="auto" w:fill="FFFFFF"/>
        <w:spacing w:before="0" w:beforeAutospacing="0" w:after="120" w:afterAutospacing="0" w:line="360" w:lineRule="atLeast"/>
        <w:rPr>
          <w:color w:val="000000"/>
        </w:rPr>
      </w:pPr>
      <w:proofErr w:type="spellStart"/>
      <w:r w:rsidRPr="00CA5DB8">
        <w:rPr>
          <w:color w:val="000000"/>
        </w:rPr>
        <w:t>Adapun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urutan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ayat</w:t>
      </w:r>
      <w:proofErr w:type="spellEnd"/>
      <w:r w:rsidRPr="00CA5DB8">
        <w:rPr>
          <w:color w:val="000000"/>
        </w:rPr>
        <w:t xml:space="preserve"> dan </w:t>
      </w:r>
      <w:proofErr w:type="spellStart"/>
      <w:r w:rsidRPr="00CA5DB8">
        <w:rPr>
          <w:color w:val="000000"/>
        </w:rPr>
        <w:t>surat</w:t>
      </w:r>
      <w:proofErr w:type="spellEnd"/>
      <w:r w:rsidRPr="00CA5DB8">
        <w:rPr>
          <w:color w:val="000000"/>
        </w:rPr>
        <w:t xml:space="preserve"> yang </w:t>
      </w:r>
      <w:proofErr w:type="spellStart"/>
      <w:r w:rsidRPr="00CA5DB8">
        <w:rPr>
          <w:color w:val="000000"/>
        </w:rPr>
        <w:t>ada</w:t>
      </w:r>
      <w:proofErr w:type="spellEnd"/>
      <w:r w:rsidRPr="00CA5DB8">
        <w:rPr>
          <w:color w:val="000000"/>
        </w:rPr>
        <w:t xml:space="preserve"> di </w:t>
      </w:r>
      <w:proofErr w:type="spellStart"/>
      <w:r w:rsidRPr="00CA5DB8">
        <w:rPr>
          <w:color w:val="000000"/>
        </w:rPr>
        <w:t>dalam</w:t>
      </w:r>
      <w:proofErr w:type="spellEnd"/>
      <w:r w:rsidRPr="00CA5DB8">
        <w:rPr>
          <w:color w:val="000000"/>
        </w:rPr>
        <w:t xml:space="preserve"> Al Quran </w:t>
      </w:r>
      <w:proofErr w:type="spellStart"/>
      <w:r w:rsidRPr="00CA5DB8">
        <w:rPr>
          <w:color w:val="000000"/>
        </w:rPr>
        <w:t>saat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ini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bukanlah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berdasarkan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diturunkannya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ayat</w:t>
      </w:r>
      <w:proofErr w:type="spellEnd"/>
      <w:r w:rsidRPr="00CA5DB8">
        <w:rPr>
          <w:color w:val="000000"/>
        </w:rPr>
        <w:t xml:space="preserve"> dan </w:t>
      </w:r>
      <w:proofErr w:type="spellStart"/>
      <w:r w:rsidRPr="00CA5DB8">
        <w:rPr>
          <w:color w:val="000000"/>
        </w:rPr>
        <w:t>surat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tersebut</w:t>
      </w:r>
      <w:proofErr w:type="spellEnd"/>
      <w:r w:rsidRPr="00CA5DB8">
        <w:rPr>
          <w:color w:val="000000"/>
        </w:rPr>
        <w:t>.</w:t>
      </w:r>
    </w:p>
    <w:p w14:paraId="2FB4816C" w14:textId="2D94C3A0" w:rsidR="00D82E3B" w:rsidRPr="00CA5DB8" w:rsidRDefault="00D82E3B" w:rsidP="00D82E3B">
      <w:pPr>
        <w:pStyle w:val="NormalWeb"/>
        <w:shd w:val="clear" w:color="auto" w:fill="FFFFFF"/>
        <w:spacing w:before="0" w:beforeAutospacing="0" w:after="120" w:afterAutospacing="0" w:line="360" w:lineRule="atLeast"/>
        <w:rPr>
          <w:color w:val="000000"/>
        </w:rPr>
      </w:pPr>
      <w:proofErr w:type="spellStart"/>
      <w:r w:rsidRPr="00CA5DB8">
        <w:rPr>
          <w:color w:val="000000"/>
        </w:rPr>
        <w:t>Adapun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lokasi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penurunannya</w:t>
      </w:r>
      <w:proofErr w:type="spellEnd"/>
      <w:r w:rsidRPr="00CA5DB8">
        <w:rPr>
          <w:color w:val="000000"/>
        </w:rPr>
        <w:t xml:space="preserve"> di </w:t>
      </w:r>
      <w:proofErr w:type="spellStart"/>
      <w:r w:rsidRPr="00CA5DB8">
        <w:rPr>
          <w:color w:val="000000"/>
        </w:rPr>
        <w:t>bagi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menjadi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dua</w:t>
      </w:r>
      <w:proofErr w:type="spellEnd"/>
      <w:r w:rsidRPr="00CA5DB8">
        <w:rPr>
          <w:color w:val="000000"/>
        </w:rPr>
        <w:t xml:space="preserve">, </w:t>
      </w:r>
      <w:proofErr w:type="spellStart"/>
      <w:r w:rsidRPr="00CA5DB8">
        <w:rPr>
          <w:color w:val="000000"/>
        </w:rPr>
        <w:t>yaitu</w:t>
      </w:r>
      <w:proofErr w:type="spellEnd"/>
      <w:r w:rsidRPr="00CA5DB8">
        <w:rPr>
          <w:color w:val="000000"/>
        </w:rPr>
        <w:t xml:space="preserve"> di Makkah </w:t>
      </w:r>
      <w:proofErr w:type="spellStart"/>
      <w:r w:rsidRPr="00CA5DB8">
        <w:rPr>
          <w:color w:val="000000"/>
        </w:rPr>
        <w:t>dengan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jumlah</w:t>
      </w:r>
      <w:proofErr w:type="spellEnd"/>
      <w:r w:rsidRPr="00CA5DB8">
        <w:rPr>
          <w:color w:val="000000"/>
        </w:rPr>
        <w:t xml:space="preserve"> 86 </w:t>
      </w:r>
      <w:proofErr w:type="spellStart"/>
      <w:r w:rsidRPr="00CA5DB8">
        <w:rPr>
          <w:color w:val="000000"/>
        </w:rPr>
        <w:t>surat</w:t>
      </w:r>
      <w:proofErr w:type="spellEnd"/>
      <w:r w:rsidRPr="00CA5DB8">
        <w:rPr>
          <w:color w:val="000000"/>
        </w:rPr>
        <w:t xml:space="preserve"> yang </w:t>
      </w:r>
      <w:proofErr w:type="spellStart"/>
      <w:r w:rsidRPr="00CA5DB8">
        <w:rPr>
          <w:color w:val="000000"/>
        </w:rPr>
        <w:t>diturunkan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selama</w:t>
      </w:r>
      <w:proofErr w:type="spellEnd"/>
      <w:r w:rsidRPr="00CA5DB8">
        <w:rPr>
          <w:color w:val="000000"/>
        </w:rPr>
        <w:t xml:space="preserve"> 13 </w:t>
      </w:r>
      <w:proofErr w:type="spellStart"/>
      <w:r w:rsidRPr="00CA5DB8">
        <w:rPr>
          <w:color w:val="000000"/>
        </w:rPr>
        <w:t>tahun</w:t>
      </w:r>
      <w:proofErr w:type="spellEnd"/>
      <w:r w:rsidRPr="00CA5DB8">
        <w:rPr>
          <w:color w:val="000000"/>
        </w:rPr>
        <w:t xml:space="preserve">, dan </w:t>
      </w:r>
      <w:proofErr w:type="spellStart"/>
      <w:r w:rsidRPr="00CA5DB8">
        <w:rPr>
          <w:color w:val="000000"/>
        </w:rPr>
        <w:t>digolongkan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ke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dalam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surat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Makiyyah</w:t>
      </w:r>
      <w:proofErr w:type="spellEnd"/>
      <w:r w:rsidRPr="00CA5DB8">
        <w:rPr>
          <w:color w:val="000000"/>
        </w:rPr>
        <w:t xml:space="preserve">. Serta di Madinah </w:t>
      </w:r>
      <w:proofErr w:type="spellStart"/>
      <w:r w:rsidRPr="00CA5DB8">
        <w:rPr>
          <w:color w:val="000000"/>
        </w:rPr>
        <w:t>dengan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jumlah</w:t>
      </w:r>
      <w:proofErr w:type="spellEnd"/>
      <w:r w:rsidRPr="00CA5DB8">
        <w:rPr>
          <w:color w:val="000000"/>
        </w:rPr>
        <w:t xml:space="preserve"> 28 </w:t>
      </w:r>
      <w:proofErr w:type="spellStart"/>
      <w:r w:rsidRPr="00CA5DB8">
        <w:rPr>
          <w:color w:val="000000"/>
        </w:rPr>
        <w:t>surat</w:t>
      </w:r>
      <w:proofErr w:type="spellEnd"/>
      <w:r w:rsidRPr="00CA5DB8">
        <w:rPr>
          <w:color w:val="000000"/>
        </w:rPr>
        <w:t xml:space="preserve"> yang </w:t>
      </w:r>
      <w:proofErr w:type="spellStart"/>
      <w:r w:rsidRPr="00CA5DB8">
        <w:rPr>
          <w:color w:val="000000"/>
        </w:rPr>
        <w:t>diturunkan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selama</w:t>
      </w:r>
      <w:proofErr w:type="spellEnd"/>
      <w:r w:rsidRPr="00CA5DB8">
        <w:rPr>
          <w:color w:val="000000"/>
        </w:rPr>
        <w:t xml:space="preserve"> 10 </w:t>
      </w:r>
      <w:proofErr w:type="spellStart"/>
      <w:r w:rsidRPr="00CA5DB8">
        <w:rPr>
          <w:color w:val="000000"/>
        </w:rPr>
        <w:t>tahun</w:t>
      </w:r>
      <w:proofErr w:type="spellEnd"/>
      <w:r w:rsidRPr="00CA5DB8">
        <w:rPr>
          <w:color w:val="000000"/>
        </w:rPr>
        <w:t xml:space="preserve"> dan di </w:t>
      </w:r>
      <w:proofErr w:type="spellStart"/>
      <w:r w:rsidRPr="00CA5DB8">
        <w:rPr>
          <w:color w:val="000000"/>
        </w:rPr>
        <w:t>golongkan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ke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dalam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surat</w:t>
      </w:r>
      <w:proofErr w:type="spellEnd"/>
      <w:r w:rsidRPr="00CA5DB8">
        <w:rPr>
          <w:color w:val="000000"/>
        </w:rPr>
        <w:t xml:space="preserve"> </w:t>
      </w:r>
      <w:proofErr w:type="spellStart"/>
      <w:r w:rsidRPr="00CA5DB8">
        <w:rPr>
          <w:color w:val="000000"/>
        </w:rPr>
        <w:t>Madaniyyah</w:t>
      </w:r>
      <w:proofErr w:type="spellEnd"/>
      <w:r w:rsidRPr="00CA5DB8">
        <w:rPr>
          <w:color w:val="000000"/>
        </w:rPr>
        <w:t>.</w:t>
      </w:r>
    </w:p>
    <w:p w14:paraId="3F219469" w14:textId="06475E55" w:rsidR="00D82E3B" w:rsidRPr="00CA5DB8" w:rsidRDefault="00D82E3B" w:rsidP="00D82E3B">
      <w:pPr>
        <w:pStyle w:val="NormalWeb"/>
        <w:shd w:val="clear" w:color="auto" w:fill="FFFFFF"/>
        <w:spacing w:before="0" w:beforeAutospacing="0" w:after="120" w:afterAutospacing="0" w:line="360" w:lineRule="atLeast"/>
        <w:rPr>
          <w:color w:val="000000"/>
        </w:rPr>
      </w:pPr>
    </w:p>
    <w:p w14:paraId="765AB93F" w14:textId="77777777" w:rsidR="00D82E3B" w:rsidRPr="00D82E3B" w:rsidRDefault="00D82E3B" w:rsidP="00D82E3B">
      <w:pPr>
        <w:shd w:val="clear" w:color="auto" w:fill="FFFFFF"/>
        <w:spacing w:after="360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D82E3B">
        <w:rPr>
          <w:rFonts w:ascii="Times New Roman" w:eastAsia="Times New Roman" w:hAnsi="Times New Roman"/>
          <w:b/>
          <w:color w:val="333333"/>
          <w:sz w:val="24"/>
          <w:szCs w:val="24"/>
        </w:rPr>
        <w:t>Mengenal</w:t>
      </w:r>
      <w:proofErr w:type="spellEnd"/>
      <w:r w:rsidRPr="00D82E3B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Sejarah Proses </w:t>
      </w:r>
      <w:proofErr w:type="spellStart"/>
      <w:r w:rsidRPr="00D82E3B">
        <w:rPr>
          <w:rFonts w:ascii="Times New Roman" w:eastAsia="Times New Roman" w:hAnsi="Times New Roman"/>
          <w:b/>
          <w:color w:val="333333"/>
          <w:sz w:val="24"/>
          <w:szCs w:val="24"/>
        </w:rPr>
        <w:t>Pembukuan</w:t>
      </w:r>
      <w:proofErr w:type="spellEnd"/>
      <w:r w:rsidRPr="00D82E3B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Al-Qur’an</w:t>
      </w:r>
      <w:r w:rsidRPr="00D82E3B">
        <w:rPr>
          <w:rFonts w:ascii="Times New Roman" w:eastAsia="Times New Roman" w:hAnsi="Times New Roman"/>
          <w:b/>
          <w:color w:val="333333"/>
          <w:sz w:val="24"/>
          <w:szCs w:val="24"/>
        </w:rPr>
        <w:br/>
      </w:r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Ada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beberapa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periode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yang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dilalui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dalam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tahap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pembukuan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Al-Qur’an,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yaitu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:</w:t>
      </w:r>
    </w:p>
    <w:p w14:paraId="1181AA5D" w14:textId="77777777" w:rsidR="00D82E3B" w:rsidRPr="00D82E3B" w:rsidRDefault="00D82E3B" w:rsidP="00D82E3B">
      <w:pPr>
        <w:shd w:val="clear" w:color="auto" w:fill="FFFFFF"/>
        <w:spacing w:after="360"/>
        <w:rPr>
          <w:rFonts w:ascii="Times New Roman" w:eastAsia="Times New Roman" w:hAnsi="Times New Roman"/>
          <w:color w:val="333333"/>
          <w:sz w:val="24"/>
          <w:szCs w:val="24"/>
        </w:rPr>
      </w:pPr>
      <w:r w:rsidRPr="00D82E3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1. </w:t>
      </w:r>
      <w:proofErr w:type="spellStart"/>
      <w:r w:rsidRPr="00D82E3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Periode</w:t>
      </w:r>
      <w:proofErr w:type="spellEnd"/>
      <w:r w:rsidRPr="00D82E3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 Nabi Muhammad SAW</w:t>
      </w:r>
      <w:r w:rsidRPr="00D82E3B">
        <w:rPr>
          <w:rFonts w:ascii="Times New Roman" w:eastAsia="Times New Roman" w:hAnsi="Times New Roman"/>
          <w:color w:val="333333"/>
          <w:sz w:val="24"/>
          <w:szCs w:val="24"/>
        </w:rPr>
        <w:br/>
        <w:t xml:space="preserve">Pada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periode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ini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Rasulullah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SAW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menunjuk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Zaid bin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Tsabit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untuk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menuliskan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wahyu-wahyu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Al-Qur’an yang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diterima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langsung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oleh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Rasulullah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.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Beliau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menunjuk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Zaid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karena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memang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dia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memiliki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bakat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yang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lebih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dalam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hal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tulis-menulis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.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Selain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ditulis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“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resmi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” oleh Zaid, para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sahabt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lainnya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pun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ada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yang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menghafal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kemudian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menuliskannya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di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pelepah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kurma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tulang-belulang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maupun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kulit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hewan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. Pada zaman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itu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memang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belum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di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mushafkan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secara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utuh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karena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Rasul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masih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menunggu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wahyu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lainnya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14:paraId="6EEDE9F3" w14:textId="77777777" w:rsidR="00D82E3B" w:rsidRPr="00CA5DB8" w:rsidRDefault="00D82E3B" w:rsidP="00D82E3B">
      <w:pPr>
        <w:shd w:val="clear" w:color="auto" w:fill="FFFFFF"/>
        <w:spacing w:after="360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D82E3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2. </w:t>
      </w:r>
      <w:proofErr w:type="spellStart"/>
      <w:r w:rsidRPr="00D82E3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Periode</w:t>
      </w:r>
      <w:proofErr w:type="spellEnd"/>
      <w:r w:rsidRPr="00D82E3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 Abu Bakar R</w:t>
      </w:r>
      <w:r w:rsidRPr="00CA5DB8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A</w:t>
      </w:r>
    </w:p>
    <w:p w14:paraId="05301C83" w14:textId="38350BA9" w:rsidR="00D82E3B" w:rsidRPr="00CA5DB8" w:rsidRDefault="00D82E3B" w:rsidP="00D82E3B">
      <w:pPr>
        <w:shd w:val="clear" w:color="auto" w:fill="FFFFFF"/>
        <w:spacing w:after="360"/>
        <w:rPr>
          <w:rFonts w:ascii="Times New Roman" w:eastAsia="Times New Roman" w:hAnsi="Times New Roman"/>
          <w:color w:val="333333"/>
          <w:sz w:val="24"/>
          <w:szCs w:val="24"/>
        </w:rPr>
      </w:pPr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Setelah Rasul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wafat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banyak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para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pengikut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nabi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yang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kembali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ke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zamn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jahiliyah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serta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kekafiran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. Karena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hal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itulah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pada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periode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ini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terjadi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perang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Yamamah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yang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dipimpin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oleh Umar Bin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Khatab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.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Rupanya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dalam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peperangan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tersebut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banyak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para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hafidzah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yang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syahid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.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Melihat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hal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ini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Umar pun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mengusulkan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pada Abu Bakar agar Al-Qur’an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ditulis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dijadikan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mushaf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.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Sempat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terjadi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penolakn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dari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Abu Bakar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karena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takut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melanggar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namun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akhirnya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Umar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berhasil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menyakinkan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Abu Bakar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sehingga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ditunjuklah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Zaid bin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Tsabit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dalam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proses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penulisan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dan juga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pengumpulan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Al-Qur’an. Setelah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selesai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dan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mengerjakannya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dnegan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hati-hati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, Zaid pun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menyerahkan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pada Abu Bakar dan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beliau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pun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menyimpannya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sampai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wafat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dan “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diwariskan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” pada Umar Bin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Khatab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14:paraId="417BA6A9" w14:textId="77777777" w:rsidR="00D82E3B" w:rsidRPr="00D82E3B" w:rsidRDefault="00D82E3B" w:rsidP="00D82E3B">
      <w:pPr>
        <w:shd w:val="clear" w:color="auto" w:fill="FFFFFF"/>
        <w:spacing w:after="360"/>
        <w:rPr>
          <w:rFonts w:ascii="Times New Roman" w:eastAsia="Times New Roman" w:hAnsi="Times New Roman"/>
          <w:color w:val="333333"/>
          <w:sz w:val="24"/>
          <w:szCs w:val="24"/>
        </w:rPr>
      </w:pPr>
    </w:p>
    <w:p w14:paraId="21C281F8" w14:textId="77777777" w:rsidR="00D82E3B" w:rsidRPr="00D82E3B" w:rsidRDefault="00D82E3B" w:rsidP="00D82E3B">
      <w:pPr>
        <w:shd w:val="clear" w:color="auto" w:fill="FFFFFF"/>
        <w:spacing w:after="360"/>
        <w:rPr>
          <w:rFonts w:ascii="Times New Roman" w:eastAsia="Times New Roman" w:hAnsi="Times New Roman"/>
          <w:color w:val="333333"/>
          <w:sz w:val="24"/>
          <w:szCs w:val="24"/>
        </w:rPr>
      </w:pPr>
      <w:r w:rsidRPr="00D82E3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lastRenderedPageBreak/>
        <w:t xml:space="preserve">3. </w:t>
      </w:r>
      <w:proofErr w:type="spellStart"/>
      <w:r w:rsidRPr="00D82E3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Periode</w:t>
      </w:r>
      <w:proofErr w:type="spellEnd"/>
      <w:r w:rsidRPr="00D82E3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 Umar Bin </w:t>
      </w:r>
      <w:proofErr w:type="spellStart"/>
      <w:r w:rsidRPr="00D82E3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Khatab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br/>
        <w:t xml:space="preserve">Pada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periode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ini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karena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sudah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disepakati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sebelumnya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oleh para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sahabat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dan juga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pengikut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Nabi Muhammad SAW.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Maka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tak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ada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perubahan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berarti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dalam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penyusunan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mushaf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. Pada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periode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ini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Umar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lebih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konsentrasi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terhadap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perluasan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wilayah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untuk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menyebarkan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agama Islam.</w:t>
      </w:r>
    </w:p>
    <w:p w14:paraId="3E00B94C" w14:textId="77777777" w:rsidR="00D82E3B" w:rsidRPr="00D82E3B" w:rsidRDefault="00D82E3B" w:rsidP="00D82E3B">
      <w:pPr>
        <w:shd w:val="clear" w:color="auto" w:fill="FFFFFF"/>
        <w:spacing w:after="360"/>
        <w:rPr>
          <w:rFonts w:ascii="Times New Roman" w:eastAsia="Times New Roman" w:hAnsi="Times New Roman"/>
          <w:color w:val="333333"/>
          <w:sz w:val="24"/>
          <w:szCs w:val="24"/>
        </w:rPr>
      </w:pPr>
      <w:r w:rsidRPr="00D82E3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4. </w:t>
      </w:r>
      <w:proofErr w:type="spellStart"/>
      <w:r w:rsidRPr="00D82E3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Periode</w:t>
      </w:r>
      <w:proofErr w:type="spellEnd"/>
      <w:r w:rsidRPr="00D82E3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Ustman</w:t>
      </w:r>
      <w:proofErr w:type="spellEnd"/>
      <w:r w:rsidRPr="00D82E3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 Bin </w:t>
      </w:r>
      <w:proofErr w:type="spellStart"/>
      <w:r w:rsidRPr="00D82E3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Affan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br/>
        <w:t xml:space="preserve">Karena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daerah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perluasan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wilayah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penyebaran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agama Islam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sudah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semakin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luas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dlaam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periode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terjadi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perbedaan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dalam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qiro’ah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atau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membaca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Al-Qur’an.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Dimana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pada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setiap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tempat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mengklaim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Qiro’ahnya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lah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yang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tepat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. Karena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dikhawatirkan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terjadi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perpecahan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Hufaidzah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pun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mengusulkan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agar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Ustman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segera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menindaklanjuti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perbedaan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tersebut</w:t>
      </w:r>
      <w:proofErr w:type="spellEnd"/>
      <w:r w:rsidRPr="00D82E3B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14:paraId="5E131D34" w14:textId="77777777" w:rsidR="00D82E3B" w:rsidRPr="00CA5DB8" w:rsidRDefault="00D82E3B" w:rsidP="00D82E3B">
      <w:pPr>
        <w:pStyle w:val="NormalWeb"/>
        <w:shd w:val="clear" w:color="auto" w:fill="FFFFFF"/>
        <w:spacing w:before="0" w:beforeAutospacing="0" w:after="120" w:afterAutospacing="0" w:line="360" w:lineRule="atLeast"/>
        <w:rPr>
          <w:b/>
          <w:color w:val="353A3F"/>
          <w:shd w:val="clear" w:color="auto" w:fill="FFFFFF"/>
        </w:rPr>
      </w:pPr>
      <w:r w:rsidRPr="00CA5DB8">
        <w:rPr>
          <w:b/>
          <w:color w:val="353A3F"/>
          <w:shd w:val="clear" w:color="auto" w:fill="FFFFFF"/>
        </w:rPr>
        <w:t xml:space="preserve">Isi </w:t>
      </w:r>
      <w:proofErr w:type="spellStart"/>
      <w:r w:rsidRPr="00CA5DB8">
        <w:rPr>
          <w:b/>
          <w:color w:val="353A3F"/>
          <w:shd w:val="clear" w:color="auto" w:fill="FFFFFF"/>
        </w:rPr>
        <w:t>kandungan</w:t>
      </w:r>
      <w:proofErr w:type="spellEnd"/>
      <w:r w:rsidRPr="00CA5DB8">
        <w:rPr>
          <w:b/>
          <w:color w:val="353A3F"/>
          <w:shd w:val="clear" w:color="auto" w:fill="FFFFFF"/>
        </w:rPr>
        <w:t xml:space="preserve"> Al-Qur’an</w:t>
      </w:r>
    </w:p>
    <w:p w14:paraId="7AFAA2B7" w14:textId="3E353858" w:rsidR="00D82E3B" w:rsidRPr="00CA5DB8" w:rsidRDefault="00D82E3B" w:rsidP="00D82E3B">
      <w:pPr>
        <w:pStyle w:val="NormalWeb"/>
        <w:shd w:val="clear" w:color="auto" w:fill="FFFFFF"/>
        <w:spacing w:before="0" w:beforeAutospacing="0" w:after="120" w:afterAutospacing="0" w:line="360" w:lineRule="atLeast"/>
        <w:rPr>
          <w:color w:val="353A3F"/>
          <w:shd w:val="clear" w:color="auto" w:fill="FFFFFF"/>
        </w:rPr>
      </w:pPr>
      <w:proofErr w:type="spellStart"/>
      <w:r w:rsidRPr="00CA5DB8">
        <w:rPr>
          <w:color w:val="353A3F"/>
          <w:shd w:val="clear" w:color="auto" w:fill="FFFFFF"/>
        </w:rPr>
        <w:t>pokok</w:t>
      </w:r>
      <w:proofErr w:type="spellEnd"/>
      <w:r w:rsidRPr="00CA5DB8">
        <w:rPr>
          <w:color w:val="353A3F"/>
          <w:shd w:val="clear" w:color="auto" w:fill="FFFFFF"/>
        </w:rPr>
        <w:t xml:space="preserve"> </w:t>
      </w:r>
      <w:proofErr w:type="spellStart"/>
      <w:r w:rsidRPr="00CA5DB8">
        <w:rPr>
          <w:color w:val="353A3F"/>
          <w:shd w:val="clear" w:color="auto" w:fill="FFFFFF"/>
        </w:rPr>
        <w:t>kandungan</w:t>
      </w:r>
      <w:proofErr w:type="spellEnd"/>
      <w:r w:rsidRPr="00CA5DB8">
        <w:rPr>
          <w:color w:val="353A3F"/>
          <w:shd w:val="clear" w:color="auto" w:fill="FFFFFF"/>
        </w:rPr>
        <w:t xml:space="preserve"> Al-Qur'an </w:t>
      </w:r>
      <w:proofErr w:type="spellStart"/>
      <w:r w:rsidRPr="00CA5DB8">
        <w:rPr>
          <w:color w:val="353A3F"/>
          <w:shd w:val="clear" w:color="auto" w:fill="FFFFFF"/>
        </w:rPr>
        <w:t>secara</w:t>
      </w:r>
      <w:proofErr w:type="spellEnd"/>
      <w:r w:rsidRPr="00CA5DB8">
        <w:rPr>
          <w:color w:val="353A3F"/>
          <w:shd w:val="clear" w:color="auto" w:fill="FFFFFF"/>
        </w:rPr>
        <w:t xml:space="preserve"> </w:t>
      </w:r>
      <w:proofErr w:type="spellStart"/>
      <w:r w:rsidRPr="00CA5DB8">
        <w:rPr>
          <w:color w:val="353A3F"/>
          <w:shd w:val="clear" w:color="auto" w:fill="FFFFFF"/>
        </w:rPr>
        <w:t>garis</w:t>
      </w:r>
      <w:proofErr w:type="spellEnd"/>
      <w:r w:rsidRPr="00CA5DB8">
        <w:rPr>
          <w:color w:val="353A3F"/>
          <w:shd w:val="clear" w:color="auto" w:fill="FFFFFF"/>
        </w:rPr>
        <w:t xml:space="preserve"> </w:t>
      </w:r>
      <w:proofErr w:type="spellStart"/>
      <w:r w:rsidRPr="00CA5DB8">
        <w:rPr>
          <w:color w:val="353A3F"/>
          <w:shd w:val="clear" w:color="auto" w:fill="FFFFFF"/>
        </w:rPr>
        <w:t>besar</w:t>
      </w:r>
      <w:proofErr w:type="spellEnd"/>
      <w:r w:rsidRPr="00CA5DB8">
        <w:rPr>
          <w:color w:val="353A3F"/>
          <w:shd w:val="clear" w:color="auto" w:fill="FFFFFF"/>
        </w:rPr>
        <w:t xml:space="preserve">, </w:t>
      </w:r>
      <w:proofErr w:type="spellStart"/>
      <w:r w:rsidRPr="00CA5DB8">
        <w:rPr>
          <w:color w:val="353A3F"/>
          <w:shd w:val="clear" w:color="auto" w:fill="FFFFFF"/>
        </w:rPr>
        <w:t>meliputi</w:t>
      </w:r>
      <w:proofErr w:type="spellEnd"/>
      <w:r w:rsidRPr="00CA5DB8">
        <w:rPr>
          <w:color w:val="353A3F"/>
          <w:shd w:val="clear" w:color="auto" w:fill="FFFFFF"/>
        </w:rPr>
        <w:t xml:space="preserve"> </w:t>
      </w:r>
      <w:proofErr w:type="spellStart"/>
      <w:r w:rsidRPr="00CA5DB8">
        <w:rPr>
          <w:color w:val="353A3F"/>
          <w:shd w:val="clear" w:color="auto" w:fill="FFFFFF"/>
        </w:rPr>
        <w:t>akidah</w:t>
      </w:r>
      <w:proofErr w:type="spellEnd"/>
      <w:r w:rsidRPr="00CA5DB8">
        <w:rPr>
          <w:color w:val="353A3F"/>
          <w:shd w:val="clear" w:color="auto" w:fill="FFFFFF"/>
        </w:rPr>
        <w:t xml:space="preserve">, </w:t>
      </w:r>
      <w:proofErr w:type="spellStart"/>
      <w:r w:rsidRPr="00CA5DB8">
        <w:rPr>
          <w:color w:val="353A3F"/>
          <w:shd w:val="clear" w:color="auto" w:fill="FFFFFF"/>
        </w:rPr>
        <w:t>ibadah</w:t>
      </w:r>
      <w:proofErr w:type="spellEnd"/>
      <w:r w:rsidRPr="00CA5DB8">
        <w:rPr>
          <w:color w:val="353A3F"/>
          <w:shd w:val="clear" w:color="auto" w:fill="FFFFFF"/>
        </w:rPr>
        <w:t xml:space="preserve"> dan </w:t>
      </w:r>
      <w:proofErr w:type="spellStart"/>
      <w:r w:rsidRPr="00CA5DB8">
        <w:rPr>
          <w:color w:val="353A3F"/>
          <w:shd w:val="clear" w:color="auto" w:fill="FFFFFF"/>
        </w:rPr>
        <w:t>muamalah</w:t>
      </w:r>
      <w:proofErr w:type="spellEnd"/>
      <w:r w:rsidRPr="00CA5DB8">
        <w:rPr>
          <w:color w:val="353A3F"/>
          <w:shd w:val="clear" w:color="auto" w:fill="FFFFFF"/>
        </w:rPr>
        <w:t xml:space="preserve">, </w:t>
      </w:r>
      <w:proofErr w:type="spellStart"/>
      <w:r w:rsidRPr="00CA5DB8">
        <w:rPr>
          <w:color w:val="353A3F"/>
          <w:shd w:val="clear" w:color="auto" w:fill="FFFFFF"/>
        </w:rPr>
        <w:t>akhlak</w:t>
      </w:r>
      <w:proofErr w:type="spellEnd"/>
      <w:r w:rsidRPr="00CA5DB8">
        <w:rPr>
          <w:color w:val="353A3F"/>
          <w:shd w:val="clear" w:color="auto" w:fill="FFFFFF"/>
        </w:rPr>
        <w:t xml:space="preserve">, </w:t>
      </w:r>
      <w:proofErr w:type="spellStart"/>
      <w:r w:rsidRPr="00CA5DB8">
        <w:rPr>
          <w:color w:val="353A3F"/>
          <w:shd w:val="clear" w:color="auto" w:fill="FFFFFF"/>
        </w:rPr>
        <w:t>hukum</w:t>
      </w:r>
      <w:proofErr w:type="spellEnd"/>
      <w:r w:rsidRPr="00CA5DB8">
        <w:rPr>
          <w:color w:val="353A3F"/>
          <w:shd w:val="clear" w:color="auto" w:fill="FFFFFF"/>
        </w:rPr>
        <w:t xml:space="preserve">, </w:t>
      </w:r>
      <w:proofErr w:type="spellStart"/>
      <w:r w:rsidRPr="00CA5DB8">
        <w:rPr>
          <w:color w:val="353A3F"/>
          <w:shd w:val="clear" w:color="auto" w:fill="FFFFFF"/>
        </w:rPr>
        <w:t>kisah</w:t>
      </w:r>
      <w:proofErr w:type="spellEnd"/>
      <w:r w:rsidRPr="00CA5DB8">
        <w:rPr>
          <w:color w:val="353A3F"/>
          <w:shd w:val="clear" w:color="auto" w:fill="FFFFFF"/>
        </w:rPr>
        <w:t xml:space="preserve"> </w:t>
      </w:r>
      <w:proofErr w:type="spellStart"/>
      <w:r w:rsidRPr="00CA5DB8">
        <w:rPr>
          <w:color w:val="353A3F"/>
          <w:shd w:val="clear" w:color="auto" w:fill="FFFFFF"/>
        </w:rPr>
        <w:t>umat</w:t>
      </w:r>
      <w:proofErr w:type="spellEnd"/>
      <w:r w:rsidRPr="00CA5DB8">
        <w:rPr>
          <w:color w:val="353A3F"/>
          <w:shd w:val="clear" w:color="auto" w:fill="FFFFFF"/>
        </w:rPr>
        <w:t xml:space="preserve"> </w:t>
      </w:r>
      <w:proofErr w:type="spellStart"/>
      <w:r w:rsidRPr="00CA5DB8">
        <w:rPr>
          <w:color w:val="353A3F"/>
          <w:shd w:val="clear" w:color="auto" w:fill="FFFFFF"/>
        </w:rPr>
        <w:t>terdahulu</w:t>
      </w:r>
      <w:proofErr w:type="spellEnd"/>
      <w:r w:rsidRPr="00CA5DB8">
        <w:rPr>
          <w:color w:val="353A3F"/>
          <w:shd w:val="clear" w:color="auto" w:fill="FFFFFF"/>
        </w:rPr>
        <w:t xml:space="preserve">, </w:t>
      </w:r>
      <w:proofErr w:type="spellStart"/>
      <w:r w:rsidRPr="00CA5DB8">
        <w:rPr>
          <w:color w:val="353A3F"/>
          <w:shd w:val="clear" w:color="auto" w:fill="FFFFFF"/>
        </w:rPr>
        <w:t>serta</w:t>
      </w:r>
      <w:proofErr w:type="spellEnd"/>
      <w:r w:rsidRPr="00CA5DB8">
        <w:rPr>
          <w:color w:val="353A3F"/>
          <w:shd w:val="clear" w:color="auto" w:fill="FFFFFF"/>
        </w:rPr>
        <w:t xml:space="preserve"> </w:t>
      </w:r>
      <w:proofErr w:type="spellStart"/>
      <w:r w:rsidRPr="00CA5DB8">
        <w:rPr>
          <w:color w:val="353A3F"/>
          <w:shd w:val="clear" w:color="auto" w:fill="FFFFFF"/>
        </w:rPr>
        <w:t>isyarat</w:t>
      </w:r>
      <w:proofErr w:type="spellEnd"/>
      <w:r w:rsidRPr="00CA5DB8">
        <w:rPr>
          <w:color w:val="353A3F"/>
          <w:shd w:val="clear" w:color="auto" w:fill="FFFFFF"/>
        </w:rPr>
        <w:t xml:space="preserve"> </w:t>
      </w:r>
      <w:proofErr w:type="spellStart"/>
      <w:r w:rsidRPr="00CA5DB8">
        <w:rPr>
          <w:color w:val="353A3F"/>
          <w:shd w:val="clear" w:color="auto" w:fill="FFFFFF"/>
        </w:rPr>
        <w:t>pengembangan</w:t>
      </w:r>
      <w:proofErr w:type="spellEnd"/>
      <w:r w:rsidRPr="00CA5DB8">
        <w:rPr>
          <w:color w:val="353A3F"/>
          <w:shd w:val="clear" w:color="auto" w:fill="FFFFFF"/>
        </w:rPr>
        <w:t xml:space="preserve"> </w:t>
      </w:r>
      <w:proofErr w:type="spellStart"/>
      <w:r w:rsidRPr="00CA5DB8">
        <w:rPr>
          <w:color w:val="353A3F"/>
          <w:shd w:val="clear" w:color="auto" w:fill="FFFFFF"/>
        </w:rPr>
        <w:t>pengetahuan</w:t>
      </w:r>
      <w:proofErr w:type="spellEnd"/>
      <w:r w:rsidRPr="00CA5DB8">
        <w:rPr>
          <w:color w:val="353A3F"/>
          <w:shd w:val="clear" w:color="auto" w:fill="FFFFFF"/>
        </w:rPr>
        <w:t xml:space="preserve"> dan </w:t>
      </w:r>
      <w:proofErr w:type="spellStart"/>
      <w:r w:rsidRPr="00CA5DB8">
        <w:rPr>
          <w:color w:val="353A3F"/>
          <w:shd w:val="clear" w:color="auto" w:fill="FFFFFF"/>
        </w:rPr>
        <w:t>teknologi</w:t>
      </w:r>
      <w:proofErr w:type="spellEnd"/>
      <w:r w:rsidRPr="00CA5DB8">
        <w:rPr>
          <w:color w:val="353A3F"/>
          <w:shd w:val="clear" w:color="auto" w:fill="FFFFFF"/>
        </w:rPr>
        <w:t>.</w:t>
      </w:r>
    </w:p>
    <w:p w14:paraId="46D0F8E1" w14:textId="5EB12C26" w:rsidR="00E83905" w:rsidRPr="00CA5DB8" w:rsidRDefault="00E83905" w:rsidP="00B90FE0">
      <w:pPr>
        <w:rPr>
          <w:rFonts w:ascii="Times New Roman" w:hAnsi="Times New Roman"/>
          <w:sz w:val="24"/>
          <w:szCs w:val="24"/>
        </w:rPr>
      </w:pPr>
    </w:p>
    <w:p w14:paraId="0529470A" w14:textId="77777777" w:rsidR="00B90FE0" w:rsidRPr="00B90FE0" w:rsidRDefault="00B90FE0" w:rsidP="00B90FE0">
      <w:pPr>
        <w:shd w:val="clear" w:color="auto" w:fill="FFFFFF"/>
        <w:rPr>
          <w:rFonts w:ascii="Times New Roman" w:eastAsia="Times New Roman" w:hAnsi="Times New Roman"/>
          <w:color w:val="494E51"/>
          <w:sz w:val="24"/>
          <w:szCs w:val="24"/>
        </w:rPr>
      </w:pPr>
      <w:r w:rsidRPr="00B90FE0">
        <w:rPr>
          <w:rFonts w:ascii="Times New Roman" w:eastAsia="Times New Roman" w:hAnsi="Times New Roman"/>
          <w:b/>
          <w:bCs/>
          <w:color w:val="494E51"/>
          <w:sz w:val="24"/>
          <w:szCs w:val="24"/>
        </w:rPr>
        <w:t> </w:t>
      </w:r>
      <w:proofErr w:type="spellStart"/>
      <w:r w:rsidRPr="00B90FE0">
        <w:rPr>
          <w:rFonts w:ascii="Times New Roman" w:eastAsia="Times New Roman" w:hAnsi="Times New Roman"/>
          <w:b/>
          <w:bCs/>
          <w:color w:val="494E51"/>
          <w:sz w:val="24"/>
          <w:szCs w:val="24"/>
        </w:rPr>
        <w:t>Kedudukan</w:t>
      </w:r>
      <w:proofErr w:type="spellEnd"/>
      <w:r w:rsidRPr="00B90FE0">
        <w:rPr>
          <w:rFonts w:ascii="Times New Roman" w:eastAsia="Times New Roman" w:hAnsi="Times New Roman"/>
          <w:b/>
          <w:bCs/>
          <w:color w:val="494E51"/>
          <w:sz w:val="24"/>
          <w:szCs w:val="24"/>
        </w:rPr>
        <w:t xml:space="preserve"> Al-Qur’an </w:t>
      </w:r>
      <w:proofErr w:type="spellStart"/>
      <w:r w:rsidRPr="00B90FE0">
        <w:rPr>
          <w:rFonts w:ascii="Times New Roman" w:eastAsia="Times New Roman" w:hAnsi="Times New Roman"/>
          <w:b/>
          <w:bCs/>
          <w:color w:val="494E51"/>
          <w:sz w:val="24"/>
          <w:szCs w:val="24"/>
        </w:rPr>
        <w:t>Sumber</w:t>
      </w:r>
      <w:proofErr w:type="spellEnd"/>
      <w:r w:rsidRPr="00B90FE0">
        <w:rPr>
          <w:rFonts w:ascii="Times New Roman" w:eastAsia="Times New Roman" w:hAnsi="Times New Roman"/>
          <w:b/>
          <w:b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b/>
          <w:bCs/>
          <w:color w:val="494E51"/>
          <w:sz w:val="24"/>
          <w:szCs w:val="24"/>
        </w:rPr>
        <w:t>Hukum</w:t>
      </w:r>
      <w:proofErr w:type="spellEnd"/>
      <w:r w:rsidRPr="00B90FE0">
        <w:rPr>
          <w:rFonts w:ascii="Times New Roman" w:eastAsia="Times New Roman" w:hAnsi="Times New Roman"/>
          <w:b/>
          <w:bCs/>
          <w:color w:val="494E51"/>
          <w:sz w:val="24"/>
          <w:szCs w:val="24"/>
        </w:rPr>
        <w:t xml:space="preserve"> Islam</w:t>
      </w:r>
    </w:p>
    <w:p w14:paraId="1B96F2B9" w14:textId="77777777" w:rsidR="00B90FE0" w:rsidRPr="00B90FE0" w:rsidRDefault="00B90FE0" w:rsidP="00B90FE0">
      <w:pPr>
        <w:shd w:val="clear" w:color="auto" w:fill="FFFFFF"/>
        <w:rPr>
          <w:rFonts w:ascii="Times New Roman" w:eastAsia="Times New Roman" w:hAnsi="Times New Roman"/>
          <w:color w:val="494E51"/>
          <w:sz w:val="24"/>
          <w:szCs w:val="24"/>
        </w:rPr>
      </w:pP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Sebagai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sumber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hukum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Islam, al-Qur’ān 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memiliki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kedudukan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yang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sangat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tinggi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. Al-Qur’ān 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merupakan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sumber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utama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dan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pertama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sehingga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semua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persoalan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harus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merujuk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dan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berpedoman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kepadanya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. Hal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ini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sesuai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dengan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firman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Allah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Swt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.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dalam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 al-Qur’ān:</w:t>
      </w:r>
    </w:p>
    <w:p w14:paraId="08EA5D81" w14:textId="77777777" w:rsidR="00B90FE0" w:rsidRPr="00B90FE0" w:rsidRDefault="00B90FE0" w:rsidP="00B90FE0">
      <w:pPr>
        <w:shd w:val="clear" w:color="auto" w:fill="FFFFFF"/>
        <w:rPr>
          <w:rFonts w:ascii="Times New Roman" w:eastAsia="Times New Roman" w:hAnsi="Times New Roman"/>
          <w:color w:val="494E51"/>
          <w:sz w:val="24"/>
          <w:szCs w:val="24"/>
        </w:rPr>
      </w:pP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يَا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أَيُّهَا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الَّذِينَ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آمَنُوا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أَطِيعُوا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اللَّهَ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وَأَطِيعُوا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الرَّسُولَ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وَأُولِي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الْأَمْرِ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مِنْكُمْ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ۖ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فَإِنْ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تَنَازَعْتُمْ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فِي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شَيْءٍ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فَرُدُّوهُ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إِلَى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اللَّهِ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وَالرَّسُولِ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إِنْ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كُنْتُمْ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تُؤْمِنُونَ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بِاللَّهِ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وَالْيَوْمِ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الْآخِرِ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ۚ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ذَٰلِكَ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خَيْرٌ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وَأَحْسَنُ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تَأْوِيلًا</w:t>
      </w:r>
      <w:proofErr w:type="spellEnd"/>
    </w:p>
    <w:p w14:paraId="2211DD7B" w14:textId="77777777" w:rsidR="00B90FE0" w:rsidRPr="00B90FE0" w:rsidRDefault="00B90FE0" w:rsidP="00B90FE0">
      <w:pPr>
        <w:shd w:val="clear" w:color="auto" w:fill="FFFFFF"/>
        <w:rPr>
          <w:rFonts w:ascii="Times New Roman" w:eastAsia="Times New Roman" w:hAnsi="Times New Roman"/>
          <w:color w:val="494E51"/>
          <w:sz w:val="24"/>
          <w:szCs w:val="24"/>
        </w:rPr>
      </w:pP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Artinya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: </w:t>
      </w:r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“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Wahai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orang-orang yang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beriman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!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Ta’atilah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Allah dan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ta’atilah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Rasul-Nya (Muhammad), dan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Ulil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Amri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(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pemegang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kekuasaan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) di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antara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kamu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.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Kemudian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,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jika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kamu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berbeda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pendapat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tentang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sesuatu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,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maka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kembalikanlah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kepada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Allah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Swt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. (al-Qur’ān) dan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Rasu-Nyal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(sunnah),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jika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kamu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beriman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kepada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Allah dan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hari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kemudian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. Yang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demikian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itu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lebih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utama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(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bagimu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) dan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lebih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baik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 xml:space="preserve"> </w:t>
      </w:r>
      <w:proofErr w:type="spellStart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akibatnya</w:t>
      </w:r>
      <w:proofErr w:type="spellEnd"/>
      <w:r w:rsidRPr="00B90FE0">
        <w:rPr>
          <w:rFonts w:ascii="Times New Roman" w:eastAsia="Times New Roman" w:hAnsi="Times New Roman"/>
          <w:i/>
          <w:iCs/>
          <w:color w:val="494E51"/>
          <w:sz w:val="24"/>
          <w:szCs w:val="24"/>
        </w:rPr>
        <w:t>.”</w:t>
      </w:r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 (Q.S. an-</w:t>
      </w:r>
      <w:proofErr w:type="spellStart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Nisā</w:t>
      </w:r>
      <w:proofErr w:type="spellEnd"/>
      <w:r w:rsidRPr="00B90FE0">
        <w:rPr>
          <w:rFonts w:ascii="Times New Roman" w:eastAsia="Times New Roman" w:hAnsi="Times New Roman"/>
          <w:color w:val="494E51"/>
          <w:sz w:val="24"/>
          <w:szCs w:val="24"/>
        </w:rPr>
        <w:t>’/4:59)</w:t>
      </w:r>
    </w:p>
    <w:p w14:paraId="4DF78F96" w14:textId="6BB539A6" w:rsidR="00B90FE0" w:rsidRPr="00CA5DB8" w:rsidRDefault="00B90FE0" w:rsidP="00B90FE0">
      <w:pPr>
        <w:rPr>
          <w:rFonts w:ascii="Times New Roman" w:hAnsi="Times New Roman"/>
          <w:sz w:val="24"/>
          <w:szCs w:val="24"/>
        </w:rPr>
      </w:pPr>
    </w:p>
    <w:p w14:paraId="22718939" w14:textId="76144797" w:rsidR="00CA5DB8" w:rsidRPr="00CA5DB8" w:rsidRDefault="00CA5DB8" w:rsidP="00B90FE0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CA5DB8">
        <w:rPr>
          <w:rFonts w:ascii="Times New Roman" w:hAnsi="Times New Roman"/>
          <w:b/>
          <w:sz w:val="24"/>
          <w:szCs w:val="24"/>
        </w:rPr>
        <w:t>Metodologi</w:t>
      </w:r>
      <w:proofErr w:type="spellEnd"/>
      <w:r w:rsidRPr="00CA5D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A5DB8">
        <w:rPr>
          <w:rFonts w:ascii="Times New Roman" w:hAnsi="Times New Roman"/>
          <w:b/>
          <w:sz w:val="24"/>
          <w:szCs w:val="24"/>
        </w:rPr>
        <w:t>memahami</w:t>
      </w:r>
      <w:proofErr w:type="spellEnd"/>
      <w:r w:rsidRPr="00CA5DB8">
        <w:rPr>
          <w:rFonts w:ascii="Times New Roman" w:hAnsi="Times New Roman"/>
          <w:b/>
          <w:sz w:val="24"/>
          <w:szCs w:val="24"/>
        </w:rPr>
        <w:t xml:space="preserve"> Al-Qur’an</w:t>
      </w:r>
    </w:p>
    <w:p w14:paraId="47936D57" w14:textId="77777777" w:rsidR="00CA5DB8" w:rsidRPr="00CA5DB8" w:rsidRDefault="00CA5DB8" w:rsidP="003A0318">
      <w:pPr>
        <w:shd w:val="clear" w:color="auto" w:fill="FFFFFF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A5DB8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  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Metode-Metode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Klasik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Memahami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Al-Qur’an</w:t>
      </w:r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br/>
        <w:t>Kajian-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kajian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berkisar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pada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usaha-usaha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menemukan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nilai-nilai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sastra,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Fiqh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, kalam,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aspek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sufistik-filosofisnya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pendidikan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, dan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sebagainya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. Ada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beberapa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macam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kecenderungan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penggunaan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metode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kajian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dilakukan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oleh para ulama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salaf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diantaranya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kajian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teologis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yaitu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kajian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cukup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radikal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menyentuh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masalah-masalah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hukum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tokohnya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Asy-Syatibî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Ada juga yang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disebut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metode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kajian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sufistik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, yang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mengkaji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masalah-masalah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seputar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ketenangan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jiwa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ketenangan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hati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, dan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kadang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juga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menyentuh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masalah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akhlak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perilaku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psikologis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serta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hubungan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Allah SWT.</w:t>
      </w:r>
      <w:r w:rsidR="003A0318" w:rsidRPr="003A0318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269C7F2C" w14:textId="77777777" w:rsidR="00CA5DB8" w:rsidRPr="00CA5DB8" w:rsidRDefault="00CA5DB8" w:rsidP="003A0318">
      <w:pPr>
        <w:shd w:val="clear" w:color="auto" w:fill="FFFFFF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B6C64F3" w14:textId="77777777" w:rsidR="00CA5DB8" w:rsidRPr="00CA5DB8" w:rsidRDefault="003A0318" w:rsidP="003A0318">
      <w:pPr>
        <w:shd w:val="clear" w:color="auto" w:fill="FFFFFF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3A031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br/>
        <w:t xml:space="preserve">Ada juga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metode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filosofis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tokohnya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seperti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al-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Ghazâlî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Ibnu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Rusyd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Walaupun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keduanya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pernah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terlibat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polemik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berkepanjangan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tetapi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perlu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diingat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bahwa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keduanya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filosof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ternama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sama-sama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memberikan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argumen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visi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pemikiran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Islam pada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zamannya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D7E2D46" w14:textId="5CC778A6" w:rsidR="003A0318" w:rsidRPr="003A0318" w:rsidRDefault="003A0318" w:rsidP="003A0318">
      <w:pPr>
        <w:shd w:val="clear" w:color="auto" w:fill="FFFFFF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3A0318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b.   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Metode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Modern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Memahami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Al-Qur’an</w:t>
      </w:r>
      <w:r w:rsidRPr="003A0318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Menurut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Syaikh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Muhammad al-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Ghazâlî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ada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beberapa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kajian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Al-</w:t>
      </w:r>
      <w:proofErr w:type="gram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Qur’an :</w:t>
      </w:r>
      <w:proofErr w:type="gram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ada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pendekatan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Atsariyyîn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disebut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juga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tafsir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bil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Ma’tsûr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. Kajian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semacam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kita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lihat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kitab tafsir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Ibnu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Katsir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Metode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pernah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digunakan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Ibnu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Jarir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Ath-Thabarî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3A0318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Ada juga tafsir yang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mengambil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spesialisasi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fiqhiyyah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membahas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ayat-ayat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hukum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menyimpulkan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metode-metode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pengambilan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hukum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kata lain,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hanya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menitikberatkan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masalah-masalah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hukum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syar’ie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saja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3A0318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Ada juga tafsir yang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bercorak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dialogis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seperti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pernah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dilakukan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Ar-Râzî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tafsirnya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at-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Tafsîr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al-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Kabîr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. Tafsir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banyak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menyajikan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tema-tema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menarik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namun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sebagian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tema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tafsir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tersebut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sudah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keluar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batasan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tafsir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itu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sendiri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, yang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menjadi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acuan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kebanyakan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penafsir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Al-Qur’an.</w:t>
      </w:r>
      <w:r w:rsidRPr="003A0318">
        <w:rPr>
          <w:rFonts w:ascii="Times New Roman" w:eastAsia="Times New Roman" w:hAnsi="Times New Roman"/>
          <w:color w:val="000000"/>
          <w:sz w:val="24"/>
          <w:szCs w:val="24"/>
        </w:rPr>
        <w:br/>
        <w:t>Az-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Zamakhsyarî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bersama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Abû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Su’ud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dan Al-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Baidhâwî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memiliki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corak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penafsiran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tersendiri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bersifat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penjelasan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3A0318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Semoga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bermanfaat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Metode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Metode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Memahami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Al-Qur’an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Pengertian</w:t>
      </w:r>
      <w:proofErr w:type="spellEnd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3A0318">
        <w:rPr>
          <w:rFonts w:ascii="Times New Roman" w:eastAsia="Times New Roman" w:hAnsi="Times New Roman"/>
          <w:color w:val="000000"/>
          <w:sz w:val="24"/>
          <w:szCs w:val="24"/>
        </w:rPr>
        <w:t>Macamnya</w:t>
      </w:r>
      <w:proofErr w:type="spellEnd"/>
    </w:p>
    <w:p w14:paraId="68D72778" w14:textId="3869A6A7" w:rsidR="00B90FE0" w:rsidRPr="00CA5DB8" w:rsidRDefault="00B90FE0" w:rsidP="00B90FE0">
      <w:pPr>
        <w:rPr>
          <w:rFonts w:ascii="Times New Roman" w:hAnsi="Times New Roman"/>
          <w:sz w:val="24"/>
          <w:szCs w:val="24"/>
        </w:rPr>
      </w:pPr>
    </w:p>
    <w:p w14:paraId="482B2F8E" w14:textId="10BFA8E3" w:rsidR="00CA5DB8" w:rsidRPr="00CA5DB8" w:rsidRDefault="00CA5DB8" w:rsidP="00B90FE0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CA5DB8">
        <w:rPr>
          <w:rFonts w:ascii="Times New Roman" w:hAnsi="Times New Roman"/>
          <w:b/>
          <w:sz w:val="24"/>
          <w:szCs w:val="24"/>
        </w:rPr>
        <w:t>Kewajiban</w:t>
      </w:r>
      <w:proofErr w:type="spellEnd"/>
      <w:r w:rsidRPr="00CA5DB8">
        <w:rPr>
          <w:rFonts w:ascii="Times New Roman" w:hAnsi="Times New Roman"/>
          <w:b/>
          <w:sz w:val="24"/>
          <w:szCs w:val="24"/>
        </w:rPr>
        <w:t xml:space="preserve"> Muslim </w:t>
      </w:r>
      <w:proofErr w:type="spellStart"/>
      <w:r w:rsidRPr="00CA5DB8">
        <w:rPr>
          <w:rFonts w:ascii="Times New Roman" w:hAnsi="Times New Roman"/>
          <w:b/>
          <w:sz w:val="24"/>
          <w:szCs w:val="24"/>
        </w:rPr>
        <w:t>terhadap</w:t>
      </w:r>
      <w:proofErr w:type="spellEnd"/>
      <w:r w:rsidRPr="00CA5DB8">
        <w:rPr>
          <w:rFonts w:ascii="Times New Roman" w:hAnsi="Times New Roman"/>
          <w:b/>
          <w:sz w:val="24"/>
          <w:szCs w:val="24"/>
        </w:rPr>
        <w:t xml:space="preserve"> Al-Quran</w:t>
      </w:r>
    </w:p>
    <w:p w14:paraId="4B32419C" w14:textId="0B93944B" w:rsidR="00CA5DB8" w:rsidRPr="00CA5DB8" w:rsidRDefault="00CA5DB8" w:rsidP="00CA5DB8">
      <w:pPr>
        <w:rPr>
          <w:rFonts w:ascii="Open Sans" w:eastAsia="Times New Roman" w:hAnsi="Open Sans" w:cs="Open Sans"/>
          <w:color w:val="323233"/>
          <w:sz w:val="20"/>
          <w:szCs w:val="20"/>
          <w:shd w:val="clear" w:color="auto" w:fill="EBEBEB"/>
        </w:rPr>
      </w:pPr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>“</w:t>
      </w:r>
      <w:proofErr w:type="spellStart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>Kewajiban</w:t>
      </w:r>
      <w:proofErr w:type="spellEnd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 xml:space="preserve"> </w:t>
      </w:r>
      <w:proofErr w:type="spellStart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>kita</w:t>
      </w:r>
      <w:proofErr w:type="spellEnd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 xml:space="preserve"> </w:t>
      </w:r>
      <w:proofErr w:type="spellStart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>terhadap</w:t>
      </w:r>
      <w:proofErr w:type="spellEnd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 xml:space="preserve"> </w:t>
      </w:r>
      <w:proofErr w:type="spellStart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>Alquran</w:t>
      </w:r>
      <w:proofErr w:type="spellEnd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 xml:space="preserve"> </w:t>
      </w:r>
      <w:proofErr w:type="spellStart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>adalahmembacanya</w:t>
      </w:r>
      <w:proofErr w:type="spellEnd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 xml:space="preserve">, </w:t>
      </w:r>
      <w:proofErr w:type="spellStart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>memahami</w:t>
      </w:r>
      <w:proofErr w:type="spellEnd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 xml:space="preserve">, </w:t>
      </w:r>
      <w:proofErr w:type="spellStart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>menghapal</w:t>
      </w:r>
      <w:proofErr w:type="spellEnd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 xml:space="preserve">, </w:t>
      </w:r>
      <w:proofErr w:type="spellStart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>mengamalkan</w:t>
      </w:r>
      <w:proofErr w:type="spellEnd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 xml:space="preserve">, dan </w:t>
      </w:r>
      <w:proofErr w:type="spellStart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>berdakwah</w:t>
      </w:r>
      <w:proofErr w:type="spellEnd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 xml:space="preserve"> </w:t>
      </w:r>
      <w:proofErr w:type="spellStart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>dengan</w:t>
      </w:r>
      <w:proofErr w:type="spellEnd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 xml:space="preserve"> </w:t>
      </w:r>
      <w:proofErr w:type="spellStart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>Alquran</w:t>
      </w:r>
      <w:proofErr w:type="spellEnd"/>
      <w:r w:rsidRPr="00CA5DB8">
        <w:rPr>
          <w:rFonts w:ascii="Times New Roman" w:eastAsia="Times New Roman" w:hAnsi="Times New Roman"/>
          <w:color w:val="323233"/>
          <w:sz w:val="24"/>
          <w:szCs w:val="24"/>
          <w:shd w:val="clear" w:color="auto" w:fill="EBEBEB"/>
        </w:rPr>
        <w:t xml:space="preserve">,” </w:t>
      </w:r>
      <w:bookmarkStart w:id="0" w:name="_GoBack"/>
      <w:bookmarkEnd w:id="0"/>
    </w:p>
    <w:sectPr w:rsidR="00CA5DB8" w:rsidRPr="00CA5DB8" w:rsidSect="00E83905">
      <w:pgSz w:w="11906" w:h="16838" w:code="9"/>
      <w:pgMar w:top="1701" w:right="1701" w:bottom="22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05"/>
    <w:rsid w:val="003A0318"/>
    <w:rsid w:val="004B0948"/>
    <w:rsid w:val="006C45C8"/>
    <w:rsid w:val="00B90FE0"/>
    <w:rsid w:val="00CA5DB8"/>
    <w:rsid w:val="00D82E3B"/>
    <w:rsid w:val="00DE1AA7"/>
    <w:rsid w:val="00E8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8FB0"/>
  <w15:chartTrackingRefBased/>
  <w15:docId w15:val="{F580BF36-28FC-4548-B6AA-D283E9D5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905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paragraph" w:styleId="Heading2">
    <w:name w:val="heading 2"/>
    <w:basedOn w:val="Normal"/>
    <w:link w:val="Heading2Char"/>
    <w:uiPriority w:val="9"/>
    <w:qFormat/>
    <w:rsid w:val="006C45C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905"/>
    <w:rPr>
      <w:rFonts w:ascii="Segoe UI" w:eastAsia="Verdan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83905"/>
    <w:rPr>
      <w:color w:val="0000FF"/>
      <w:u w:val="single"/>
    </w:rPr>
  </w:style>
  <w:style w:type="character" w:customStyle="1" w:styleId="ipa">
    <w:name w:val="ipa"/>
    <w:basedOn w:val="DefaultParagraphFont"/>
    <w:rsid w:val="00E83905"/>
  </w:style>
  <w:style w:type="character" w:customStyle="1" w:styleId="unicode">
    <w:name w:val="unicode"/>
    <w:basedOn w:val="DefaultParagraphFont"/>
    <w:rsid w:val="00E83905"/>
  </w:style>
  <w:style w:type="character" w:customStyle="1" w:styleId="nocaps">
    <w:name w:val="nocaps"/>
    <w:basedOn w:val="DefaultParagraphFont"/>
    <w:rsid w:val="00E83905"/>
  </w:style>
  <w:style w:type="character" w:customStyle="1" w:styleId="Heading2Char">
    <w:name w:val="Heading 2 Char"/>
    <w:basedOn w:val="DefaultParagraphFont"/>
    <w:link w:val="Heading2"/>
    <w:uiPriority w:val="9"/>
    <w:rsid w:val="006C45C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C45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2E3B"/>
    <w:rPr>
      <w:b/>
      <w:bCs/>
    </w:rPr>
  </w:style>
  <w:style w:type="paragraph" w:customStyle="1" w:styleId="wp-caption-text">
    <w:name w:val="wp-caption-text"/>
    <w:basedOn w:val="Normal"/>
    <w:rsid w:val="00D82E3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wikipedia.org/wiki/Kitab_suci" TargetMode="External"/><Relationship Id="rId13" Type="http://schemas.openxmlformats.org/officeDocument/2006/relationships/hyperlink" Target="https://id.wikipedia.org/wiki/Al-Qur%27an" TargetMode="External"/><Relationship Id="rId18" Type="http://schemas.openxmlformats.org/officeDocument/2006/relationships/hyperlink" Target="https://id.wikipedia.org/wiki/Al-Qur%27an" TargetMode="External"/><Relationship Id="rId26" Type="http://schemas.openxmlformats.org/officeDocument/2006/relationships/hyperlink" Target="https://id.wikipedia.org/wiki/Al-Qur%27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d.wikipedia.org/wiki/Al-Qur%27an" TargetMode="External"/><Relationship Id="rId7" Type="http://schemas.openxmlformats.org/officeDocument/2006/relationships/hyperlink" Target="https://id.wikipedia.org/wiki/Al-Qur%27an" TargetMode="External"/><Relationship Id="rId12" Type="http://schemas.openxmlformats.org/officeDocument/2006/relationships/hyperlink" Target="https://id.wikipedia.org/wiki/Muhammad" TargetMode="External"/><Relationship Id="rId17" Type="http://schemas.openxmlformats.org/officeDocument/2006/relationships/hyperlink" Target="https://id.wikipedia.org/wiki/Al-Qur%27an" TargetMode="External"/><Relationship Id="rId25" Type="http://schemas.openxmlformats.org/officeDocument/2006/relationships/hyperlink" Target="https://id.wikipedia.org/wiki/Ada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d.wikipedia.org/wiki/Jibril" TargetMode="External"/><Relationship Id="rId20" Type="http://schemas.openxmlformats.org/officeDocument/2006/relationships/hyperlink" Target="https://id.wikipedia.org/wiki/Al-Qur%27a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d.wikipedia.org/wiki/Bantuan:IPA_untuk_bahasa_Inggris" TargetMode="External"/><Relationship Id="rId11" Type="http://schemas.openxmlformats.org/officeDocument/2006/relationships/hyperlink" Target="https://id.wikipedia.org/wiki/Allah" TargetMode="External"/><Relationship Id="rId24" Type="http://schemas.openxmlformats.org/officeDocument/2006/relationships/hyperlink" Target="https://id.wikipedia.org/wiki/Al-Qur%27an" TargetMode="External"/><Relationship Id="rId5" Type="http://schemas.openxmlformats.org/officeDocument/2006/relationships/hyperlink" Target="https://id.wikipedia.org/wiki/Arti_harfiah" TargetMode="External"/><Relationship Id="rId15" Type="http://schemas.openxmlformats.org/officeDocument/2006/relationships/hyperlink" Target="https://id.wikipedia.org/wiki/Ayat" TargetMode="External"/><Relationship Id="rId23" Type="http://schemas.openxmlformats.org/officeDocument/2006/relationships/hyperlink" Target="https://id.wikipedia.org/wiki/Al-Qur%27an" TargetMode="External"/><Relationship Id="rId28" Type="http://schemas.openxmlformats.org/officeDocument/2006/relationships/hyperlink" Target="https://tirto.id/nuzulul-quran-kisah-nabi-muhammad-menerima-wahyu-pertama-dTcz" TargetMode="External"/><Relationship Id="rId10" Type="http://schemas.openxmlformats.org/officeDocument/2006/relationships/hyperlink" Target="https://id.wikipedia.org/wiki/Muslim" TargetMode="External"/><Relationship Id="rId19" Type="http://schemas.openxmlformats.org/officeDocument/2006/relationships/hyperlink" Target="https://id.wikipedia.org/wiki/Ramadan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d.wikipedia.org/wiki/Islam" TargetMode="External"/><Relationship Id="rId14" Type="http://schemas.openxmlformats.org/officeDocument/2006/relationships/hyperlink" Target="https://id.wikipedia.org/wiki/Surah" TargetMode="External"/><Relationship Id="rId22" Type="http://schemas.openxmlformats.org/officeDocument/2006/relationships/hyperlink" Target="https://id.wikipedia.org/wiki/Al-Qur%27an" TargetMode="External"/><Relationship Id="rId27" Type="http://schemas.openxmlformats.org/officeDocument/2006/relationships/hyperlink" Target="https://id.wikipedia.org/wiki/Al-Qur%27a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1</cp:revision>
  <dcterms:created xsi:type="dcterms:W3CDTF">2020-10-23T08:24:00Z</dcterms:created>
  <dcterms:modified xsi:type="dcterms:W3CDTF">2020-10-23T10:32:00Z</dcterms:modified>
</cp:coreProperties>
</file>