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0AC3" w14:textId="77777777" w:rsidR="00035AC4" w:rsidRDefault="00035AC4"/>
    <w:p w14:paraId="278DADDD" w14:textId="77777777" w:rsidR="00035AC4" w:rsidRDefault="00CE331F">
      <w:pPr>
        <w:jc w:val="right"/>
      </w:pPr>
      <w:r>
        <w:rPr>
          <w:rFonts w:ascii="Times New Roman" w:hAnsi="Times New Roman" w:cs="Times New Roman"/>
        </w:rPr>
        <w:t>TEMPLATE PENULISAN</w:t>
      </w:r>
      <w:r>
        <w:t xml:space="preserve"> </w:t>
      </w:r>
    </w:p>
    <w:p w14:paraId="0153B4A8" w14:textId="77777777" w:rsidR="00035AC4" w:rsidRDefault="00035AC4">
      <w:pPr>
        <w:jc w:val="center"/>
      </w:pPr>
    </w:p>
    <w:p w14:paraId="03463B72" w14:textId="77777777" w:rsidR="00035AC4" w:rsidRDefault="00CE3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KOREOGRAFI “JUDUL”</w:t>
      </w:r>
    </w:p>
    <w:p w14:paraId="3863308C" w14:textId="77777777" w:rsidR="00035AC4" w:rsidRDefault="00CE331F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Disusun</w:t>
      </w:r>
      <w:proofErr w:type="spellEnd"/>
      <w:r>
        <w:rPr>
          <w:rFonts w:ascii="Times New Roman" w:hAnsi="Times New Roman" w:cs="Times New Roman"/>
        </w:rPr>
        <w:t xml:space="preserve"> oleh: Nama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kelompok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Jobdes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Videografi</w:t>
      </w:r>
      <w:proofErr w:type="spellEnd"/>
    </w:p>
    <w:p w14:paraId="504A4FAC" w14:textId="77777777" w:rsidR="00035AC4" w:rsidRDefault="00035AC4">
      <w:pPr>
        <w:jc w:val="center"/>
        <w:rPr>
          <w:rFonts w:ascii="Times New Roman" w:hAnsi="Times New Roman" w:cs="Times New Roman"/>
        </w:rPr>
      </w:pPr>
    </w:p>
    <w:p w14:paraId="4DDF5EC9" w14:textId="77777777" w:rsidR="00035AC4" w:rsidRDefault="00035AC4">
      <w:pPr>
        <w:jc w:val="center"/>
        <w:rPr>
          <w:rFonts w:ascii="Times New Roman" w:hAnsi="Times New Roman" w:cs="Times New Roman"/>
        </w:rPr>
      </w:pPr>
    </w:p>
    <w:p w14:paraId="0D44350A" w14:textId="77777777" w:rsidR="00035AC4" w:rsidRDefault="00CE33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KONSEP DASAR PENGGARAPAN</w:t>
      </w:r>
    </w:p>
    <w:p w14:paraId="0CB38951" w14:textId="77777777" w:rsidR="00035AC4" w:rsidRDefault="00035A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7A33E" w14:textId="77777777" w:rsidR="00035AC4" w:rsidRDefault="00CE331F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 TARI</w:t>
      </w:r>
    </w:p>
    <w:p w14:paraId="602E71EA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0D50987" w14:textId="77777777" w:rsidR="00035AC4" w:rsidRDefault="00035A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DB72FC" w14:textId="77777777" w:rsidR="00035AC4" w:rsidRDefault="00035A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D6F999" w14:textId="77777777" w:rsidR="00035AC4" w:rsidRDefault="00CE33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VIDEOGRAFI</w:t>
      </w:r>
    </w:p>
    <w:p w14:paraId="6A324A6E" w14:textId="77777777" w:rsidR="00035AC4" w:rsidRDefault="00CE33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tari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storyboard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5E54E0" w14:textId="77777777" w:rsidR="00035AC4" w:rsidRDefault="00CE331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….……………………………………………………………………………………………</w:t>
      </w:r>
    </w:p>
    <w:p w14:paraId="0BEAD2F8" w14:textId="77777777" w:rsidR="00035AC4" w:rsidRDefault="00CE331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….……………………………………………………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………………..</w:t>
      </w:r>
    </w:p>
    <w:p w14:paraId="4AAC3368" w14:textId="77777777" w:rsidR="00035AC4" w:rsidRDefault="00CE331F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>Storyboard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“…”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2025"/>
        <w:gridCol w:w="2730"/>
        <w:gridCol w:w="2039"/>
      </w:tblGrid>
      <w:tr w:rsidR="00035AC4" w14:paraId="122ADA21" w14:textId="77777777">
        <w:tc>
          <w:tcPr>
            <w:tcW w:w="741" w:type="dxa"/>
          </w:tcPr>
          <w:p w14:paraId="4B3D0947" w14:textId="77777777" w:rsidR="00035AC4" w:rsidRDefault="00035A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F99C33A" w14:textId="77777777" w:rsidR="00035AC4" w:rsidRDefault="00035A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8E3917D" w14:textId="77777777" w:rsidR="00035AC4" w:rsidRDefault="00035A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D514758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5AC4" w14:paraId="6B598AFF" w14:textId="77777777">
        <w:tc>
          <w:tcPr>
            <w:tcW w:w="741" w:type="dxa"/>
          </w:tcPr>
          <w:p w14:paraId="10FEF1B1" w14:textId="77777777" w:rsidR="00035AC4" w:rsidRDefault="00035A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F8AD4A4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2C0C5A0B" w14:textId="77777777" w:rsidR="00035AC4" w:rsidRDefault="00035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0E70FE4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5AC4" w14:paraId="3547E7BF" w14:textId="77777777">
        <w:tc>
          <w:tcPr>
            <w:tcW w:w="741" w:type="dxa"/>
          </w:tcPr>
          <w:p w14:paraId="65364B80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6EFB58DF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3B8D4804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6109599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5AC4" w14:paraId="596D16D4" w14:textId="77777777">
        <w:tc>
          <w:tcPr>
            <w:tcW w:w="741" w:type="dxa"/>
          </w:tcPr>
          <w:p w14:paraId="22926A13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65FC0CA7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117E53E3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664F08D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911B967" w14:textId="77777777" w:rsidR="00035AC4" w:rsidRDefault="00035A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8027DF5" w14:textId="77777777" w:rsidR="00035AC4" w:rsidRDefault="00035A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A6FC2B" w14:textId="77777777" w:rsidR="00035AC4" w:rsidRDefault="00035A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24C121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20214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E6931A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6447B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DFC12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DC3322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A244BD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3F901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455E2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F93A0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8F1067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530DB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0420F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32713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EAD69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1F871C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F21A7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0ACD65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7691B4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C08387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2A36A" w14:textId="77777777" w:rsidR="00035AC4" w:rsidRDefault="00CE33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PROSES PENGGARAPAN ELEMEN VIDEOGRAFI</w:t>
      </w:r>
    </w:p>
    <w:p w14:paraId="47C3FD63" w14:textId="77777777" w:rsidR="00035AC4" w:rsidRDefault="00035A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C9DC0" w14:textId="77777777" w:rsidR="00035AC4" w:rsidRDefault="00CE331F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PERSIAPAN</w:t>
      </w:r>
    </w:p>
    <w:p w14:paraId="5E9C9FF9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orang,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tripod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</w:p>
    <w:p w14:paraId="39B1E967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3D501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“……”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2025"/>
        <w:gridCol w:w="2730"/>
        <w:gridCol w:w="2039"/>
      </w:tblGrid>
      <w:tr w:rsidR="00035AC4" w14:paraId="3A923CD7" w14:textId="77777777">
        <w:tc>
          <w:tcPr>
            <w:tcW w:w="741" w:type="dxa"/>
          </w:tcPr>
          <w:p w14:paraId="201F773C" w14:textId="77777777" w:rsidR="00035AC4" w:rsidRDefault="00CE33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25" w:type="dxa"/>
          </w:tcPr>
          <w:p w14:paraId="722DF39D" w14:textId="77777777" w:rsidR="00035AC4" w:rsidRDefault="00CE33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2730" w:type="dxa"/>
          </w:tcPr>
          <w:p w14:paraId="67E7BE6D" w14:textId="77777777" w:rsidR="00035AC4" w:rsidRDefault="00CE33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</w:p>
        </w:tc>
        <w:tc>
          <w:tcPr>
            <w:tcW w:w="2039" w:type="dxa"/>
          </w:tcPr>
          <w:p w14:paraId="4081471F" w14:textId="77777777" w:rsidR="00035AC4" w:rsidRDefault="00CE331F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</w:p>
        </w:tc>
      </w:tr>
      <w:tr w:rsidR="00035AC4" w14:paraId="56C44D51" w14:textId="77777777">
        <w:tc>
          <w:tcPr>
            <w:tcW w:w="741" w:type="dxa"/>
          </w:tcPr>
          <w:p w14:paraId="1734D003" w14:textId="77777777" w:rsidR="00035AC4" w:rsidRDefault="00CE33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5" w:type="dxa"/>
          </w:tcPr>
          <w:p w14:paraId="601CB6A4" w14:textId="77777777" w:rsidR="00035AC4" w:rsidRDefault="00CE33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 I</w:t>
            </w:r>
          </w:p>
          <w:p w14:paraId="48978A38" w14:textId="36F683EE" w:rsidR="00035AC4" w:rsidRDefault="00CE33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 Nov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03.00 WIB-08.00 WIB</w:t>
            </w:r>
          </w:p>
        </w:tc>
        <w:tc>
          <w:tcPr>
            <w:tcW w:w="2730" w:type="dxa"/>
          </w:tcPr>
          <w:p w14:paraId="789E5B9C" w14:textId="77777777" w:rsidR="00035AC4" w:rsidRDefault="00CE3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Batu Putu, Bandar Lampung</w:t>
            </w:r>
          </w:p>
        </w:tc>
        <w:tc>
          <w:tcPr>
            <w:tcW w:w="2039" w:type="dxa"/>
          </w:tcPr>
          <w:p w14:paraId="6E2D64A2" w14:textId="77777777" w:rsidR="00035AC4" w:rsidRDefault="00CE331F">
            <w:pPr>
              <w:numPr>
                <w:ilvl w:val="0"/>
                <w:numId w:val="3"/>
              </w:numPr>
              <w:ind w:left="200" w:hanging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DLSR</w:t>
            </w:r>
          </w:p>
          <w:p w14:paraId="5E7A8985" w14:textId="77777777" w:rsidR="00035AC4" w:rsidRDefault="00CE331F">
            <w:pPr>
              <w:numPr>
                <w:ilvl w:val="0"/>
                <w:numId w:val="3"/>
              </w:numPr>
              <w:ind w:left="200" w:hanging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kameraman</w:t>
            </w:r>
            <w:proofErr w:type="spellEnd"/>
          </w:p>
          <w:p w14:paraId="1DFA9819" w14:textId="77777777" w:rsidR="00035AC4" w:rsidRDefault="00CE331F">
            <w:pPr>
              <w:numPr>
                <w:ilvl w:val="0"/>
                <w:numId w:val="3"/>
              </w:numPr>
              <w:ind w:left="200" w:hanging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tripod</w:t>
            </w:r>
          </w:p>
          <w:p w14:paraId="31A9B653" w14:textId="77777777" w:rsidR="00035AC4" w:rsidRDefault="00035AC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C4" w14:paraId="6BFDB875" w14:textId="77777777">
        <w:tc>
          <w:tcPr>
            <w:tcW w:w="741" w:type="dxa"/>
          </w:tcPr>
          <w:p w14:paraId="43D6FAFC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2967783B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017C2B61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1398E7B5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35AC4" w14:paraId="5BFA4B2A" w14:textId="77777777">
        <w:tc>
          <w:tcPr>
            <w:tcW w:w="741" w:type="dxa"/>
          </w:tcPr>
          <w:p w14:paraId="7F9A6490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</w:tcPr>
          <w:p w14:paraId="6110DAE0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5EA9B93C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39" w:type="dxa"/>
          </w:tcPr>
          <w:p w14:paraId="30342849" w14:textId="77777777" w:rsidR="00035AC4" w:rsidRDefault="00035AC4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2C227183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96D9B" w14:textId="77777777" w:rsidR="00035AC4" w:rsidRDefault="00CE331F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PENGAMBILAN GAMBAR</w:t>
      </w:r>
    </w:p>
    <w:p w14:paraId="279EA3EF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03CC63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.…………………………………………………………………………………………………………………………………………………………………………………………………</w:t>
      </w:r>
    </w:p>
    <w:p w14:paraId="08C4AD29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DBC81" wp14:editId="0A3598E7">
                <wp:simplePos x="0" y="0"/>
                <wp:positionH relativeFrom="column">
                  <wp:posOffset>1831340</wp:posOffset>
                </wp:positionH>
                <wp:positionV relativeFrom="paragraph">
                  <wp:posOffset>13335</wp:posOffset>
                </wp:positionV>
                <wp:extent cx="1483995" cy="1466215"/>
                <wp:effectExtent l="6350" t="6350" r="14605" b="13335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46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203B3" id="Rectangles 12" o:spid="_x0000_s1026" style="position:absolute;margin-left:144.2pt;margin-top:1.05pt;width:116.85pt;height:11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" fillcolor="#5b9bd5 [3204]" strokecolor="#1f4d78 [1604]" strokeweight="1pt"/>
            </w:pict>
          </mc:Fallback>
        </mc:AlternateContent>
      </w:r>
    </w:p>
    <w:p w14:paraId="7C33C466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27A55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C03B2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67DF6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B05FC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15030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E31C1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79DAA" w14:textId="77777777" w:rsidR="00035AC4" w:rsidRDefault="00035A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879D1" w14:textId="77777777" w:rsidR="00035AC4" w:rsidRDefault="00CE3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</w:p>
    <w:p w14:paraId="661638D1" w14:textId="77777777" w:rsidR="00035AC4" w:rsidRDefault="00CE33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</w:p>
    <w:p w14:paraId="7D8E875C" w14:textId="6A8F7585" w:rsidR="00035AC4" w:rsidRDefault="00CE3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dokumentator</w:t>
      </w:r>
      <w:proofErr w:type="spellEnd"/>
      <w:r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EBC1AA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7190AA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C7B7E8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E6F35B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2CD1D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53B051" w14:textId="77777777" w:rsidR="00035AC4" w:rsidRDefault="00035A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A00B04" w14:textId="77777777" w:rsidR="00035AC4" w:rsidRDefault="00CE331F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EDITING VIDEO</w:t>
      </w:r>
    </w:p>
    <w:p w14:paraId="43D34808" w14:textId="672AA157" w:rsidR="00035AC4" w:rsidRDefault="00CE3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editing video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B7F41DC" w14:textId="77777777" w:rsidR="00035AC4" w:rsidRDefault="00CE3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0E5E6C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4E495CB4" w14:textId="77777777" w:rsidR="00035AC4" w:rsidRDefault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78918" wp14:editId="7E9339E1">
                <wp:simplePos x="0" y="0"/>
                <wp:positionH relativeFrom="column">
                  <wp:posOffset>1669415</wp:posOffset>
                </wp:positionH>
                <wp:positionV relativeFrom="paragraph">
                  <wp:posOffset>24765</wp:posOffset>
                </wp:positionV>
                <wp:extent cx="1483995" cy="1466215"/>
                <wp:effectExtent l="6350" t="6350" r="14605" b="13335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46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8F096" id="Rectangles 4" o:spid="_x0000_s1026" style="position:absolute;margin-left:131.45pt;margin-top:1.95pt;width:116.85pt;height:11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" fillcolor="#5b9bd5 [3204]" strokecolor="#1f4d78 [1604]" strokeweight="1pt"/>
            </w:pict>
          </mc:Fallback>
        </mc:AlternateContent>
      </w:r>
    </w:p>
    <w:p w14:paraId="6F764ED0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28BA7135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1395CA9C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748A79AB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7F6A7B65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330CCFA6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0D86D3D2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0878E1D4" w14:textId="77777777" w:rsidR="00035AC4" w:rsidRDefault="00035AC4">
      <w:pPr>
        <w:rPr>
          <w:rFonts w:ascii="Times New Roman" w:hAnsi="Times New Roman" w:cs="Times New Roman"/>
          <w:sz w:val="24"/>
          <w:szCs w:val="24"/>
        </w:rPr>
      </w:pPr>
    </w:p>
    <w:p w14:paraId="207C40E2" w14:textId="77777777" w:rsidR="00035AC4" w:rsidRDefault="00CE3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</w:t>
      </w:r>
    </w:p>
    <w:p w14:paraId="59D1E0C9" w14:textId="77777777" w:rsidR="00035AC4" w:rsidRDefault="00CE33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editing</w:t>
      </w:r>
    </w:p>
    <w:p w14:paraId="63A9722F" w14:textId="488FA7DC" w:rsidR="00035AC4" w:rsidRDefault="00CE3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</w:t>
      </w:r>
      <w:r>
        <w:rPr>
          <w:rFonts w:ascii="Times New Roman" w:hAnsi="Times New Roman" w:cs="Times New Roman"/>
          <w:sz w:val="24"/>
          <w:szCs w:val="24"/>
        </w:rPr>
        <w:t>ntator</w:t>
      </w:r>
      <w:proofErr w:type="spellEnd"/>
      <w:r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8E55E1" w14:textId="77777777" w:rsidR="00035AC4" w:rsidRDefault="00035AC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D818CA7" w14:textId="4FC5D3D6" w:rsidR="00035AC4" w:rsidRDefault="00035AC4">
      <w:pPr>
        <w:rPr>
          <w:b/>
          <w:bCs/>
        </w:rPr>
      </w:pPr>
    </w:p>
    <w:p w14:paraId="41D7AB25" w14:textId="0B7BD8BD" w:rsidR="00CE331F" w:rsidRDefault="00CE331F" w:rsidP="00CE331F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FINALISASI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VIDEO</w:t>
      </w:r>
    </w:p>
    <w:p w14:paraId="09CD8914" w14:textId="0F02418C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dan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dialog dan </w:t>
      </w:r>
      <w:r w:rsidRPr="00CE331F">
        <w:rPr>
          <w:rFonts w:ascii="Times New Roman" w:hAnsi="Times New Roman" w:cs="Times New Roman"/>
          <w:sz w:val="24"/>
          <w:szCs w:val="24"/>
        </w:rPr>
        <w:t>subtitle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framing </w:t>
      </w: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layer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0878D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2D0A68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50F51DFC" w14:textId="77777777" w:rsidR="00CE331F" w:rsidRDefault="00CE331F" w:rsidP="00CE33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7DD79" wp14:editId="7AC85DAB">
                <wp:simplePos x="0" y="0"/>
                <wp:positionH relativeFrom="column">
                  <wp:posOffset>1669415</wp:posOffset>
                </wp:positionH>
                <wp:positionV relativeFrom="paragraph">
                  <wp:posOffset>24765</wp:posOffset>
                </wp:positionV>
                <wp:extent cx="1483995" cy="1466215"/>
                <wp:effectExtent l="6350" t="6350" r="14605" b="13335"/>
                <wp:wrapNone/>
                <wp:docPr id="1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46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1206B" id="Rectangles 4" o:spid="_x0000_s1026" style="position:absolute;margin-left:131.45pt;margin-top:1.95pt;width:116.85pt;height:1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" fillcolor="#5b9bd5 [3204]" strokecolor="#1f4d78 [1604]" strokeweight="1pt"/>
            </w:pict>
          </mc:Fallback>
        </mc:AlternateContent>
      </w:r>
    </w:p>
    <w:p w14:paraId="668C1D18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284505AD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7AF77D29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03897A65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4C2928C4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620DCA42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461524C3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34301E10" w14:textId="77777777" w:rsidR="00CE331F" w:rsidRDefault="00CE331F" w:rsidP="00CE331F">
      <w:pPr>
        <w:rPr>
          <w:rFonts w:ascii="Times New Roman" w:hAnsi="Times New Roman" w:cs="Times New Roman"/>
          <w:sz w:val="24"/>
          <w:szCs w:val="24"/>
        </w:rPr>
      </w:pPr>
    </w:p>
    <w:p w14:paraId="34FE21C2" w14:textId="66859811" w:rsidR="00CE331F" w:rsidRDefault="00CE331F" w:rsidP="00CE3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61D011" w14:textId="35849146" w:rsidR="00CE331F" w:rsidRDefault="00CE331F" w:rsidP="00CE33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r>
        <w:rPr>
          <w:rFonts w:ascii="Times New Roman" w:hAnsi="Times New Roman" w:cs="Times New Roman"/>
          <w:sz w:val="24"/>
          <w:szCs w:val="24"/>
        </w:rPr>
        <w:t xml:space="preserve">grading, input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rendering,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</w:p>
    <w:p w14:paraId="0777E5AF" w14:textId="7903E640" w:rsidR="00CE331F" w:rsidRDefault="00CE331F" w:rsidP="00CE33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dokumentator</w:t>
      </w:r>
      <w:proofErr w:type="spellEnd"/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B32552" w14:textId="77777777" w:rsidR="00CE331F" w:rsidRDefault="00CE331F" w:rsidP="00CE33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AB7DD9" w14:textId="77777777" w:rsidR="00CE331F" w:rsidRPr="00CE331F" w:rsidRDefault="00CE331F" w:rsidP="00CE331F">
      <w:pPr>
        <w:rPr>
          <w:b/>
          <w:bCs/>
        </w:rPr>
      </w:pPr>
    </w:p>
    <w:p w14:paraId="735C9547" w14:textId="77777777" w:rsidR="00CE331F" w:rsidRPr="00CE331F" w:rsidRDefault="00CE331F">
      <w:pPr>
        <w:rPr>
          <w:b/>
          <w:bCs/>
        </w:rPr>
      </w:pPr>
    </w:p>
    <w:sectPr w:rsidR="00CE331F" w:rsidRPr="00CE331F">
      <w:pgSz w:w="11906" w:h="16838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D08D0A"/>
    <w:multiLevelType w:val="singleLevel"/>
    <w:tmpl w:val="A4D08D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38D93A9"/>
    <w:multiLevelType w:val="singleLevel"/>
    <w:tmpl w:val="238D93A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6482574"/>
    <w:multiLevelType w:val="singleLevel"/>
    <w:tmpl w:val="6648257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1F"/>
    <w:rsid w:val="00035AC4"/>
    <w:rsid w:val="00CE331F"/>
    <w:rsid w:val="573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791D7"/>
  <w15:docId w15:val="{813B85E6-511A-46F2-96D5-2497C134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la\LAPORAN%20PERKULIAHAN\materi%20perkuliahan\KOMPOSISI%20KOREOGRAFI%20PENDIDIKAN\TEMPLATE%20PENULISAN%20PROSES%20PENATA%20VIDEOGRAFI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PENULISAN PROSES PENATA VIDEOGRAFI.dotx</Template>
  <TotalTime>13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Goesthy Lestari</cp:lastModifiedBy>
  <cp:revision>1</cp:revision>
  <dcterms:created xsi:type="dcterms:W3CDTF">2023-12-12T02:50:00Z</dcterms:created>
  <dcterms:modified xsi:type="dcterms:W3CDTF">2023-12-12T03:03:00Z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839434892E954D039212819A9BE76A55</vt:lpwstr>
  </property>
</Properties>
</file>