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UJIAN TENGAH SEMESTER</w:t>
      </w:r>
    </w:p>
    <w:p>
      <w:pPr>
        <w:spacing w:line="240" w:lineRule="auto"/>
        <w:jc w:val="center"/>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MATA KULIAH MANAJEMEN STRATEGIS SEKTOR PUBLIK</w:t>
      </w:r>
    </w:p>
    <w:p>
      <w:pPr>
        <w:spacing w:line="240" w:lineRule="auto"/>
        <w:jc w:val="center"/>
        <w:rPr>
          <w:rFonts w:ascii="Times New Roman" w:hAnsi="Times New Roman" w:eastAsia="Times New Roman" w:cs="Times New Roman"/>
          <w:b/>
          <w:bCs/>
          <w:sz w:val="24"/>
          <w:szCs w:val="24"/>
          <w:lang w:val="id-ID"/>
        </w:rPr>
      </w:pPr>
    </w:p>
    <w:p>
      <w:pPr>
        <w:spacing w:line="240" w:lineRule="auto"/>
        <w:jc w:val="left"/>
        <w:rPr>
          <w:rFonts w:ascii="Times New Roman" w:hAnsi="Times New Roman" w:eastAsia="Times New Roman" w:cs="Times New Roman"/>
          <w:b w:val="0"/>
          <w:bCs w:val="0"/>
          <w:sz w:val="24"/>
          <w:szCs w:val="24"/>
          <w:lang w:val="id-ID"/>
        </w:rPr>
      </w:pPr>
      <w:r>
        <w:rPr>
          <w:rFonts w:ascii="Times New Roman" w:hAnsi="Times New Roman" w:eastAsia="Times New Roman" w:cs="Times New Roman"/>
          <w:b w:val="0"/>
          <w:bCs w:val="0"/>
          <w:sz w:val="24"/>
          <w:szCs w:val="24"/>
          <w:lang w:val="id-ID"/>
        </w:rPr>
        <w:t>Nama</w:t>
      </w:r>
      <w:r>
        <w:rPr>
          <w:rFonts w:ascii="Times New Roman" w:hAnsi="Times New Roman" w:eastAsia="Times New Roman" w:cs="Times New Roman"/>
          <w:b w:val="0"/>
          <w:bCs w:val="0"/>
          <w:sz w:val="24"/>
          <w:szCs w:val="24"/>
          <w:lang w:val="id-ID"/>
        </w:rPr>
        <w:tab/>
        <w:t>: Rachita Amelia</w:t>
      </w:r>
    </w:p>
    <w:p>
      <w:pPr>
        <w:spacing w:line="240" w:lineRule="auto"/>
        <w:jc w:val="left"/>
        <w:rPr>
          <w:rFonts w:ascii="Times New Roman" w:hAnsi="Times New Roman" w:eastAsia="Times New Roman" w:cs="Times New Roman"/>
          <w:b w:val="0"/>
          <w:bCs w:val="0"/>
          <w:sz w:val="24"/>
          <w:szCs w:val="24"/>
          <w:lang w:val="id-ID"/>
        </w:rPr>
      </w:pPr>
      <w:r>
        <w:rPr>
          <w:rFonts w:ascii="Times New Roman" w:hAnsi="Times New Roman" w:eastAsia="Times New Roman" w:cs="Times New Roman"/>
          <w:b w:val="0"/>
          <w:bCs w:val="0"/>
          <w:sz w:val="24"/>
          <w:szCs w:val="24"/>
          <w:lang w:val="id-ID"/>
        </w:rPr>
        <w:t>NPM</w:t>
      </w:r>
      <w:r>
        <w:rPr>
          <w:rFonts w:ascii="Times New Roman" w:hAnsi="Times New Roman" w:eastAsia="Times New Roman" w:cs="Times New Roman"/>
          <w:b w:val="0"/>
          <w:bCs w:val="0"/>
          <w:sz w:val="24"/>
          <w:szCs w:val="24"/>
          <w:lang w:val="id-ID"/>
        </w:rPr>
        <w:tab/>
        <w:t>: 2116041095</w:t>
      </w:r>
    </w:p>
    <w:p>
      <w:pPr>
        <w:spacing w:line="240" w:lineRule="auto"/>
        <w:jc w:val="left"/>
        <w:rPr>
          <w:rFonts w:ascii="Times New Roman" w:hAnsi="Times New Roman" w:eastAsia="Times New Roman" w:cs="Times New Roman"/>
          <w:b w:val="0"/>
          <w:bCs w:val="0"/>
          <w:sz w:val="24"/>
          <w:szCs w:val="24"/>
          <w:lang w:val="id-ID"/>
        </w:rPr>
      </w:pPr>
      <w:r>
        <w:rPr>
          <w:rFonts w:ascii="Times New Roman" w:hAnsi="Times New Roman" w:eastAsia="Times New Roman" w:cs="Times New Roman"/>
          <w:b w:val="0"/>
          <w:bCs w:val="0"/>
          <w:sz w:val="24"/>
          <w:szCs w:val="24"/>
          <w:lang w:val="id-ID"/>
        </w:rPr>
        <w:t>Kelas</w:t>
      </w:r>
      <w:r>
        <w:rPr>
          <w:rFonts w:ascii="Times New Roman" w:hAnsi="Times New Roman" w:eastAsia="Times New Roman" w:cs="Times New Roman"/>
          <w:b w:val="0"/>
          <w:bCs w:val="0"/>
          <w:sz w:val="24"/>
          <w:szCs w:val="24"/>
          <w:lang w:val="id-ID"/>
        </w:rPr>
        <w:tab/>
        <w:t>: Reguler C</w:t>
      </w:r>
    </w:p>
    <w:p>
      <w:pPr>
        <w:spacing w:line="240" w:lineRule="auto"/>
        <w:jc w:val="center"/>
        <w:rPr>
          <w:rFonts w:hint="default" w:ascii="Times New Roman" w:hAnsi="Times New Roman" w:eastAsia="Times New Roman" w:cs="Times New Roman"/>
          <w:b w:val="0"/>
          <w:bCs w:val="0"/>
          <w:i w:val="0"/>
          <w:iCs w:val="0"/>
          <w:color w:val="auto"/>
          <w:sz w:val="24"/>
          <w:szCs w:val="24"/>
          <w:highlight w:val="none"/>
          <w:vertAlign w:val="baseline"/>
          <w:lang w:val="en-US" w:eastAsia="zh-CN"/>
        </w:rPr>
      </w:pPr>
    </w:p>
    <w:p>
      <w:pPr>
        <w:numPr>
          <w:ilvl w:val="0"/>
          <w:numId w:val="0"/>
        </w:numPr>
        <w:spacing w:line="240" w:lineRule="auto"/>
        <w:jc w:val="center"/>
        <w:rPr>
          <w:rFonts w:ascii="Times New Roman" w:hAnsi="Times New Roman" w:eastAsia="Times New Roman" w:cs="Times New Roman"/>
          <w:b/>
          <w:bCs/>
          <w:sz w:val="24"/>
          <w:szCs w:val="24"/>
        </w:rPr>
      </w:pPr>
      <w:r>
        <w:rPr>
          <w:rFonts w:hint="default" w:ascii="Times New Roman" w:hAnsi="Times New Roman" w:eastAsia="Times New Roman" w:cs="Times New Roman"/>
          <w:b/>
          <w:bCs/>
          <w:i w:val="0"/>
          <w:iCs w:val="0"/>
          <w:color w:val="auto"/>
          <w:sz w:val="24"/>
          <w:szCs w:val="24"/>
          <w:highlight w:val="none"/>
          <w:u w:val="single"/>
          <w:vertAlign w:val="baseline"/>
          <w:lang w:val="id-ID" w:eastAsia="zh-CN"/>
        </w:rPr>
        <w:t>LITERATURE REVIEW : PROSES MANAJEMEN STRATEGIS</w:t>
      </w:r>
    </w:p>
    <w:p>
      <w:pPr>
        <w:numPr>
          <w:ilvl w:val="0"/>
          <w:numId w:val="0"/>
        </w:num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en-US"/>
        </w:rPr>
        <w:t>1. 1 Pengertian Strategi dan Manajemen Strategi</w:t>
      </w:r>
    </w:p>
    <w:p>
      <w:pPr>
        <w:numPr>
          <w:ilvl w:val="0"/>
          <w:numId w:val="0"/>
        </w:numPr>
        <w:spacing w:line="240" w:lineRule="auto"/>
        <w:ind w:left="440" w:leftChars="0" w:firstLineChars="200"/>
        <w:jc w:val="both"/>
        <w:rPr>
          <w:rFonts w:ascii="Times New Roman" w:hAnsi="Times New Roman" w:eastAsia="Times New Roman" w:cs="Times New Roman"/>
          <w:b w:val="0"/>
          <w:bCs w:val="0"/>
          <w:sz w:val="24"/>
          <w:szCs w:val="24"/>
          <w:lang w:val="en-US"/>
        </w:rPr>
      </w:pPr>
      <w:r>
        <w:rPr>
          <w:rFonts w:ascii="Times New Roman" w:hAnsi="Times New Roman" w:eastAsia="Times New Roman" w:cs="Times New Roman"/>
          <w:b w:val="0"/>
          <w:bCs w:val="0"/>
          <w:sz w:val="24"/>
          <w:szCs w:val="24"/>
          <w:lang w:val="en-US"/>
        </w:rPr>
        <w:t>Strategi disusun pada dasarnya untuk membentuk 'response' terhadap perubahan eksternal yang relevan dari suatu organisasi. Perubahan eksternal tersebut tentunya akan dijawab dengan memperhatikan kemampuan internal dari suatu organisasi. Sampai seberapa jauh suatu organisasi dapat memanfaatkan .peluang dan meminimalkan ancaman dari luar untuk memperoleh manfaat yang maksimal dengan mendayagunakan keunggulan organisasi yang dimiliki pada saat ini.</w:t>
      </w:r>
    </w:p>
    <w:p>
      <w:pPr>
        <w:numPr>
          <w:ilvl w:val="0"/>
          <w:numId w:val="0"/>
        </w:numPr>
        <w:spacing w:line="240" w:lineRule="auto"/>
        <w:ind w:left="440" w:leftChars="0" w:firstLineChars="200"/>
        <w:jc w:val="both"/>
        <w:rPr>
          <w:rFonts w:ascii="Times New Roman" w:hAnsi="Times New Roman" w:eastAsia="Times New Roman" w:cs="Times New Roman"/>
          <w:b w:val="0"/>
          <w:bCs w:val="0"/>
          <w:sz w:val="24"/>
          <w:szCs w:val="24"/>
          <w:lang w:val="en-US"/>
        </w:rPr>
      </w:pPr>
      <w:r>
        <w:rPr>
          <w:rFonts w:ascii="Times New Roman" w:hAnsi="Times New Roman" w:eastAsia="Times New Roman" w:cs="Times New Roman"/>
          <w:b w:val="0"/>
          <w:bCs w:val="0"/>
          <w:sz w:val="24"/>
          <w:szCs w:val="24"/>
          <w:lang w:val="en-US"/>
        </w:rPr>
        <w:t xml:space="preserve">Ketidakmampuan atau ketidakpedulian untuk melihat perubahan  lingkungan eksternal ini akan membuat 'shock' suatu organisasi, Sehingga Strategi berguna untuk menjaga, mempertahankan, meningkatkan kinerja serta keunggulan bersaing dari suatu organisasi (Pearce and Robinson, 1996). </w:t>
      </w:r>
    </w:p>
    <w:p>
      <w:pPr>
        <w:numPr>
          <w:ilvl w:val="0"/>
          <w:numId w:val="0"/>
        </w:numPr>
        <w:spacing w:line="240" w:lineRule="auto"/>
        <w:ind w:left="440" w:leftChars="0" w:firstLineChars="200"/>
        <w:jc w:val="both"/>
        <w:rPr>
          <w:rFonts w:ascii="Times New Roman" w:hAnsi="Times New Roman" w:eastAsia="Times New Roman" w:cs="Times New Roman"/>
          <w:b w:val="0"/>
          <w:bCs w:val="0"/>
          <w:sz w:val="24"/>
          <w:szCs w:val="24"/>
          <w:lang w:val="en-US"/>
        </w:rPr>
      </w:pPr>
      <w:r>
        <w:rPr>
          <w:rFonts w:ascii="Times New Roman" w:hAnsi="Times New Roman" w:eastAsia="Times New Roman" w:cs="Times New Roman"/>
          <w:b w:val="0"/>
          <w:bCs w:val="0"/>
          <w:sz w:val="24"/>
          <w:szCs w:val="24"/>
          <w:lang w:val="en-US"/>
        </w:rPr>
        <w:t>Beberapa hasil penelitian mengungkapkan bahwa organisasi yang mempunyai strategi yang jelas/ formal, lebih unggul (outperformed) kinerjanya dibandingkan dengan organisasi tanpa/ tidak terformulasi dengan jelas strateginyaThune dan House (1970) mempelajari kinerja 36 perusahaan obat-obatan sampel di USA, perusahaan makanan, kimia, baja, minyak dan pabrik mesin. Dengan menggunakan 5 (lima) ukuran kinerja yaitu 'sales, return on equity, return on capital, stock prices', dan 'earning per share' terbukti bahwa kinerja perusahaan yang menggunakan strategi yang diformulasikan dengan baik dalam perencanaan strategist lebih unggul dibandingkan perusahaan tanpa informal planning.</w:t>
      </w:r>
    </w:p>
    <w:p>
      <w:pPr>
        <w:numPr>
          <w:ilvl w:val="0"/>
          <w:numId w:val="0"/>
        </w:numPr>
        <w:spacing w:line="240" w:lineRule="auto"/>
        <w:ind w:left="440" w:leftChars="0" w:firstLineChars="200"/>
        <w:jc w:val="both"/>
        <w:rPr>
          <w:rFonts w:hint="default" w:ascii="Times New Roman" w:hAnsi="Times New Roman" w:eastAsia="Times New Roman" w:cs="Times New Roman"/>
          <w:b w:val="0"/>
          <w:bCs w:val="0"/>
          <w:i w:val="0"/>
          <w:iCs w:val="0"/>
          <w:color w:val="auto"/>
          <w:sz w:val="24"/>
          <w:szCs w:val="24"/>
          <w:highlight w:val="none"/>
          <w:vertAlign w:val="baseline"/>
          <w:lang w:val="en-US" w:eastAsia="zh-CN"/>
        </w:rPr>
      </w:pPr>
      <w:r>
        <w:rPr>
          <w:rFonts w:ascii="Times New Roman" w:hAnsi="Times New Roman" w:eastAsia="Times New Roman" w:cs="Times New Roman"/>
          <w:b w:val="0"/>
          <w:bCs w:val="0"/>
          <w:sz w:val="24"/>
          <w:szCs w:val="24"/>
          <w:lang w:val="en-US"/>
        </w:rPr>
        <w:t xml:space="preserve">Keniehl Ohmae (Wahyudi, 1996) membandingkan tiga macam proses berfikir yaitu berfikir secara mekanik, intuisi dan strategik. Dari ketiganya dapat disimpulkan bahwa berfikir secara strategik akan menghasilkan penyelesaian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yang lebih kreatif dan berbeda bentuknya daripada hanya berfikir</w:t>
      </w:r>
    </w:p>
    <w:p>
      <w:pPr>
        <w:numPr>
          <w:ilvl w:val="0"/>
          <w:numId w:val="0"/>
        </w:numPr>
        <w:spacing w:line="240" w:lineRule="auto"/>
        <w:ind w:left="440" w:leftChars="0" w:firstLineChars="200"/>
        <w:jc w:val="both"/>
        <w:rPr>
          <w:rFonts w:hint="default" w:ascii="Times New Roman" w:hAnsi="Times New Roman" w:eastAsia="Times New Roman" w:cs="Times New Roman"/>
          <w:b w:val="0"/>
          <w:bCs w:val="0"/>
          <w:i w:val="0"/>
          <w:iCs w:val="0"/>
          <w:color w:val="auto"/>
          <w:sz w:val="24"/>
          <w:szCs w:val="24"/>
          <w:highlight w:val="none"/>
          <w:vertAlign w:val="baseline"/>
          <w:lang w:val="en-US" w:eastAsia="zh-CN"/>
        </w:rPr>
      </w:pP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secara mekanik dan intuisi, Dengan semakin kreatif dalam memecahkan masalah, maka akan semakin kecil tingkat kesalahan yang mungkin timbul dimasa yang akan datang dan hal ini akan membuat keuntungan bagi si pembuat keputusan.</w:t>
      </w:r>
    </w:p>
    <w:p>
      <w:pPr>
        <w:numPr>
          <w:ilvl w:val="0"/>
          <w:numId w:val="0"/>
        </w:numPr>
        <w:spacing w:line="240" w:lineRule="auto"/>
        <w:ind w:left="440" w:leftChars="0" w:firstLineChars="200"/>
        <w:jc w:val="both"/>
        <w:rPr>
          <w:rFonts w:hint="default" w:ascii="Times New Roman" w:hAnsi="Times New Roman" w:eastAsia="Times New Roman" w:cs="Times New Roman"/>
          <w:b w:val="0"/>
          <w:bCs w:val="0"/>
          <w:i w:val="0"/>
          <w:iCs w:val="0"/>
          <w:color w:val="auto"/>
          <w:sz w:val="24"/>
          <w:szCs w:val="24"/>
          <w:highlight w:val="none"/>
          <w:vertAlign w:val="baseline"/>
          <w:lang w:val="en-US" w:eastAsia="zh-CN"/>
        </w:rPr>
      </w:pP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Berfikir strategik memerlukan beberapa tahapan yaitu: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 Identifikasi masalah, Pada tahap awal ini, diharapkan dapat untukmengidentifikasikan masalah-masalah dengan cara melihat gejala-gejala yang ada.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 Pengelompokan masalah, Pada tahap ini, kita diharapkan bisa mengelompokan masalah-masalah sesuai dengan sifatnya agar kemudahan pemecahannya.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(c) Proses abstraksi, Pada tahap ini, kita diharapkan mampu menganalisis masalah-masalah dengan mencari faktor-faktor penyebabnya. Oleh Karenaitu, kemudian kita dituntut lebih teliti untuk dapat menyusunmetode pemecahannya.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 Penentuan metode/ cara pemecahan dan Pada tahap ini, kita diharapkan mampu menentukan metode yangpaling tepat untuk penyelesaian masalah.</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(e) Perencanaan untuk implementasi.Pada tahap yang akhir ini, kita dituntut untuk bisa menerapkanmetode yang telah ditetapkan.</w:t>
      </w:r>
    </w:p>
    <w:p>
      <w:pPr>
        <w:numPr>
          <w:ilvl w:val="0"/>
          <w:numId w:val="0"/>
        </w:numPr>
        <w:spacing w:line="240" w:lineRule="auto"/>
        <w:ind w:left="440" w:leftChars="0"/>
        <w:jc w:val="both"/>
        <w:rPr>
          <w:rFonts w:ascii="Times New Roman" w:hAnsi="Times New Roman" w:eastAsia="Times New Roman" w:cs="Times New Roman"/>
          <w:b/>
          <w:bCs/>
          <w:sz w:val="24"/>
          <w:szCs w:val="24"/>
        </w:rPr>
      </w:pP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Proses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adalah</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cara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dengan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jalan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para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pencari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menentukan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sasaran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pengambilan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keputusa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Tinjauan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pustaka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atau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literature</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review</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pada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tema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ini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dapat</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membantu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dalam</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memperkaya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literatur</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penunjang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penelitian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strategik.</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Beberapa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tahapan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dalam</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proses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perlu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diperhatikan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adalah</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formulasi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implementasi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evaluasi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Dalam</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penelitian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terdahulu,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terdapat</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penelitian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relevan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dengan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tema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ini,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seperti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penelitian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tentang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perubahan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strategik,</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sistem</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informasi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perilaku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organisasional,</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sumberdaya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manusia.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Selain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itu,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terdapat</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juga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buku-buku</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membahas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tentang</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konsep</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dasar</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kebijakan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bisnis/manajemen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menetapkan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arah</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perusahaan,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lingkungan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bisnis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eksternal,</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lingkungan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internal,</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analisis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situasi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perusahaan,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fungsional</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implementasi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w:t>
      </w:r>
    </w:p>
    <w:p>
      <w:pPr>
        <w:numPr>
          <w:ilvl w:val="0"/>
          <w:numId w:val="0"/>
        </w:numPr>
        <w:spacing w:line="240" w:lineRule="auto"/>
        <w:ind w:left="440" w:leftChars="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t>1. Wheelen dan Hunger: Menjelaskan bahwa manajemen strategis adalah himpunan dari keputusan-keputusan dan tindakan-tindakan manajerial yang menentukan performa badan usaha dalam jangka panjang. Hal ini mencakup perumusan strategi, implementasi strategi, evaluasi, dan pengendalian strategi.</w:t>
      </w:r>
    </w:p>
    <w:p>
      <w:pPr>
        <w:numPr>
          <w:ilvl w:val="0"/>
          <w:numId w:val="0"/>
        </w:numPr>
        <w:spacing w:line="240" w:lineRule="auto"/>
        <w:ind w:left="440" w:leftChars="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t>2. David, Faulkner, dan Johnson: Merumuskan strategi berkaitan dengan arah tujuan dan kegiatan jangka panjang suatu organisasi. Strategi juga sangat berkaitan dalam menentukan bagaimana suatu organisasi menempatkan dirinya dengan mempertimbangkan keadaan sekeliling, terutama terhadap pesaingnya.</w:t>
      </w:r>
    </w:p>
    <w:p>
      <w:pPr>
        <w:numPr>
          <w:ilvl w:val="0"/>
          <w:numId w:val="0"/>
        </w:numPr>
        <w:spacing w:line="240" w:lineRule="auto"/>
        <w:ind w:left="440" w:leftChars="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t>3. Preble: Menjelaskan bahwa komponen kontrol strategis dalam proses manajemen strategis meliputi perencanaan strategis, implementasi strategis, dan evaluasi strategis.</w:t>
      </w:r>
    </w:p>
    <w:p>
      <w:pPr>
        <w:numPr>
          <w:ilvl w:val="0"/>
          <w:numId w:val="0"/>
        </w:numPr>
        <w:spacing w:line="240" w:lineRule="auto"/>
        <w:ind w:left="440" w:leftChars="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t>4. Pearce II dan Robinson: Menjelaskan bahwa manajemen strategis adalah suatu proses yang melibatkan perumusan dan implementasi tujuan, kebijakan, dan tindakan yang mempengaruhi kinerja organisasi dalam jangka panjang.</w:t>
      </w:r>
    </w:p>
    <w:p>
      <w:pPr>
        <w:numPr>
          <w:ilvl w:val="0"/>
          <w:numId w:val="0"/>
        </w:numPr>
        <w:spacing w:line="240" w:lineRule="auto"/>
        <w:ind w:left="440" w:leftChars="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t>5. Hitt, Ireland, dan Hoskisson: Menjelaskan bahwa manajemen strategis melibatkan perumusan, implementasi, dan evaluasi strategi yang bertujuan untuk mencapai keunggulan kompetitif dan meningkatkan kinerja organisasi.</w:t>
      </w:r>
    </w:p>
    <w:p>
      <w:pPr>
        <w:numPr>
          <w:ilvl w:val="0"/>
          <w:numId w:val="0"/>
        </w:numPr>
        <w:spacing w:line="240" w:lineRule="auto"/>
        <w:ind w:left="440" w:leftChars="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lang w:val="en-US"/>
        </w:rPr>
        <w:t>Dalam tinjauan pustaka, peneliti dapat mempelajari konsep, model, dan proses manajemen strategis dari beberapa literatur untuk memperkaya literatur penunjang penelitian manajemen strategis. Peneliti juga dapat mempelajari komponen kontrol strategis dalam proses manajemen strategis yang meliputi perencanaan strategis, implementasi strategis, dan evaluasi strategis.</w:t>
      </w:r>
      <w:r>
        <w:rPr>
          <w:rFonts w:ascii="Times New Roman" w:hAnsi="Times New Roman" w:eastAsia="Times New Roman" w:cs="Times New Roman"/>
          <w:sz w:val="24"/>
          <w:szCs w:val="24"/>
          <w:lang w:val="en-US"/>
        </w:rPr>
        <w:t xml:space="preserve">        </w:t>
      </w:r>
    </w:p>
    <w:p>
      <w:pPr>
        <w:spacing w:line="240" w:lineRule="auto"/>
        <w:ind w:left="440" w:leftChars="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Strategi didefinisikan sebagai suatu tindakan yang dilakukan oleh seseorang atau organisasi untuk mencapai sasaran atau tujuan yang telah ditetapkan.Pemahaman terkait proses manajemen strategis sangat penting dilakukan, karena studi ini menekankan pada hubungan antara sumber daya manusia organisasi dan strategi,sasaran, dan tujuannya. Tujuan dari manajemen sumber daya manusia (MSDM) strategis adalah untuk mencapai keunggulan kompetitif. Lebih jauh, pemahaman strategis dan proses manajemen strategis secara khusus dapat membantu organisasi untuk merespons perubahan dramatis yang terjadi dalam organisasi terutama diakibatkan oleh perubahan organisasi sebagai dampak globalisasi dan perkembangan teknologi.</w:t>
      </w:r>
    </w:p>
    <w:p>
      <w:p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1. 2 Proses manajemen</w:t>
      </w:r>
    </w:p>
    <w:p>
      <w:pPr>
        <w:spacing w:line="240" w:lineRule="auto"/>
        <w:ind w:left="44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Proses manajemen strategis melibatkan serangkaian kegiatan yang bertujuan untuk merumuskan dan mengimplementasikan strategi bisnis yang tepat untuk mencapai tujuan organisasi. Berikut adalah tinjauan pustaka mengenai proses manajemen strategis berdasarkan sumber yang diberikan:</w:t>
      </w:r>
    </w:p>
    <w:p>
      <w:pPr>
        <w:spacing w:line="240" w:lineRule="auto"/>
        <w:ind w:left="440"/>
        <w:jc w:val="both"/>
        <w:rPr>
          <w:rFonts w:ascii="Times New Roman" w:hAnsi="Times New Roman" w:eastAsia="Times New Roman" w:cs="Times New Roman"/>
          <w:sz w:val="24"/>
          <w:szCs w:val="24"/>
        </w:rPr>
      </w:pPr>
      <w:bookmarkStart w:id="0" w:name="_GoBack"/>
      <w:bookmarkEnd w:id="0"/>
      <w:r>
        <w:rPr>
          <w:rFonts w:ascii="Times New Roman" w:hAnsi="Times New Roman" w:eastAsia="Times New Roman" w:cs="Times New Roman"/>
          <w:sz w:val="24"/>
          <w:szCs w:val="24"/>
          <w:lang w:val="en-US"/>
        </w:rPr>
        <w:t>-Merumuskan strategi: Proses ini melibatkan identifikasi tujuan jangka panjang organisasi dan pengembangan rencana aksi untuk mencapai tujuan tersebut.</w:t>
      </w:r>
    </w:p>
    <w:p>
      <w:pPr>
        <w:spacing w:line="240" w:lineRule="auto"/>
        <w:ind w:left="440" w:left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-Menganalisis lingkungan luar: Proses ini melibatkan analisis terhadap faktor-faktor eksternal yang dapat mempengaruhi kinerja organisasi, seperti faktor politik, ekonomi, sosial, dan teknologi.</w:t>
      </w:r>
    </w:p>
    <w:p>
      <w:pPr>
        <w:spacing w:line="240" w:lineRule="auto"/>
        <w:ind w:left="440" w:left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-Mengidentifikasi misi, sasaran, dan nilai-nilai organisasi: Proses ini melibatkan pengembangan misi organisasi, sasaran jangka pendek dan panjang, serta nilai-nilai yang akan membimbing keputusan dan tindakan organisasi.</w:t>
      </w:r>
    </w:p>
    <w:p>
      <w:pPr>
        <w:spacing w:line="240" w:lineRule="auto"/>
        <w:ind w:left="440" w:left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-Menganalisis situasi internal: Proses ini melibatkan analisis terhadap faktor-faktor internal organisasi, seperti kekuatan dan kelemahan organisasi, sumber daya yang tersedia, dan kemampuan organisasi untuk menghasilkan produk atau layanan yang berkualitas.</w:t>
      </w:r>
    </w:p>
    <w:p>
      <w:pPr>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en-US"/>
        </w:rPr>
        <w:t>1. 3 Karakteristik Manajemen Strategis</w:t>
      </w:r>
    </w:p>
    <w:p>
      <w:pPr>
        <w:spacing w:line="240" w:lineRule="auto"/>
        <w:ind w:left="440" w:leftChars="0"/>
        <w:jc w:val="both"/>
        <w:rPr>
          <w:rFonts w:ascii="Times New Roman" w:hAnsi="Times New Roman" w:eastAsia="Times New Roman" w:cs="Times New Roman"/>
          <w:sz w:val="24"/>
          <w:szCs w:val="24"/>
          <w:lang w:val="en-US"/>
        </w:rPr>
      </w:pPr>
      <w:r>
        <w:rPr>
          <w:rFonts w:ascii="Times New Roman" w:hAnsi="Times New Roman" w:eastAsia="Times New Roman" w:cs="Times New Roman"/>
          <w:b w:val="0"/>
          <w:bCs w:val="0"/>
          <w:sz w:val="24"/>
          <w:szCs w:val="24"/>
          <w:lang w:val="en-US"/>
        </w:rPr>
        <w:t xml:space="preserve">         Manajemen strategisini sungguh berbeda dengan lainnya dimana manajemen strategi ini senantiasa menyikapi dinamika terjadinya suatu perubahan lingkungan sehingga bisa mempengaruhi terhadap implementasi manajemen itu sendiri serta berupaya untuk merealisasikan tujuan yang telah ditetapkan dengan sejalan pada hal tersebut maka berikut ini akan ditunjukkan karakteristik manajemen strategik :</w:t>
      </w:r>
      <w:r>
        <w:rPr>
          <w:rFonts w:ascii="Times New Roman" w:hAnsi="Times New Roman" w:eastAsia="Times New Roman" w:cs="Times New Roman"/>
          <w:b w:val="0"/>
          <w:bCs w:val="0"/>
          <w:sz w:val="24"/>
          <w:szCs w:val="24"/>
          <w:lang w:val="en-US"/>
        </w:rPr>
        <w:cr/>
      </w:r>
      <w:r>
        <w:rPr>
          <w:rFonts w:ascii="Times New Roman" w:hAnsi="Times New Roman" w:eastAsia="Times New Roman" w:cs="Times New Roman"/>
          <w:b w:val="0"/>
          <w:bCs w:val="0"/>
          <w:sz w:val="24"/>
          <w:szCs w:val="24"/>
          <w:lang w:val="en-US"/>
        </w:rPr>
        <w:t>1. Manajemen strategik bersifat jangka panjang,</w:t>
      </w:r>
      <w:r>
        <w:rPr>
          <w:rFonts w:ascii="Times New Roman" w:hAnsi="Times New Roman" w:eastAsia="Times New Roman" w:cs="Times New Roman"/>
          <w:b w:val="0"/>
          <w:bCs w:val="0"/>
          <w:sz w:val="24"/>
          <w:szCs w:val="24"/>
          <w:lang w:val="en-US"/>
        </w:rPr>
        <w:cr/>
      </w:r>
      <w:r>
        <w:rPr>
          <w:rFonts w:ascii="Times New Roman" w:hAnsi="Times New Roman" w:eastAsia="Times New Roman" w:cs="Times New Roman"/>
          <w:b w:val="0"/>
          <w:bCs w:val="0"/>
          <w:sz w:val="24"/>
          <w:szCs w:val="24"/>
          <w:lang w:val="en-US"/>
        </w:rPr>
        <w:t>2. Manajemen strategik bersifat dinamik,</w:t>
      </w:r>
      <w:r>
        <w:rPr>
          <w:rFonts w:ascii="Times New Roman" w:hAnsi="Times New Roman" w:eastAsia="Times New Roman" w:cs="Times New Roman"/>
          <w:b w:val="0"/>
          <w:bCs w:val="0"/>
          <w:sz w:val="24"/>
          <w:szCs w:val="24"/>
          <w:lang w:val="id-ID"/>
        </w:rPr>
        <w:tab/>
        <w:t/>
      </w:r>
      <w:r>
        <w:rPr>
          <w:rFonts w:ascii="Times New Roman" w:hAnsi="Times New Roman" w:eastAsia="Times New Roman" w:cs="Times New Roman"/>
          <w:b w:val="0"/>
          <w:bCs w:val="0"/>
          <w:sz w:val="24"/>
          <w:szCs w:val="24"/>
          <w:lang w:val="id-ID"/>
        </w:rPr>
        <w:tab/>
        <w:t/>
      </w:r>
      <w:r>
        <w:rPr>
          <w:rFonts w:ascii="Times New Roman" w:hAnsi="Times New Roman" w:eastAsia="Times New Roman" w:cs="Times New Roman"/>
          <w:b w:val="0"/>
          <w:bCs w:val="0"/>
          <w:sz w:val="24"/>
          <w:szCs w:val="24"/>
          <w:lang w:val="id-ID"/>
        </w:rPr>
        <w:tab/>
        <w:t xml:space="preserve">              3.</w:t>
      </w:r>
      <w:r>
        <w:rPr>
          <w:rFonts w:ascii="Times New Roman" w:hAnsi="Times New Roman" w:eastAsia="Times New Roman" w:cs="Times New Roman"/>
          <w:sz w:val="24"/>
          <w:szCs w:val="24"/>
          <w:lang w:val="en-US"/>
        </w:rPr>
        <w:t>Manajemen strategik merupakan sesuatu yang berpadu oleh manajemen operasional,</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4. Manajemen strategik perlu dimotori oleh unsur-unsur pada manajer tingkat puncak,</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5. Manajemen strategik berorientasi dan mendekati untuk masa depan.</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6. Manajemen strategik senantiasa harus didorong dan didukung dalam pelaksanaannya oleh semua sumber daya ekonomi yang tersedia.</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 xml:space="preserve">         Untuk menghadapi era globalisasi ekonomi maka kegiatan dalam berusaha bukan saja dibatasi oleh lingkup batas negara nasional sehingga untuk tingkat perubahan lingkungan serta dinamika yang secara langsung atau tidak langsung akan mempengaruhi manajemen dan kehidupan pekerjaan kemudian dengan sendirinya para pemimpin perusahaan harus dapat menyikapinya dengan melakukan penyesuaian yang penuh kebijakan. Maka seharusnya setiap pemimpin dalam perusahaan akan melaksanakan manajemen strategik bagi perusahaannya.</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 xml:space="preserve">          Disisi lainIsu global mempengaruhi hampir semua keputusan strategis. Batasan antar negara tidak lagi tampak. Foundasi manajemen strategis terletak pada kemampuan manajer dalam mengerti pesaing, pasar, harga, pemasok, distributor, pemerintah, kreditor, pemegang saham, dan pelanggan diseluruh dunia. Harga dan kualitas produk harus kompetitif secara global, bukan hanya lokal.Elektronic Commerce (e-commerce) telah menjadi alat penting dalam manajemen strategis. </w:t>
      </w:r>
    </w:p>
    <w:p>
      <w:pPr>
        <w:spacing w:line="240" w:lineRule="auto"/>
        <w:ind w:left="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E-commerce meminimalkan pengeluaran dan waktu terbuang., jarak dan ruang untuk menjalankan bisnis, sehingga menghasilkan pelayanan pelanggan yang lebih baik, efisiensi, perbaikan produk, dan profitabilitas yang lebih tinggi.Lingkungan hidup telah menjadi isu manajemen strategis yang penting. Pemanasan global, bioterorisme, dan meningkatnya polusi menyadarkan bahwa untuk bisnis dan manusia mungkin tidak ada ancaman yang paling besar selain eksploitasi terus-menerus dan menurunnya kualitas lingkungan alam kita.</w:t>
      </w:r>
    </w:p>
    <w:p>
      <w:pPr>
        <w:spacing w:line="240" w:lineRule="auto"/>
        <w:jc w:val="center"/>
        <w:rPr>
          <w:rFonts w:ascii="Times New Roman" w:hAnsi="Times New Roman" w:eastAsia="Times New Roman" w:cs="Times New Roman"/>
          <w:b/>
          <w:bCs/>
          <w:sz w:val="24"/>
          <w:szCs w:val="24"/>
          <w:lang w:val="en-US"/>
        </w:rPr>
      </w:pPr>
    </w:p>
    <w:p>
      <w:pPr>
        <w:spacing w:line="240" w:lineRule="auto"/>
        <w:jc w:val="center"/>
        <w:rPr>
          <w:rFonts w:ascii="Times New Roman" w:hAnsi="Times New Roman" w:eastAsia="Times New Roman" w:cs="Times New Roman"/>
          <w:b/>
          <w:bCs/>
          <w:sz w:val="24"/>
          <w:szCs w:val="24"/>
          <w:lang w:val="en-US"/>
        </w:rPr>
      </w:pPr>
    </w:p>
    <w:p>
      <w:pPr>
        <w:spacing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en-US"/>
        </w:rPr>
        <w:t>DAFTAR PUSTAKA</w:t>
      </w:r>
    </w:p>
    <w:p>
      <w:pPr>
        <w:spacing w:line="240" w:lineRule="auto"/>
        <w:ind w:left="0" w:leftChars="0" w:firstLine="0" w:firstLineChars="0"/>
        <w:jc w:val="left"/>
        <w:rPr>
          <w:rFonts w:ascii="Times New Roman" w:hAnsi="Times New Roman" w:eastAsia="Times New Roman" w:cs="Times New Roman"/>
          <w:b w:val="0"/>
          <w:bCs w:val="0"/>
          <w:sz w:val="24"/>
          <w:szCs w:val="24"/>
          <w:lang w:val="en-US"/>
        </w:rPr>
      </w:pPr>
      <w:r>
        <w:rPr>
          <w:rFonts w:ascii="Times New Roman" w:hAnsi="Times New Roman" w:eastAsia="Times New Roman" w:cs="Times New Roman"/>
          <w:b w:val="0"/>
          <w:bCs w:val="0"/>
          <w:sz w:val="24"/>
          <w:szCs w:val="24"/>
          <w:lang w:val="en-US"/>
        </w:rPr>
        <w:t xml:space="preserve">Assauri , Sofjan. 2008. Manajemen Produksi dan Operasi. Lembaga Penerbit </w:t>
      </w:r>
      <w:r>
        <w:rPr>
          <w:rFonts w:ascii="Times New Roman" w:hAnsi="Times New Roman" w:eastAsia="Times New Roman" w:cs="Times New Roman"/>
          <w:b w:val="0"/>
          <w:bCs w:val="0"/>
          <w:sz w:val="24"/>
          <w:szCs w:val="24"/>
          <w:lang w:val="id-ID"/>
        </w:rPr>
        <w:tab/>
      </w:r>
      <w:r>
        <w:rPr>
          <w:rFonts w:ascii="Times New Roman" w:hAnsi="Times New Roman" w:eastAsia="Times New Roman" w:cs="Times New Roman"/>
          <w:b w:val="0"/>
          <w:bCs w:val="0"/>
          <w:sz w:val="24"/>
          <w:szCs w:val="24"/>
          <w:lang w:val="en-US"/>
        </w:rPr>
        <w:t xml:space="preserve">Fakultas Ekonomi Universitas Indonesia.Jakarta </w:t>
      </w:r>
    </w:p>
    <w:p>
      <w:pPr>
        <w:spacing w:line="240" w:lineRule="auto"/>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val="en-US"/>
        </w:rPr>
        <w:cr/>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Dr.</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Ade</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Irma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Anggraeni,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S.E.,</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M.Si.¹</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Amalia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Kusuma</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Wardini,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S.E.,</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id-ID" w:eastAsia="zh-CN"/>
        </w:rPr>
        <w:tab/>
        <w:t/>
      </w:r>
      <w:r>
        <w:rPr>
          <w:rFonts w:hint="default" w:ascii="Times New Roman" w:hAnsi="Times New Roman" w:eastAsia="Times New Roman" w:cs="Times New Roman"/>
          <w:b w:val="0"/>
          <w:bCs w:val="0"/>
          <w:i w:val="0"/>
          <w:iCs w:val="0"/>
          <w:color w:val="auto"/>
          <w:sz w:val="24"/>
          <w:szCs w:val="24"/>
          <w:highlight w:val="none"/>
          <w:vertAlign w:val="baseline"/>
          <w:lang w:val="id-ID" w:eastAsia="zh-CN"/>
        </w:rPr>
        <w:tab/>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M.Com.,Ph.D.²</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(2021).</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dan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proses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strategis</w:t>
      </w:r>
    </w:p>
    <w:p>
      <w:pPr>
        <w:spacing w:after="200" w:line="240" w:lineRule="auto"/>
        <w:jc w:val="both"/>
        <w:rPr>
          <w:rFonts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i w:val="0"/>
          <w:iCs w:val="0"/>
          <w:color w:val="auto"/>
          <w:sz w:val="24"/>
          <w:szCs w:val="24"/>
          <w:highlight w:val="none"/>
          <w:vertAlign w:val="baseline"/>
          <w:lang w:val="en-US" w:eastAsia="zh-CN"/>
        </w:rPr>
        <w:t>Eddy</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Yunus,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(2016)</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Manajemen</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strategis.</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ANDI</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OFFSET,</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 xml:space="preserve"> </w:t>
      </w:r>
      <w:r>
        <w:rPr>
          <w:rFonts w:hint="default" w:ascii="Times New Roman" w:hAnsi="Times New Roman" w:eastAsia="Times New Roman" w:cs="Times New Roman"/>
          <w:b w:val="0"/>
          <w:bCs w:val="0"/>
          <w:i w:val="0"/>
          <w:iCs w:val="0"/>
          <w:color w:val="auto"/>
          <w:sz w:val="24"/>
          <w:szCs w:val="24"/>
          <w:highlight w:val="none"/>
          <w:vertAlign w:val="baseline"/>
          <w:lang w:val="en-US" w:eastAsia="zh-CN"/>
        </w:rPr>
        <w:t>Yogyakarta.</w:t>
      </w:r>
    </w:p>
    <w:p>
      <w:pPr>
        <w:spacing w:line="240" w:lineRule="auto"/>
        <w:ind w:left="0" w:leftChars="0" w:firstLine="0" w:firstLineChars="0"/>
        <w:jc w:val="left"/>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lang w:val="en-US"/>
        </w:rPr>
        <w:t xml:space="preserve">Layli Rahmawati1, Wahyu Sulistiadi2 (2022).Pentingnya Penerapan Manajemen </w:t>
      </w:r>
      <w:r>
        <w:rPr>
          <w:rFonts w:ascii="Times New Roman" w:hAnsi="Times New Roman" w:eastAsia="Times New Roman" w:cs="Times New Roman"/>
          <w:b w:val="0"/>
          <w:bCs w:val="0"/>
          <w:sz w:val="24"/>
          <w:szCs w:val="24"/>
          <w:lang w:val="id-ID"/>
        </w:rPr>
        <w:tab/>
      </w:r>
      <w:r>
        <w:rPr>
          <w:rFonts w:ascii="Times New Roman" w:hAnsi="Times New Roman" w:eastAsia="Times New Roman" w:cs="Times New Roman"/>
          <w:b w:val="0"/>
          <w:bCs w:val="0"/>
          <w:sz w:val="24"/>
          <w:szCs w:val="24"/>
          <w:lang w:val="en-US"/>
        </w:rPr>
        <w:t xml:space="preserve">Strategis di Rumah Sakit untuk Menjadi Rumah Sakit Pilihan Masyarakat. </w:t>
      </w:r>
      <w:r>
        <w:rPr>
          <w:rFonts w:ascii="Times New Roman" w:hAnsi="Times New Roman" w:eastAsia="Times New Roman" w:cs="Times New Roman"/>
          <w:b w:val="0"/>
          <w:bCs w:val="0"/>
          <w:sz w:val="24"/>
          <w:szCs w:val="24"/>
          <w:lang w:val="id-ID"/>
        </w:rPr>
        <w:tab/>
      </w:r>
      <w:r>
        <w:rPr>
          <w:rFonts w:ascii="Times New Roman" w:hAnsi="Times New Roman" w:eastAsia="Times New Roman" w:cs="Times New Roman"/>
          <w:b w:val="0"/>
          <w:bCs w:val="0"/>
          <w:sz w:val="24"/>
          <w:szCs w:val="24"/>
          <w:lang w:val="en-US"/>
        </w:rPr>
        <w:t>Volume 6 Nomor 1</w:t>
      </w:r>
    </w:p>
    <w:p>
      <w:pPr>
        <w:spacing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Tita Meirina Djuwita. (2022). Pengendalian Strategi Dalam Proses Manajemen </w:t>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en-US"/>
        </w:rPr>
        <w:t xml:space="preserve">Stategis. </w:t>
      </w:r>
    </w:p>
    <w:sectPr>
      <w:pgSz w:w="11900" w:h="16840"/>
      <w:pgMar w:top="2259" w:right="1713" w:bottom="1713" w:left="22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Light">
    <w:altName w:val="等线 Light"/>
    <w:panose1 w:val="02010600030000010101"/>
    <w:charset w:val="86"/>
    <w:family w:val="auto"/>
    <w:pitch w:val="default"/>
    <w:sig w:usb0="00000000" w:usb1="00000000" w:usb2="00000016" w:usb3="00000000" w:csb0="0004000F" w:csb1="00000000"/>
  </w:font>
  <w:font w:name="等线">
    <w:altName w:val="DengXian"/>
    <w:panose1 w:val="02010600030000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doNotShadeFormData w:val="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zh-CN" w:bidi="ar-SA"/>
    </w:rPr>
  </w:style>
  <w:style w:type="character" w:default="1" w:styleId="2">
    <w:name w:val="Default Paragraph Font"/>
    <w:uiPriority w:val="0"/>
    <w:rPr>
      <w:rFonts w:ascii="Calibri" w:hAnsi="Calibri" w:eastAsia="宋体" w:cs="Times New Roman"/>
    </w:rPr>
  </w:style>
  <w:style w:type="table" w:default="1" w:styleId="3">
    <w:name w:val="Normal Table"/>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1229</Words>
  <Characters>8904</Characters>
  <Lines>0</Lines>
  <Paragraphs>35</Paragraphs>
  <ScaleCrop>false</ScaleCrop>
  <LinksUpToDate>false</LinksUpToDate>
  <CharactersWithSpaces>10159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2023-10-16T03:04:14Z</dcterms:created>
  <dc:creator>RMX3624</dc:creator>
  <cp:lastModifiedBy>iPad</cp:lastModifiedBy>
  <dcterms:modified xsi:type="dcterms:W3CDTF">2023-10-16T23:43:50Z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da75c0c4841c491fa33bcbc76eb2e79d</vt:lpwstr>
  </property>
  <property fmtid="{D5CDD505-2E9C-101B-9397-08002B2CF9AE}" pid="3" name="KSOProductBuildVer">
    <vt:lpwstr>2052-11.3.1</vt:lpwstr>
  </property>
</Properties>
</file>