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058" w:rsidRPr="005D3058" w:rsidRDefault="005D3058" w:rsidP="005D3058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5D3058" w:rsidRPr="005D3058" w:rsidRDefault="005D3058" w:rsidP="005D3058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5D3058">
        <w:rPr>
          <w:rFonts w:ascii="Times New Roman" w:hAnsi="Times New Roman" w:cs="Times New Roman"/>
          <w:sz w:val="24"/>
          <w:szCs w:val="24"/>
          <w:lang w:val="en-ID"/>
        </w:rPr>
        <w:t>PENDIDIKAN AGAMA ISLAM</w:t>
      </w:r>
    </w:p>
    <w:p w:rsidR="005D3058" w:rsidRDefault="00204813" w:rsidP="005D3058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RESUME MATERI AGAMA DAN AGAMA ISLAM</w:t>
      </w:r>
      <w:bookmarkStart w:id="0" w:name="_GoBack"/>
      <w:bookmarkEnd w:id="0"/>
    </w:p>
    <w:p w:rsidR="005D3058" w:rsidRDefault="005D3058" w:rsidP="005D3058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3986380C" wp14:editId="6D20E41F">
            <wp:extent cx="5578475" cy="331660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475" cy="3316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3058" w:rsidRPr="005D3058" w:rsidRDefault="005D3058" w:rsidP="005D3058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5D3058" w:rsidRPr="005D3058" w:rsidRDefault="005D3058" w:rsidP="005D3058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5D305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:rsidR="005D3058" w:rsidRPr="005D3058" w:rsidRDefault="005D3058" w:rsidP="005D3058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5D3058">
        <w:rPr>
          <w:rFonts w:ascii="Times New Roman" w:hAnsi="Times New Roman" w:cs="Times New Roman"/>
          <w:sz w:val="24"/>
          <w:szCs w:val="24"/>
          <w:lang w:val="en-ID"/>
        </w:rPr>
        <w:t>DOSEN PENGAMPU</w:t>
      </w:r>
    </w:p>
    <w:p w:rsidR="005D3058" w:rsidRPr="005D3058" w:rsidRDefault="005D3058" w:rsidP="005D3058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5D3058">
        <w:rPr>
          <w:rFonts w:ascii="Times New Roman" w:hAnsi="Times New Roman" w:cs="Times New Roman"/>
          <w:sz w:val="24"/>
          <w:szCs w:val="24"/>
          <w:lang w:val="en-ID"/>
        </w:rPr>
        <w:t>Rohani</w:t>
      </w:r>
      <w:proofErr w:type="spellEnd"/>
      <w:r w:rsidRPr="005D3058">
        <w:rPr>
          <w:rFonts w:ascii="Times New Roman" w:hAnsi="Times New Roman" w:cs="Times New Roman"/>
          <w:sz w:val="24"/>
          <w:szCs w:val="24"/>
          <w:lang w:val="en-ID"/>
        </w:rPr>
        <w:t xml:space="preserve">, S. </w:t>
      </w:r>
      <w:proofErr w:type="spellStart"/>
      <w:r w:rsidRPr="005D3058">
        <w:rPr>
          <w:rFonts w:ascii="Times New Roman" w:hAnsi="Times New Roman" w:cs="Times New Roman"/>
          <w:sz w:val="24"/>
          <w:szCs w:val="24"/>
          <w:lang w:val="en-ID"/>
        </w:rPr>
        <w:t>Pd.I</w:t>
      </w:r>
      <w:proofErr w:type="spellEnd"/>
      <w:r w:rsidRPr="005D3058">
        <w:rPr>
          <w:rFonts w:ascii="Times New Roman" w:hAnsi="Times New Roman" w:cs="Times New Roman"/>
          <w:sz w:val="24"/>
          <w:szCs w:val="24"/>
          <w:lang w:val="en-ID"/>
        </w:rPr>
        <w:t xml:space="preserve">., </w:t>
      </w:r>
      <w:proofErr w:type="spellStart"/>
      <w:r w:rsidRPr="005D3058">
        <w:rPr>
          <w:rFonts w:ascii="Times New Roman" w:hAnsi="Times New Roman" w:cs="Times New Roman"/>
          <w:sz w:val="24"/>
          <w:szCs w:val="24"/>
          <w:lang w:val="en-ID"/>
        </w:rPr>
        <w:t>M.Pd.I</w:t>
      </w:r>
      <w:proofErr w:type="spellEnd"/>
    </w:p>
    <w:p w:rsidR="005D3058" w:rsidRPr="005D3058" w:rsidRDefault="005D3058" w:rsidP="005D3058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5D3058" w:rsidRPr="005D3058" w:rsidRDefault="005D3058" w:rsidP="005D3058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5D3058">
        <w:rPr>
          <w:rFonts w:ascii="Times New Roman" w:hAnsi="Times New Roman" w:cs="Times New Roman"/>
          <w:sz w:val="24"/>
          <w:szCs w:val="24"/>
          <w:lang w:val="en-ID"/>
        </w:rPr>
        <w:t>DISUSUN OLEH</w:t>
      </w:r>
    </w:p>
    <w:p w:rsidR="005D3058" w:rsidRPr="005D3058" w:rsidRDefault="005D3058" w:rsidP="005D3058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5D3058">
        <w:rPr>
          <w:rFonts w:ascii="Times New Roman" w:hAnsi="Times New Roman" w:cs="Times New Roman"/>
          <w:sz w:val="24"/>
          <w:szCs w:val="24"/>
          <w:lang w:val="en-ID"/>
        </w:rPr>
        <w:t>Zikri</w:t>
      </w:r>
      <w:proofErr w:type="spellEnd"/>
      <w:r w:rsidRPr="005D305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3058">
        <w:rPr>
          <w:rFonts w:ascii="Times New Roman" w:hAnsi="Times New Roman" w:cs="Times New Roman"/>
          <w:sz w:val="24"/>
          <w:szCs w:val="24"/>
          <w:lang w:val="en-ID"/>
        </w:rPr>
        <w:t>Wahyudi</w:t>
      </w:r>
      <w:proofErr w:type="spellEnd"/>
    </w:p>
    <w:p w:rsidR="005D3058" w:rsidRPr="005D3058" w:rsidRDefault="005D3058" w:rsidP="005D3058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5D3058" w:rsidRPr="005D3058" w:rsidRDefault="005D3058" w:rsidP="005D3058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5D3058">
        <w:rPr>
          <w:rFonts w:ascii="Times New Roman" w:hAnsi="Times New Roman" w:cs="Times New Roman"/>
          <w:sz w:val="24"/>
          <w:szCs w:val="24"/>
          <w:lang w:val="en-ID"/>
        </w:rPr>
        <w:t>UNIVERSITAS LAMPUNG</w:t>
      </w:r>
    </w:p>
    <w:p w:rsidR="005D3058" w:rsidRPr="005D3058" w:rsidRDefault="005D3058" w:rsidP="005D3058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5D3058">
        <w:rPr>
          <w:rFonts w:ascii="Times New Roman" w:hAnsi="Times New Roman" w:cs="Times New Roman"/>
          <w:sz w:val="24"/>
          <w:szCs w:val="24"/>
          <w:lang w:val="en-ID"/>
        </w:rPr>
        <w:t>FAKULTAS ILMU PENGETAHUAN ALAM</w:t>
      </w:r>
    </w:p>
    <w:p w:rsidR="005D3058" w:rsidRPr="005D3058" w:rsidRDefault="005D3058" w:rsidP="005D3058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5D3058">
        <w:rPr>
          <w:rFonts w:ascii="Times New Roman" w:hAnsi="Times New Roman" w:cs="Times New Roman"/>
          <w:sz w:val="24"/>
          <w:szCs w:val="24"/>
          <w:lang w:val="en-ID"/>
        </w:rPr>
        <w:t>MANAJEMEN INFORMATIKA</w:t>
      </w:r>
    </w:p>
    <w:p w:rsidR="005D3058" w:rsidRPr="005D3058" w:rsidRDefault="005D3058" w:rsidP="005D3058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5D3058">
        <w:rPr>
          <w:rFonts w:ascii="Times New Roman" w:hAnsi="Times New Roman" w:cs="Times New Roman"/>
          <w:sz w:val="24"/>
          <w:szCs w:val="24"/>
          <w:lang w:val="en-ID"/>
        </w:rPr>
        <w:t>2020/2021</w:t>
      </w:r>
    </w:p>
    <w:p w:rsidR="005D3058" w:rsidRPr="005D3058" w:rsidRDefault="005D3058" w:rsidP="005D3058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B33E50" w:rsidRPr="002F0995" w:rsidRDefault="005D3058" w:rsidP="005D3058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5D3058">
        <w:rPr>
          <w:rFonts w:ascii="Times New Roman" w:hAnsi="Times New Roman" w:cs="Times New Roman"/>
          <w:sz w:val="24"/>
          <w:szCs w:val="24"/>
          <w:lang w:val="en-ID"/>
        </w:rPr>
        <w:lastRenderedPageBreak/>
        <w:t> </w:t>
      </w:r>
    </w:p>
    <w:p w:rsidR="00F16F6F" w:rsidRPr="002F0995" w:rsidRDefault="00B33E50" w:rsidP="00B33E50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Agama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Agama </w:t>
      </w:r>
      <w:proofErr w:type="spellStart"/>
      <w:proofErr w:type="gramStart"/>
      <w:r w:rsidRPr="002F0995">
        <w:rPr>
          <w:rFonts w:ascii="Times New Roman" w:hAnsi="Times New Roman" w:cs="Times New Roman"/>
          <w:sz w:val="24"/>
          <w:szCs w:val="24"/>
          <w:lang w:val="en-ID"/>
        </w:rPr>
        <w:t>islam</w:t>
      </w:r>
      <w:proofErr w:type="spellEnd"/>
      <w:proofErr w:type="gramEnd"/>
    </w:p>
    <w:p w:rsidR="00F16F6F" w:rsidRPr="002F0995" w:rsidRDefault="00F16F6F" w:rsidP="00B33E50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F16F6F" w:rsidRPr="002F0995" w:rsidRDefault="00F16F6F" w:rsidP="00B33E5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0995">
        <w:rPr>
          <w:rFonts w:ascii="Times New Roman" w:hAnsi="Times New Roman" w:cs="Times New Roman"/>
          <w:sz w:val="24"/>
          <w:szCs w:val="24"/>
        </w:rPr>
        <w:t>Agama menurut Kamus Besar Bahasa Indonesia adalah sistem yang mengatur tata keimanan dan peribadatan kepada Tuhan Yang Mahakuasa serta tata kaidah yang berhubungan dengan pergaulan manusia dan manusia serta lingkungannya.</w:t>
      </w:r>
    </w:p>
    <w:p w:rsidR="00F16F6F" w:rsidRPr="002F0995" w:rsidRDefault="00F16F6F" w:rsidP="00B33E50">
      <w:pPr>
        <w:jc w:val="both"/>
        <w:rPr>
          <w:rFonts w:ascii="Times New Roman" w:hAnsi="Times New Roman" w:cs="Times New Roman"/>
          <w:sz w:val="24"/>
          <w:szCs w:val="24"/>
        </w:rPr>
      </w:pPr>
      <w:r w:rsidRPr="002F0995">
        <w:rPr>
          <w:rFonts w:ascii="Times New Roman" w:hAnsi="Times New Roman" w:cs="Times New Roman"/>
          <w:sz w:val="24"/>
          <w:szCs w:val="24"/>
        </w:rPr>
        <w:t>Dalam bahasa Alquran " din " diartikan sebagai agama. Kata Din yang berasal dari akar bahasa Arab dyn mempunyai banyak arti pokok, yaitu: keberhutangan, kepatuhan, kekuasaan, kebijaksanaan dan kecenderungan alami atau tendensi.</w:t>
      </w:r>
    </w:p>
    <w:p w:rsidR="00F16F6F" w:rsidRPr="002F0995" w:rsidRDefault="00F16F6F" w:rsidP="00B33E50">
      <w:pPr>
        <w:jc w:val="both"/>
        <w:rPr>
          <w:rFonts w:ascii="Times New Roman" w:hAnsi="Times New Roman" w:cs="Times New Roman"/>
          <w:sz w:val="24"/>
          <w:szCs w:val="24"/>
        </w:rPr>
      </w:pPr>
      <w:r w:rsidRPr="002F0995">
        <w:rPr>
          <w:rFonts w:ascii="Times New Roman" w:hAnsi="Times New Roman" w:cs="Times New Roman"/>
          <w:sz w:val="24"/>
          <w:szCs w:val="24"/>
        </w:rPr>
        <w:t>Kredial , yaitu keyakinan akan adanya sesuatu kekuatan supranatural yang diyakini mengatur dan mencipta alam.</w:t>
      </w:r>
    </w:p>
    <w:p w:rsidR="00F16F6F" w:rsidRPr="002F0995" w:rsidRDefault="00F16F6F" w:rsidP="00B33E50">
      <w:pPr>
        <w:jc w:val="both"/>
        <w:rPr>
          <w:rFonts w:ascii="Times New Roman" w:hAnsi="Times New Roman" w:cs="Times New Roman"/>
          <w:sz w:val="24"/>
          <w:szCs w:val="24"/>
        </w:rPr>
      </w:pPr>
      <w:r w:rsidRPr="002F0995">
        <w:rPr>
          <w:rFonts w:ascii="Times New Roman" w:hAnsi="Times New Roman" w:cs="Times New Roman"/>
          <w:sz w:val="24"/>
          <w:szCs w:val="24"/>
        </w:rPr>
        <w:t>Ritual , yaitu tingkah laku manusia dalam berhubungan dengan kekuatan supranatural tersebut sebagai konsekuensi atau pengakuan dan ketundukannya.</w:t>
      </w:r>
    </w:p>
    <w:p w:rsidR="00F16F6F" w:rsidRPr="002F0995" w:rsidRDefault="00F16F6F" w:rsidP="00B33E50">
      <w:pPr>
        <w:jc w:val="both"/>
        <w:rPr>
          <w:rFonts w:ascii="Times New Roman" w:hAnsi="Times New Roman" w:cs="Times New Roman"/>
          <w:sz w:val="24"/>
          <w:szCs w:val="24"/>
        </w:rPr>
      </w:pPr>
      <w:r w:rsidRPr="002F0995">
        <w:rPr>
          <w:rFonts w:ascii="Times New Roman" w:hAnsi="Times New Roman" w:cs="Times New Roman"/>
          <w:sz w:val="24"/>
          <w:szCs w:val="24"/>
        </w:rPr>
        <w:t>Sosial, yaitu aturan hidup bermasyarakat. Sistem nilai yang mengatur hubungan manusia dengan manusia lainnya atau alam semesta yang dikaitkan dengan keyakinanya tersebut.</w:t>
      </w:r>
    </w:p>
    <w:p w:rsidR="00F16F6F" w:rsidRPr="002F0995" w:rsidRDefault="00F16F6F" w:rsidP="00B33E50">
      <w:pPr>
        <w:jc w:val="both"/>
        <w:rPr>
          <w:rFonts w:ascii="Times New Roman" w:hAnsi="Times New Roman" w:cs="Times New Roman"/>
          <w:sz w:val="24"/>
          <w:szCs w:val="24"/>
        </w:rPr>
      </w:pPr>
      <w:r w:rsidRPr="002F0995">
        <w:rPr>
          <w:rFonts w:ascii="Times New Roman" w:hAnsi="Times New Roman" w:cs="Times New Roman"/>
          <w:sz w:val="24"/>
          <w:szCs w:val="24"/>
        </w:rPr>
        <w:t>Manusia terdiri atas dimensi fisik dan dimensi non fisik yang bersifat potensial.</w:t>
      </w:r>
    </w:p>
    <w:p w:rsidR="00F16F6F" w:rsidRPr="002F0995" w:rsidRDefault="00F16F6F" w:rsidP="00B33E50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F0995">
        <w:rPr>
          <w:rFonts w:ascii="Times New Roman" w:hAnsi="Times New Roman" w:cs="Times New Roman"/>
          <w:sz w:val="24"/>
          <w:szCs w:val="24"/>
        </w:rPr>
        <w:t xml:space="preserve">Mengarahkan, membimbing dan </w:t>
      </w:r>
      <w:r w:rsid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2F0995">
        <w:rPr>
          <w:rFonts w:ascii="Times New Roman" w:hAnsi="Times New Roman" w:cs="Times New Roman"/>
          <w:sz w:val="24"/>
          <w:szCs w:val="24"/>
        </w:rPr>
        <w:t xml:space="preserve">menunjukan kepada manusia tentang sumber yang dapat dijadkan pegangan dalam </w:t>
      </w:r>
      <w:r w:rsid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2F0995">
        <w:rPr>
          <w:rFonts w:ascii="Times New Roman" w:hAnsi="Times New Roman" w:cs="Times New Roman"/>
          <w:sz w:val="24"/>
          <w:szCs w:val="24"/>
        </w:rPr>
        <w:t>me</w:t>
      </w:r>
      <w:r w:rsidR="002F0995">
        <w:rPr>
          <w:rFonts w:ascii="Times New Roman" w:hAnsi="Times New Roman" w:cs="Times New Roman"/>
          <w:sz w:val="24"/>
          <w:szCs w:val="24"/>
          <w:lang w:val="en-ID"/>
        </w:rPr>
        <w:t>n</w:t>
      </w:r>
      <w:r w:rsidRPr="002F0995">
        <w:rPr>
          <w:rFonts w:ascii="Times New Roman" w:hAnsi="Times New Roman" w:cs="Times New Roman"/>
          <w:sz w:val="24"/>
          <w:szCs w:val="24"/>
        </w:rPr>
        <w:t>ghadapi problema kehidupan serta cara yang harus dilakukan untuk men</w:t>
      </w:r>
      <w:r w:rsidRPr="002F0995">
        <w:rPr>
          <w:rFonts w:ascii="Times New Roman" w:hAnsi="Times New Roman" w:cs="Times New Roman"/>
          <w:sz w:val="24"/>
          <w:szCs w:val="24"/>
        </w:rPr>
        <w:t>yelesaikannya.</w:t>
      </w:r>
    </w:p>
    <w:p w:rsidR="00F16F6F" w:rsidRPr="002F0995" w:rsidRDefault="00F16F6F" w:rsidP="00B33E50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F0995">
        <w:rPr>
          <w:rFonts w:ascii="Times New Roman" w:hAnsi="Times New Roman" w:cs="Times New Roman"/>
          <w:sz w:val="24"/>
          <w:szCs w:val="24"/>
        </w:rPr>
        <w:t>Mendidik manusia agar mempunyai sikap dan pendirian tert</w:t>
      </w:r>
      <w:r w:rsidRPr="002F0995">
        <w:rPr>
          <w:rFonts w:ascii="Times New Roman" w:hAnsi="Times New Roman" w:cs="Times New Roman"/>
          <w:sz w:val="24"/>
          <w:szCs w:val="24"/>
        </w:rPr>
        <w:t>entu, jelas, positif dan tepat.</w:t>
      </w:r>
      <w:r w:rsidRPr="002F0995">
        <w:rPr>
          <w:rFonts w:ascii="Times New Roman" w:hAnsi="Times New Roman" w:cs="Times New Roman"/>
          <w:sz w:val="24"/>
          <w:szCs w:val="24"/>
        </w:rPr>
        <w:t>Mendidik manu</w:t>
      </w:r>
      <w:r w:rsidRPr="002F0995">
        <w:rPr>
          <w:rFonts w:ascii="Times New Roman" w:hAnsi="Times New Roman" w:cs="Times New Roman"/>
          <w:sz w:val="24"/>
          <w:szCs w:val="24"/>
        </w:rPr>
        <w:t>sia berani menegakan kebenaran.</w:t>
      </w:r>
    </w:p>
    <w:p w:rsidR="00F16F6F" w:rsidRPr="002F0995" w:rsidRDefault="00F16F6F" w:rsidP="00B33E50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F0995">
        <w:rPr>
          <w:rFonts w:ascii="Times New Roman" w:hAnsi="Times New Roman" w:cs="Times New Roman"/>
          <w:sz w:val="24"/>
          <w:szCs w:val="24"/>
        </w:rPr>
        <w:t xml:space="preserve">Secara garis besar ruang lingkup agama islam </w:t>
      </w:r>
      <w:r w:rsidRPr="002F0995">
        <w:rPr>
          <w:rFonts w:ascii="Times New Roman" w:hAnsi="Times New Roman" w:cs="Times New Roman"/>
          <w:sz w:val="24"/>
          <w:szCs w:val="24"/>
        </w:rPr>
        <w:t>menyangkut tiga hal pokok yaitu</w:t>
      </w:r>
    </w:p>
    <w:p w:rsidR="00F16F6F" w:rsidRPr="002F0995" w:rsidRDefault="00F16F6F" w:rsidP="00B33E5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995">
        <w:rPr>
          <w:rFonts w:ascii="Times New Roman" w:hAnsi="Times New Roman" w:cs="Times New Roman"/>
          <w:sz w:val="24"/>
          <w:szCs w:val="24"/>
        </w:rPr>
        <w:t>Aspek keyakinan yang disebut akidah, yaitu aspek credial atau keimanan terhadap Allah SWT dan semua yang difirmankannya untuk diyakini.</w:t>
      </w:r>
    </w:p>
    <w:p w:rsidR="00F16F6F" w:rsidRPr="002F0995" w:rsidRDefault="00F16F6F" w:rsidP="00B33E5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995">
        <w:rPr>
          <w:rFonts w:ascii="Times New Roman" w:hAnsi="Times New Roman" w:cs="Times New Roman"/>
          <w:sz w:val="24"/>
          <w:szCs w:val="24"/>
        </w:rPr>
        <w:t>Aspek norma atau hukum yang disebut syariah, yaitu aturan –aturan Allah SWT yang mengatur hubungan manusia dengan Allah, sesama manusa dan dengan alam semesta.</w:t>
      </w:r>
    </w:p>
    <w:p w:rsidR="00F16F6F" w:rsidRPr="002F0995" w:rsidRDefault="00F16F6F" w:rsidP="00B33E5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995">
        <w:rPr>
          <w:rFonts w:ascii="Times New Roman" w:hAnsi="Times New Roman" w:cs="Times New Roman"/>
          <w:sz w:val="24"/>
          <w:szCs w:val="24"/>
        </w:rPr>
        <w:t>Aspek perilaku yang disebut akhlak, yaitu sikap – sikap atau perilaku yang nampak dari pelaksanaan akidah dan syariah.</w:t>
      </w:r>
    </w:p>
    <w:p w:rsidR="00B33E50" w:rsidRPr="002F0995" w:rsidRDefault="00B33E50" w:rsidP="00F16F6F">
      <w:pPr>
        <w:rPr>
          <w:rFonts w:ascii="Times New Roman" w:hAnsi="Times New Roman" w:cs="Times New Roman"/>
          <w:sz w:val="24"/>
          <w:szCs w:val="24"/>
          <w:lang w:val="en-ID"/>
        </w:rPr>
      </w:pPr>
    </w:p>
    <w:p w:rsidR="00B33E50" w:rsidRPr="002F0995" w:rsidRDefault="00B33E50" w:rsidP="00F16F6F">
      <w:pPr>
        <w:rPr>
          <w:rFonts w:ascii="Times New Roman" w:hAnsi="Times New Roman" w:cs="Times New Roman"/>
          <w:sz w:val="24"/>
          <w:szCs w:val="24"/>
          <w:lang w:val="en-ID"/>
        </w:rPr>
      </w:pPr>
    </w:p>
    <w:p w:rsidR="00B33E50" w:rsidRPr="002F0995" w:rsidRDefault="00B33E50" w:rsidP="00F16F6F">
      <w:pPr>
        <w:rPr>
          <w:rFonts w:ascii="Times New Roman" w:hAnsi="Times New Roman" w:cs="Times New Roman"/>
          <w:sz w:val="24"/>
          <w:szCs w:val="24"/>
          <w:lang w:val="en-ID"/>
        </w:rPr>
      </w:pPr>
    </w:p>
    <w:p w:rsidR="00B33E50" w:rsidRPr="002F0995" w:rsidRDefault="00B33E50" w:rsidP="00F16F6F">
      <w:pPr>
        <w:rPr>
          <w:rFonts w:ascii="Times New Roman" w:hAnsi="Times New Roman" w:cs="Times New Roman"/>
          <w:sz w:val="24"/>
          <w:szCs w:val="24"/>
          <w:lang w:val="en-ID"/>
        </w:rPr>
      </w:pPr>
    </w:p>
    <w:p w:rsidR="00F16F6F" w:rsidRPr="002F0995" w:rsidRDefault="00F16F6F" w:rsidP="00F16F6F">
      <w:pPr>
        <w:rPr>
          <w:rFonts w:ascii="Times New Roman" w:hAnsi="Times New Roman" w:cs="Times New Roman"/>
          <w:sz w:val="24"/>
          <w:szCs w:val="24"/>
          <w:lang w:val="en-ID"/>
        </w:rPr>
      </w:pPr>
    </w:p>
    <w:p w:rsidR="00F16F6F" w:rsidRPr="002F0995" w:rsidRDefault="00F16F6F" w:rsidP="00B33E50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proofErr w:type="gramStart"/>
      <w:r w:rsidRPr="002F0995">
        <w:rPr>
          <w:rFonts w:ascii="Times New Roman" w:hAnsi="Times New Roman" w:cs="Times New Roman"/>
          <w:sz w:val="24"/>
          <w:szCs w:val="24"/>
          <w:lang w:val="en-ID"/>
        </w:rPr>
        <w:lastRenderedPageBreak/>
        <w:t>Dikaitkan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arti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agama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diatas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maka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sesungguhnya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pengert</w:t>
      </w:r>
      <w:r w:rsidR="00B33E50" w:rsidRPr="002F0995">
        <w:rPr>
          <w:rFonts w:ascii="Times New Roman" w:hAnsi="Times New Roman" w:cs="Times New Roman"/>
          <w:sz w:val="24"/>
          <w:szCs w:val="24"/>
          <w:lang w:val="en-ID"/>
        </w:rPr>
        <w:t>ian</w:t>
      </w:r>
      <w:proofErr w:type="spellEnd"/>
      <w:r w:rsidR="00B33E50"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agama </w:t>
      </w:r>
      <w:proofErr w:type="spellStart"/>
      <w:r w:rsidR="00B33E50" w:rsidRPr="002F0995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="00B33E50"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33E50" w:rsidRPr="002F0995">
        <w:rPr>
          <w:rFonts w:ascii="Times New Roman" w:hAnsi="Times New Roman" w:cs="Times New Roman"/>
          <w:sz w:val="24"/>
          <w:szCs w:val="24"/>
          <w:lang w:val="en-ID"/>
        </w:rPr>
        <w:t>sangat</w:t>
      </w:r>
      <w:proofErr w:type="spellEnd"/>
      <w:r w:rsidR="00B33E50"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33E50" w:rsidRPr="002F0995">
        <w:rPr>
          <w:rFonts w:ascii="Times New Roman" w:hAnsi="Times New Roman" w:cs="Times New Roman"/>
          <w:sz w:val="24"/>
          <w:szCs w:val="24"/>
          <w:lang w:val="en-ID"/>
        </w:rPr>
        <w:t>luas</w:t>
      </w:r>
      <w:proofErr w:type="spellEnd"/>
      <w:r w:rsidR="00B33E50" w:rsidRPr="002F0995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  <w:r w:rsidR="00B33E50"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:rsidR="00F16F6F" w:rsidRPr="002F0995" w:rsidRDefault="00F16F6F" w:rsidP="00B33E50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Agama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wahyu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: agama yang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diterima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oleh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manusia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2F0995">
        <w:rPr>
          <w:rFonts w:ascii="Times New Roman" w:hAnsi="Times New Roman" w:cs="Times New Roman"/>
          <w:sz w:val="24"/>
          <w:szCs w:val="24"/>
          <w:lang w:val="en-ID"/>
        </w:rPr>
        <w:t>allah</w:t>
      </w:r>
      <w:proofErr w:type="spellEnd"/>
      <w:proofErr w:type="gram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sang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pencipta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malaikat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Jibril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disampaikan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disebarkan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oleh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Rasul-Nya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umat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manusia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proofErr w:type="gramStart"/>
      <w:r w:rsidRPr="002F0995">
        <w:rPr>
          <w:rFonts w:ascii="Times New Roman" w:hAnsi="Times New Roman" w:cs="Times New Roman"/>
          <w:sz w:val="24"/>
          <w:szCs w:val="24"/>
          <w:lang w:val="en-ID"/>
        </w:rPr>
        <w:t>Wahyu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–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wahyu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dilestarikan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Al –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Kitab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suhuf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ajaran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lisan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Misalnya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a</w:t>
      </w:r>
      <w:r w:rsidR="004B6D2F"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gama </w:t>
      </w:r>
      <w:proofErr w:type="spellStart"/>
      <w:r w:rsidR="004B6D2F" w:rsidRPr="002F0995">
        <w:rPr>
          <w:rFonts w:ascii="Times New Roman" w:hAnsi="Times New Roman" w:cs="Times New Roman"/>
          <w:sz w:val="24"/>
          <w:szCs w:val="24"/>
          <w:lang w:val="en-ID"/>
        </w:rPr>
        <w:t>Yahudi</w:t>
      </w:r>
      <w:proofErr w:type="spellEnd"/>
      <w:r w:rsidR="004B6D2F"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4B6D2F" w:rsidRPr="002F0995">
        <w:rPr>
          <w:rFonts w:ascii="Times New Roman" w:hAnsi="Times New Roman" w:cs="Times New Roman"/>
          <w:sz w:val="24"/>
          <w:szCs w:val="24"/>
          <w:lang w:val="en-ID"/>
        </w:rPr>
        <w:t>Nasrani</w:t>
      </w:r>
      <w:proofErr w:type="spellEnd"/>
      <w:r w:rsidR="004B6D2F"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B6D2F" w:rsidRPr="002F0995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4B6D2F"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Islam.</w:t>
      </w:r>
      <w:proofErr w:type="gramEnd"/>
    </w:p>
    <w:p w:rsidR="00F16F6F" w:rsidRPr="002F0995" w:rsidRDefault="00F16F6F" w:rsidP="00B33E50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gramStart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Agama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misionari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agama yang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menuntut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penganutnya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menyebarkan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ajaran-ajarannya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manusia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lainnya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</w:p>
    <w:p w:rsidR="00F16F6F" w:rsidRPr="002F0995" w:rsidRDefault="00F16F6F" w:rsidP="00B33E50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gramStart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Agama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bukan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misionari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agama yang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menuntut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penganutnya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menyebarkan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agamanya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</w:p>
    <w:p w:rsidR="00F16F6F" w:rsidRPr="002F0995" w:rsidRDefault="00F16F6F" w:rsidP="00B33E50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fitriah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manusia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membutuhkan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agama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pegangan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hidup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karena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itu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sejarah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agama </w:t>
      </w:r>
      <w:proofErr w:type="spellStart"/>
      <w:proofErr w:type="gramStart"/>
      <w:r w:rsidRPr="002F0995">
        <w:rPr>
          <w:rFonts w:ascii="Times New Roman" w:hAnsi="Times New Roman" w:cs="Times New Roman"/>
          <w:sz w:val="24"/>
          <w:szCs w:val="24"/>
          <w:lang w:val="en-ID"/>
        </w:rPr>
        <w:t>sama</w:t>
      </w:r>
      <w:proofErr w:type="spellEnd"/>
      <w:proofErr w:type="gram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panjangnya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sejarah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manusia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proofErr w:type="gramStart"/>
      <w:r w:rsidRPr="002F0995">
        <w:rPr>
          <w:rFonts w:ascii="Times New Roman" w:hAnsi="Times New Roman" w:cs="Times New Roman"/>
          <w:sz w:val="24"/>
          <w:szCs w:val="24"/>
          <w:lang w:val="en-ID"/>
        </w:rPr>
        <w:t>Karena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itu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sejarah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mencatat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aneka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macam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agama yang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dianut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oleh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manusia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sejak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dahulu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hingga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sekarang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2F0995">
        <w:rPr>
          <w:rFonts w:ascii="Times New Roman" w:hAnsi="Times New Roman" w:cs="Times New Roman"/>
          <w:sz w:val="24"/>
          <w:szCs w:val="24"/>
          <w:lang w:val="en-ID"/>
        </w:rPr>
        <w:t>Baik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agama yang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berasal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olah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pikir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manusia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maupun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agama yang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diturunkan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oleh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wahyu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diterima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rasul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–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rasul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Tuhan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</w:p>
    <w:p w:rsidR="00F16F6F" w:rsidRPr="002F0995" w:rsidRDefault="00F16F6F" w:rsidP="00B33E50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gramStart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Agama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budaya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umumnya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bersifat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politeistik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mempercayai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beberapa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Tuhan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sedangkan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agama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wahyu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bersifat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monoteistik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meyakini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satu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Tuhan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</w:p>
    <w:p w:rsidR="00F16F6F" w:rsidRPr="002F0995" w:rsidRDefault="00F16F6F" w:rsidP="00B33E50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Agama-agama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budaya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umumnya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menggunakan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2F0995">
        <w:rPr>
          <w:rFonts w:ascii="Times New Roman" w:hAnsi="Times New Roman" w:cs="Times New Roman"/>
          <w:sz w:val="24"/>
          <w:szCs w:val="24"/>
          <w:lang w:val="en-ID"/>
        </w:rPr>
        <w:t>nama</w:t>
      </w:r>
      <w:proofErr w:type="spellEnd"/>
      <w:proofErr w:type="gram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pencetusnya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nama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agamanya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sedangkan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agama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wahyu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penamaannya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berdasarkan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wahyu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pula,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menggunakan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nama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rasul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menerimanya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F16F6F" w:rsidRPr="002F0995" w:rsidRDefault="00F16F6F" w:rsidP="00B33E50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Agama –agama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besar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dianut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umat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manusia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dunia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antara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lain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Yahudi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Nasrani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, Hindu,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Budha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Islam yang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dikelompokan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ke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agama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samawi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sebagian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para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ahli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mengelompokan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agama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Yahudi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Nasrani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lagi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dipandang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agama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samawi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murni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karena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mereka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berpendapat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bahwa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kitab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suci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kedua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gama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tersebut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mengalami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perubahan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yaitu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terdapatnya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intervensi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pemikiran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menusia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ke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kitab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suci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mereka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. Dari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sudut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ketuhananpun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kedua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agama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tersebut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lagi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menganut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monoteisme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mutlak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misalnya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menurut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agama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Nasrani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Tuhan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satu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terdiri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tiga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oknum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yaitu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Tuhan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Bapak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Tuhan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Anak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Ruhul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Kudus. </w:t>
      </w:r>
      <w:proofErr w:type="spellStart"/>
      <w:proofErr w:type="gramStart"/>
      <w:r w:rsidRPr="002F0995">
        <w:rPr>
          <w:rFonts w:ascii="Times New Roman" w:hAnsi="Times New Roman" w:cs="Times New Roman"/>
          <w:sz w:val="24"/>
          <w:szCs w:val="24"/>
          <w:lang w:val="en-ID"/>
        </w:rPr>
        <w:t>Sedangkan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konsep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ketuhanan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Islam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tauhid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monoteisme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mutlak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dimana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Tuhan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itu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Esa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terbagi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–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bagi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2F0995">
        <w:rPr>
          <w:rFonts w:ascii="Times New Roman" w:hAnsi="Times New Roman" w:cs="Times New Roman"/>
          <w:sz w:val="24"/>
          <w:szCs w:val="24"/>
          <w:lang w:val="en-ID"/>
        </w:rPr>
        <w:t>Jadi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dikatakan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bahwa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agama Islam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agama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samawi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murni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gramStart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Agama Hindu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Budha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dikeleompokan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kedalam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agama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budaya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konsep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ketuhanannya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politeistik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</w:p>
    <w:p w:rsidR="00B33E50" w:rsidRPr="002F0995" w:rsidRDefault="00F16F6F" w:rsidP="00B33E50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Agama – agama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selain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Islam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umumnya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bersifat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local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masyarakat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tertentu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misalnya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Yahudi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Bani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Israil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saja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proofErr w:type="gramStart"/>
      <w:r w:rsidRPr="002F0995">
        <w:rPr>
          <w:rFonts w:ascii="Times New Roman" w:hAnsi="Times New Roman" w:cs="Times New Roman"/>
          <w:sz w:val="24"/>
          <w:szCs w:val="24"/>
          <w:lang w:val="en-ID"/>
        </w:rPr>
        <w:t>Sedangkan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agama Islam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ditunjukan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seluruh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manusia</w:t>
      </w:r>
      <w:proofErr w:type="spellEnd"/>
      <w:r w:rsidR="00B33E50"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sepanjang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zaman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</w:p>
    <w:p w:rsidR="002F0995" w:rsidRDefault="002F0995" w:rsidP="00B33E5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2F0995" w:rsidRDefault="002F0995" w:rsidP="00B33E5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4B6D2F" w:rsidRPr="002F0995" w:rsidRDefault="00F16F6F" w:rsidP="00B33E5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gramStart"/>
      <w:r w:rsidRPr="002F0995">
        <w:rPr>
          <w:rFonts w:ascii="Times New Roman" w:hAnsi="Times New Roman" w:cs="Times New Roman"/>
          <w:sz w:val="24"/>
          <w:szCs w:val="24"/>
          <w:lang w:val="en-ID"/>
        </w:rPr>
        <w:lastRenderedPageBreak/>
        <w:t xml:space="preserve">Agama Islam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agama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wahyu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berdasarkan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tauhid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berbeda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monoteisme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2F0995">
        <w:rPr>
          <w:rFonts w:ascii="Times New Roman" w:hAnsi="Times New Roman" w:cs="Times New Roman"/>
          <w:sz w:val="24"/>
          <w:szCs w:val="24"/>
          <w:lang w:val="en-ID"/>
        </w:rPr>
        <w:t>Tauhid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keesaan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Tuhan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diketahui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manusia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berdasarkan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kabar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Tuhan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sendiri</w:t>
      </w:r>
      <w:proofErr w:type="spellEnd"/>
      <w:r w:rsidR="004B6D2F"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firman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disampaikan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Rasul-Nya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Sedangkan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monoteisme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lahir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perkembangan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kepercayaan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manusia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Tuhan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setelah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proses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panjang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pengalaman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manusia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dinamisme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animisme</w:t>
      </w:r>
      <w:proofErr w:type="gramStart"/>
      <w:r w:rsidRPr="002F0995">
        <w:rPr>
          <w:rFonts w:ascii="Times New Roman" w:hAnsi="Times New Roman" w:cs="Times New Roman"/>
          <w:sz w:val="24"/>
          <w:szCs w:val="24"/>
          <w:lang w:val="en-ID"/>
        </w:rPr>
        <w:t>,politeisme</w:t>
      </w:r>
      <w:proofErr w:type="spellEnd"/>
      <w:proofErr w:type="gram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akhirnya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monoteisme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B33E50" w:rsidRPr="002F0995" w:rsidRDefault="004B6D2F" w:rsidP="00B33E50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proofErr w:type="gram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Mengajak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manusia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tunduk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patuh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aturan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–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aturan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dit</w:t>
      </w:r>
      <w:r w:rsidR="00B33E50" w:rsidRPr="002F0995">
        <w:rPr>
          <w:rFonts w:ascii="Times New Roman" w:hAnsi="Times New Roman" w:cs="Times New Roman"/>
          <w:sz w:val="24"/>
          <w:szCs w:val="24"/>
          <w:lang w:val="en-ID"/>
        </w:rPr>
        <w:t>etapkan</w:t>
      </w:r>
      <w:proofErr w:type="spellEnd"/>
      <w:r w:rsidR="00B33E50"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Allah SWT.</w:t>
      </w:r>
      <w:proofErr w:type="gramEnd"/>
    </w:p>
    <w:p w:rsidR="004B6D2F" w:rsidRPr="002F0995" w:rsidRDefault="004B6D2F" w:rsidP="00B33E50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proofErr w:type="gram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Membimbing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manusia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menemukan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kedamaina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lahir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batin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menciptakan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kedamaian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hidup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bersama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</w:p>
    <w:p w:rsidR="004B6D2F" w:rsidRPr="002F0995" w:rsidRDefault="004B6D2F" w:rsidP="00B33E50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proofErr w:type="gram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Memberikan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jaminan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mendapatkan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keselamatan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terbebas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bencana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hidup</w:t>
      </w:r>
      <w:proofErr w:type="spellEnd"/>
      <w:r w:rsidR="00B33E50"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B33E50" w:rsidRPr="002F0995">
        <w:rPr>
          <w:rFonts w:ascii="Times New Roman" w:hAnsi="Times New Roman" w:cs="Times New Roman"/>
          <w:sz w:val="24"/>
          <w:szCs w:val="24"/>
          <w:lang w:val="en-ID"/>
        </w:rPr>
        <w:t>baik</w:t>
      </w:r>
      <w:proofErr w:type="spellEnd"/>
      <w:r w:rsidR="00B33E50"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="00B33E50" w:rsidRPr="002F0995">
        <w:rPr>
          <w:rFonts w:ascii="Times New Roman" w:hAnsi="Times New Roman" w:cs="Times New Roman"/>
          <w:sz w:val="24"/>
          <w:szCs w:val="24"/>
          <w:lang w:val="en-ID"/>
        </w:rPr>
        <w:t>dunia</w:t>
      </w:r>
      <w:proofErr w:type="spellEnd"/>
      <w:r w:rsidR="00B33E50"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33E50" w:rsidRPr="002F0995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B33E50"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="00B33E50" w:rsidRPr="002F0995">
        <w:rPr>
          <w:rFonts w:ascii="Times New Roman" w:hAnsi="Times New Roman" w:cs="Times New Roman"/>
          <w:sz w:val="24"/>
          <w:szCs w:val="24"/>
          <w:lang w:val="en-ID"/>
        </w:rPr>
        <w:t>akherat</w:t>
      </w:r>
      <w:proofErr w:type="spellEnd"/>
      <w:r w:rsidR="00B33E50" w:rsidRPr="002F0995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</w:p>
    <w:p w:rsidR="004B6D2F" w:rsidRPr="002F0995" w:rsidRDefault="004B6D2F" w:rsidP="00B33E50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Memahaami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2F0995">
        <w:rPr>
          <w:rFonts w:ascii="Times New Roman" w:hAnsi="Times New Roman" w:cs="Times New Roman"/>
          <w:sz w:val="24"/>
          <w:szCs w:val="24"/>
          <w:lang w:val="en-ID"/>
        </w:rPr>
        <w:t>islam</w:t>
      </w:r>
      <w:proofErr w:type="spellEnd"/>
      <w:proofErr w:type="gram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menyeluruh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hal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sangat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penting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walaupun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mendetail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Begitulah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2F0995">
        <w:rPr>
          <w:rFonts w:ascii="Times New Roman" w:hAnsi="Times New Roman" w:cs="Times New Roman"/>
          <w:sz w:val="24"/>
          <w:szCs w:val="24"/>
          <w:lang w:val="en-ID"/>
        </w:rPr>
        <w:t>cara</w:t>
      </w:r>
      <w:proofErr w:type="spellEnd"/>
      <w:proofErr w:type="gram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paling minimal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memahami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agama, agar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pemeluk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agama yang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mantap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menumbuhkan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sikap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hormat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bagi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pemeluk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agama lain. Di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samping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itu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menghindari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kesalahpahaman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mana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memungkinkan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timbulnya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pandangan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sikap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negative </w:t>
      </w:r>
      <w:proofErr w:type="spellStart"/>
      <w:r w:rsidRPr="002F0995"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2F099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2F0995">
        <w:rPr>
          <w:rFonts w:ascii="Times New Roman" w:hAnsi="Times New Roman" w:cs="Times New Roman"/>
          <w:sz w:val="24"/>
          <w:szCs w:val="24"/>
          <w:lang w:val="en-ID"/>
        </w:rPr>
        <w:t>islam</w:t>
      </w:r>
      <w:proofErr w:type="spellEnd"/>
      <w:proofErr w:type="gramEnd"/>
      <w:r w:rsidRPr="002F0995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4B6D2F" w:rsidRPr="002F0995" w:rsidRDefault="004B6D2F" w:rsidP="00B33E50">
      <w:pPr>
        <w:rPr>
          <w:rFonts w:ascii="Times New Roman" w:hAnsi="Times New Roman" w:cs="Times New Roman"/>
          <w:sz w:val="24"/>
          <w:szCs w:val="24"/>
          <w:lang w:val="en-ID"/>
        </w:rPr>
      </w:pPr>
    </w:p>
    <w:p w:rsidR="004B6D2F" w:rsidRPr="002F0995" w:rsidRDefault="004B6D2F" w:rsidP="00B33E50">
      <w:pPr>
        <w:rPr>
          <w:rFonts w:ascii="Times New Roman" w:hAnsi="Times New Roman" w:cs="Times New Roman"/>
          <w:sz w:val="24"/>
          <w:szCs w:val="24"/>
          <w:lang w:val="en-ID"/>
        </w:rPr>
      </w:pPr>
    </w:p>
    <w:p w:rsidR="00F16F6F" w:rsidRPr="002F0995" w:rsidRDefault="00F16F6F" w:rsidP="00B33E50">
      <w:pPr>
        <w:rPr>
          <w:rFonts w:ascii="Times New Roman" w:hAnsi="Times New Roman" w:cs="Times New Roman"/>
          <w:sz w:val="24"/>
          <w:szCs w:val="24"/>
          <w:lang w:val="en-ID"/>
        </w:rPr>
      </w:pPr>
    </w:p>
    <w:sectPr w:rsidR="00F16F6F" w:rsidRPr="002F09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56DC2"/>
    <w:multiLevelType w:val="hybridMultilevel"/>
    <w:tmpl w:val="98964FD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111976"/>
    <w:multiLevelType w:val="hybridMultilevel"/>
    <w:tmpl w:val="FF60CCB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F6F"/>
    <w:rsid w:val="00204813"/>
    <w:rsid w:val="002F0995"/>
    <w:rsid w:val="004B6D2F"/>
    <w:rsid w:val="005D3058"/>
    <w:rsid w:val="008946CE"/>
    <w:rsid w:val="00B33E50"/>
    <w:rsid w:val="00F1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E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0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E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2020-10-21T12:34:00Z</dcterms:created>
  <dcterms:modified xsi:type="dcterms:W3CDTF">2020-10-21T13:19:00Z</dcterms:modified>
</cp:coreProperties>
</file>