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rPr>
          <w:rFonts w:hint="default" w:ascii="Times New Roman" w:hAnsi="Times New Roman" w:eastAsia="sans-serif"/>
          <w:i w:val="0"/>
          <w:iCs w:val="0"/>
          <w:caps w:val="0"/>
          <w:color w:val="141313"/>
          <w:spacing w:val="0"/>
          <w:sz w:val="24"/>
          <w:szCs w:val="24"/>
          <w:shd w:val="clear" w:fill="FFFFFF"/>
          <w:lang w:val="en-US"/>
        </w:rPr>
      </w:pPr>
    </w:p>
    <w:p>
      <w:pPr>
        <w:pStyle w:val="2"/>
        <w:bidi w:val="0"/>
        <w:jc w:val="center"/>
        <w:rPr>
          <w:rFonts w:hint="default" w:ascii="Times New Roman" w:hAnsi="Times New Roman" w:eastAsia="sans-serif"/>
          <w:i w:val="0"/>
          <w:iCs w:val="0"/>
          <w:caps w:val="0"/>
          <w:color w:val="141313"/>
          <w:spacing w:val="0"/>
          <w:sz w:val="24"/>
          <w:szCs w:val="24"/>
          <w:shd w:val="clear" w:fill="FFFFFF"/>
          <w:lang w:val="en-US"/>
        </w:rPr>
      </w:pPr>
      <w:bookmarkStart w:id="0" w:name="_GoBack"/>
      <w:r>
        <w:rPr>
          <w:rFonts w:hint="default" w:ascii="Times New Roman" w:hAnsi="Times New Roman" w:cs="Times New Roman"/>
          <w:lang w:val="en-US"/>
        </w:rPr>
        <w:t xml:space="preserve">Jawaban </w:t>
      </w:r>
      <w:r>
        <w:rPr>
          <w:rFonts w:hint="default" w:ascii="Times New Roman" w:hAnsi="Times New Roman" w:cs="Times New Roman"/>
        </w:rPr>
        <w:t>Forum Analisis Soal 2</w:t>
      </w:r>
    </w:p>
    <w:bookmarkEnd w:id="0"/>
    <w:p>
      <w:pPr>
        <w:numPr>
          <w:numId w:val="0"/>
        </w:numPr>
        <w:rPr>
          <w:rFonts w:hint="default" w:ascii="Times New Roman" w:hAnsi="Times New Roman" w:eastAsia="sans-serif"/>
          <w:i w:val="0"/>
          <w:iCs w:val="0"/>
          <w:caps w:val="0"/>
          <w:color w:val="141313"/>
          <w:spacing w:val="0"/>
          <w:sz w:val="24"/>
          <w:szCs w:val="24"/>
          <w:shd w:val="clear" w:fill="FFFFFF"/>
          <w:lang w:val="en-US"/>
        </w:rPr>
      </w:pPr>
      <w:r>
        <w:rPr>
          <w:rFonts w:hint="default" w:ascii="Times New Roman" w:hAnsi="Times New Roman" w:eastAsia="sans-serif"/>
          <w:i w:val="0"/>
          <w:iCs w:val="0"/>
          <w:caps w:val="0"/>
          <w:color w:val="141313"/>
          <w:spacing w:val="0"/>
          <w:sz w:val="24"/>
          <w:szCs w:val="24"/>
          <w:shd w:val="clear" w:fill="FFFFFF"/>
          <w:lang w:val="en-US"/>
        </w:rPr>
        <w:t>Nama : Muhammad Arya Zulkarnain</w:t>
      </w:r>
    </w:p>
    <w:p>
      <w:pPr>
        <w:numPr>
          <w:numId w:val="0"/>
        </w:numPr>
        <w:rPr>
          <w:rFonts w:hint="default" w:ascii="Times New Roman" w:hAnsi="Times New Roman" w:eastAsia="sans-serif"/>
          <w:i w:val="0"/>
          <w:iCs w:val="0"/>
          <w:caps w:val="0"/>
          <w:color w:val="141313"/>
          <w:spacing w:val="0"/>
          <w:sz w:val="24"/>
          <w:szCs w:val="24"/>
          <w:shd w:val="clear" w:fill="FFFFFF"/>
          <w:lang w:val="en-US"/>
        </w:rPr>
      </w:pPr>
      <w:r>
        <w:rPr>
          <w:rFonts w:hint="default" w:ascii="Times New Roman" w:hAnsi="Times New Roman" w:eastAsia="sans-serif"/>
          <w:i w:val="0"/>
          <w:iCs w:val="0"/>
          <w:caps w:val="0"/>
          <w:color w:val="141313"/>
          <w:spacing w:val="0"/>
          <w:sz w:val="24"/>
          <w:szCs w:val="24"/>
          <w:shd w:val="clear" w:fill="FFFFFF"/>
          <w:lang w:val="en-US"/>
        </w:rPr>
        <w:t>NPM : 2318011114</w:t>
      </w:r>
    </w:p>
    <w:p>
      <w:pPr>
        <w:numPr>
          <w:numId w:val="0"/>
        </w:numPr>
        <w:rPr>
          <w:rFonts w:hint="default" w:ascii="Times New Roman" w:hAnsi="Times New Roman" w:eastAsia="sans-serif"/>
          <w:i w:val="0"/>
          <w:iCs w:val="0"/>
          <w:caps w:val="0"/>
          <w:color w:val="141313"/>
          <w:spacing w:val="0"/>
          <w:sz w:val="24"/>
          <w:szCs w:val="24"/>
          <w:shd w:val="clear" w:fill="FFFFFF"/>
          <w:lang w:val="en-US"/>
        </w:rPr>
      </w:pPr>
    </w:p>
    <w:p>
      <w:pPr>
        <w:numPr>
          <w:ilvl w:val="0"/>
          <w:numId w:val="1"/>
        </w:numPr>
        <w:rPr>
          <w:rFonts w:hint="default" w:ascii="Times New Roman" w:hAnsi="Times New Roman" w:eastAsia="sans-serif"/>
          <w:i w:val="0"/>
          <w:iCs w:val="0"/>
          <w:caps w:val="0"/>
          <w:color w:val="141313"/>
          <w:spacing w:val="0"/>
          <w:sz w:val="24"/>
          <w:szCs w:val="24"/>
          <w:shd w:val="clear" w:fill="FFFFFF"/>
          <w:lang w:val="en-US"/>
        </w:rPr>
      </w:pPr>
      <w:r>
        <w:rPr>
          <w:rFonts w:hint="default" w:ascii="Times New Roman" w:hAnsi="Times New Roman" w:eastAsia="sans-serif"/>
          <w:i w:val="0"/>
          <w:iCs w:val="0"/>
          <w:caps w:val="0"/>
          <w:color w:val="141313"/>
          <w:spacing w:val="0"/>
          <w:sz w:val="24"/>
          <w:szCs w:val="24"/>
          <w:shd w:val="clear" w:fill="FFFFFF"/>
          <w:lang w:val="en-US"/>
        </w:rPr>
        <w:t>Menurut saya, proses pembelajaran di tengah pandemi ,yaitu pembelajaran online, merupakan proses pembelajaran yang efektif dan efisien dalam penerapannya. Namun, pembelajaran ini memerlukan beberapa aspek yang perlu dipertimbangkan kembali agar tidak terjadinya kesulitan dalam mengakses pembelajaran online, dan ini dapat memperdalam kesenjangan sosial. Adaptasi terhadap perubahan proses pembelajaran jug merupakan tantangan yang besar untuk pengajar dan murid. Walaupun begitu, ini merupakan cara pembelajaran yang harus dilakukan agar tidak terjadinya penyebaran penyakit covid-19 dan memperbesar kemungkinan untuk orang terinfeksi covid-19.</w:t>
      </w:r>
    </w:p>
    <w:p>
      <w:pPr>
        <w:rPr>
          <w:rFonts w:hint="default" w:ascii="Times New Roman" w:hAnsi="Times New Roman" w:eastAsia="sans-serif"/>
          <w:i w:val="0"/>
          <w:iCs w:val="0"/>
          <w:caps w:val="0"/>
          <w:color w:val="141313"/>
          <w:spacing w:val="0"/>
          <w:sz w:val="24"/>
          <w:szCs w:val="24"/>
          <w:shd w:val="clear" w:fill="FFFFFF"/>
          <w:lang w:val="en-US"/>
        </w:rPr>
      </w:pPr>
    </w:p>
    <w:p>
      <w:pPr>
        <w:rPr>
          <w:rFonts w:hint="default" w:ascii="Times New Roman" w:hAnsi="Times New Roman" w:eastAsia="sans-serif"/>
          <w:i w:val="0"/>
          <w:iCs w:val="0"/>
          <w:caps w:val="0"/>
          <w:color w:val="141313"/>
          <w:spacing w:val="0"/>
          <w:sz w:val="24"/>
          <w:szCs w:val="24"/>
          <w:shd w:val="clear" w:fill="FFFFFF"/>
          <w:lang w:val="en-US"/>
        </w:rPr>
      </w:pPr>
      <w:r>
        <w:rPr>
          <w:rFonts w:hint="default" w:ascii="Times New Roman" w:hAnsi="Times New Roman" w:eastAsia="sans-serif"/>
          <w:i w:val="0"/>
          <w:iCs w:val="0"/>
          <w:caps w:val="0"/>
          <w:color w:val="141313"/>
          <w:spacing w:val="0"/>
          <w:sz w:val="24"/>
          <w:szCs w:val="24"/>
          <w:shd w:val="clear" w:fill="FFFFFF"/>
          <w:lang w:val="en-US"/>
        </w:rPr>
        <w:t>B. Untuk meningkatkan efektivitas dan memaksimalkan proses pendidikan di tengah pandemi COVID-19, beberapa hal yang dapat dilakukan. Pertama, penting untuk memastikan akses pendidikan yang setara untuk semua siswa, terutama mereka yang kurang beruntung. Pemerintah harus berupaya memastikan bahwa semua siswa memiliki akses ke perangkat dan koneksi internet yang diperlukan untuk pembelajaran online. Kedua, pendidikan harus tetap memasukkan nilai-nilai Pancasila dalam kurikulum, dengan penekanan pada nilai-nilai seperti gotong royong, persatuan, dan cinta tanah air. Pembelajaran dapat diarahkan untuk memahami dan menerapkan nilai-nilai ini dalam kehidupan sehari-hari, meskipun dalam situasi yang berbeda.</w:t>
      </w:r>
    </w:p>
    <w:p>
      <w:pPr>
        <w:rPr>
          <w:rFonts w:hint="default" w:ascii="Times New Roman" w:hAnsi="Times New Roman" w:eastAsia="sans-serif"/>
          <w:i w:val="0"/>
          <w:iCs w:val="0"/>
          <w:caps w:val="0"/>
          <w:color w:val="141313"/>
          <w:spacing w:val="0"/>
          <w:sz w:val="24"/>
          <w:szCs w:val="24"/>
          <w:shd w:val="clear" w:fill="FFFFFF"/>
          <w:lang w:val="en-US"/>
        </w:rPr>
      </w:pPr>
    </w:p>
    <w:p>
      <w:pPr>
        <w:rPr>
          <w:rFonts w:hint="default" w:ascii="Times New Roman" w:hAnsi="Times New Roman" w:eastAsia="sans-serif"/>
          <w:i w:val="0"/>
          <w:iCs w:val="0"/>
          <w:caps w:val="0"/>
          <w:color w:val="141313"/>
          <w:spacing w:val="0"/>
          <w:sz w:val="24"/>
          <w:szCs w:val="24"/>
          <w:shd w:val="clear" w:fill="FFFFFF"/>
          <w:lang w:val="en-US"/>
        </w:rPr>
      </w:pPr>
      <w:r>
        <w:rPr>
          <w:rFonts w:hint="default" w:ascii="Times New Roman" w:hAnsi="Times New Roman" w:eastAsia="sans-serif"/>
          <w:i w:val="0"/>
          <w:iCs w:val="0"/>
          <w:caps w:val="0"/>
          <w:color w:val="141313"/>
          <w:spacing w:val="0"/>
          <w:sz w:val="24"/>
          <w:szCs w:val="24"/>
          <w:shd w:val="clear" w:fill="FFFFFF"/>
          <w:lang w:val="en-US"/>
        </w:rPr>
        <w:t>C. Contoh kasus terkait dengan pengembangan karakter Pancasilais dapat berupa inisiatif rakyat selama pandemi. Misalnya, ada banyak sukarelawan yang membantu pembagian makanan kepada orang yang membutuhkan, menyalurkan bantuan medis, atau mendukung pembersihan lingkungan. Inisiatif-inisiatif ini mencerminkan nilai-nilai seperti gotong royong, peduli, dan santun. Siswa juga dapat belajar dari contoh-contoh ini dan diilhami untuk melakukan tindakan serupa, sehingga mereka dapat mengembangkan karakter Pancasilais dalam kehidupan sehari-hari.</w:t>
      </w:r>
    </w:p>
    <w:p>
      <w:pPr>
        <w:rPr>
          <w:rFonts w:hint="default" w:ascii="Times New Roman" w:hAnsi="Times New Roman" w:eastAsia="sans-serif"/>
          <w:i w:val="0"/>
          <w:iCs w:val="0"/>
          <w:caps w:val="0"/>
          <w:color w:val="141313"/>
          <w:spacing w:val="0"/>
          <w:sz w:val="24"/>
          <w:szCs w:val="24"/>
          <w:shd w:val="clear" w:fill="FFFFFF"/>
          <w:lang w:val="en-US"/>
        </w:rPr>
      </w:pPr>
    </w:p>
    <w:p>
      <w:pPr>
        <w:rPr>
          <w:rFonts w:hint="default" w:ascii="Times New Roman" w:hAnsi="Times New Roman" w:eastAsia="sans-serif"/>
          <w:i w:val="0"/>
          <w:iCs w:val="0"/>
          <w:caps w:val="0"/>
          <w:color w:val="141313"/>
          <w:spacing w:val="0"/>
          <w:sz w:val="24"/>
          <w:szCs w:val="24"/>
          <w:shd w:val="clear" w:fill="FFFFFF"/>
          <w:lang w:val="en-US"/>
        </w:rPr>
      </w:pPr>
      <w:r>
        <w:rPr>
          <w:rFonts w:hint="default" w:ascii="Times New Roman" w:hAnsi="Times New Roman" w:eastAsia="sans-serif"/>
          <w:i w:val="0"/>
          <w:iCs w:val="0"/>
          <w:caps w:val="0"/>
          <w:color w:val="141313"/>
          <w:spacing w:val="0"/>
          <w:sz w:val="24"/>
          <w:szCs w:val="24"/>
          <w:shd w:val="clear" w:fill="FFFFFF"/>
          <w:lang w:val="en-US"/>
        </w:rPr>
        <w:t>D. Hakikat Pancasila dalam pengaktualisasi nilai-nilai yang terkandung di dalamnya adalah bahwa Pancasila bukan sekadar teori atau konsep, melainkan harus menjadi pedoman utama dalam berpikir, bersikap, dan berperilaku bagi seluruh masyarakat Indonesia. Nilai-nilai seperti Ketuhanan Yang Maha Esa, kemanusiaan, persatuan, demokrasi, dan keadilan sosial harus tercermin dalam tindakan sehari-hari kita. Dalam konteks pendidikan di tengah pandemi, hal ini dapat berarti bahwa semua pihak terlibat dalam proses pendidikan harus menjadikan nilai-nilai Pancasila sebagai landasan moral dalam memecahkan tantangan dan mengatasi kesenjangan yang muncul selama pandemi. Implementasi Pancasila dalam pendidikan saat pandemi harus memberikan fokus pada solidaritas, kesetaraan, dan tanggung jawab sosial, serta menjaga persatuan dan keadilan dalam pendidikan.</w:t>
      </w:r>
    </w:p>
    <w:p>
      <w:pPr>
        <w:rPr>
          <w:rFonts w:hint="default" w:ascii="Times New Roman" w:hAnsi="Times New Roman" w:eastAsia="sans-serif"/>
          <w:i w:val="0"/>
          <w:iCs w:val="0"/>
          <w:caps w:val="0"/>
          <w:color w:val="141313"/>
          <w:spacing w:val="0"/>
          <w:sz w:val="24"/>
          <w:szCs w:val="24"/>
          <w:shd w:val="clear" w:fill="FFFFFF"/>
          <w:lang w:val="en-US"/>
        </w:rPr>
      </w:pPr>
    </w:p>
    <w:p>
      <w:pPr>
        <w:rPr>
          <w:rFonts w:hint="default" w:ascii="Times New Roman" w:hAnsi="Times New Roman" w:eastAsia="sans-serif"/>
          <w:i w:val="0"/>
          <w:iCs w:val="0"/>
          <w:caps w:val="0"/>
          <w:color w:val="141313"/>
          <w:spacing w:val="0"/>
          <w:sz w:val="24"/>
          <w:szCs w:val="24"/>
          <w:shd w:val="clear" w:fill="FFFFFF"/>
          <w:lang w:val="en-US"/>
        </w:rPr>
      </w:pPr>
    </w:p>
    <w:p>
      <w:pPr>
        <w:rPr>
          <w:rFonts w:hint="default" w:ascii="Times New Roman" w:hAnsi="Times New Roman" w:eastAsia="sans-serif"/>
          <w:i w:val="0"/>
          <w:iCs w:val="0"/>
          <w:caps w:val="0"/>
          <w:color w:val="141313"/>
          <w:spacing w:val="0"/>
          <w:sz w:val="24"/>
          <w:szCs w:val="24"/>
          <w:shd w:val="clear" w:fill="FFFFFF"/>
          <w:lang w:val="en-US"/>
        </w:rPr>
      </w:pPr>
    </w:p>
    <w:p>
      <w:pPr>
        <w:rPr>
          <w:rFonts w:hint="default" w:ascii="Times New Roman" w:hAnsi="Times New Roman" w:eastAsia="sans-serif"/>
          <w:i w:val="0"/>
          <w:iCs w:val="0"/>
          <w:caps w:val="0"/>
          <w:color w:val="141313"/>
          <w:spacing w:val="0"/>
          <w:sz w:val="24"/>
          <w:szCs w:val="24"/>
          <w:shd w:val="clear" w:fill="FFFFFF"/>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hnschrift Light">
    <w:panose1 w:val="020B0502040204020203"/>
    <w:charset w:val="00"/>
    <w:family w:val="auto"/>
    <w:pitch w:val="default"/>
    <w:sig w:usb0="A00002C7" w:usb1="00000002"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E1BD2"/>
    <w:multiLevelType w:val="singleLevel"/>
    <w:tmpl w:val="964E1BD2"/>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A147B"/>
    <w:rsid w:val="4B5A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2023-11-03T15:11:00Z</dcterms:created>
  <dc:creator>user</dc:creator>
  <cp:lastModifiedBy>user</cp:lastModifiedBy>
  <dcterms:modified xsi:type="dcterms:W3CDTF">2023-11-03T15:40:44Z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427914C024EC445884F284B947F0EB82_11</vt:lpwstr>
  </property>
</Properties>
</file>