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rPr>
      </w:pPr>
      <w:r>
        <w:rPr>
          <w:rFonts w:hint="default"/>
          <w:lang w:val="en-US"/>
        </w:rPr>
        <w:t>Jawaban Forum Analisis Soal 1</w:t>
      </w:r>
    </w:p>
    <w:p>
      <w:pPr>
        <w:rPr>
          <w:rFonts w:hint="default"/>
          <w:lang w:val="en-US"/>
        </w:rPr>
      </w:pPr>
      <w:r>
        <w:rPr>
          <w:rFonts w:hint="default"/>
          <w:lang w:val="en-US"/>
        </w:rPr>
        <w:t>Nama : Muhammad Arya Zulkarnain</w:t>
      </w:r>
    </w:p>
    <w:p>
      <w:pPr>
        <w:rPr>
          <w:rFonts w:hint="default"/>
          <w:lang w:val="en-US"/>
        </w:rPr>
      </w:pPr>
      <w:r>
        <w:rPr>
          <w:rFonts w:hint="default"/>
          <w:lang w:val="en-US"/>
        </w:rPr>
        <w:t>NPM : 2318011114</w:t>
      </w:r>
    </w:p>
    <w:p>
      <w:pPr>
        <w:jc w:val="both"/>
        <w:rPr>
          <w:rFonts w:hint="default" w:ascii="Times New Roman" w:hAnsi="Times New Roman" w:cs="Times New Roman"/>
          <w:sz w:val="24"/>
          <w:szCs w:val="24"/>
        </w:rPr>
      </w:pPr>
      <w:r>
        <w:rPr>
          <w:rFonts w:hint="default" w:ascii="Times New Roman" w:hAnsi="Times New Roman" w:cs="Times New Roman"/>
          <w:sz w:val="24"/>
          <w:szCs w:val="24"/>
        </w:rPr>
        <w:t>1. Kearifan lokal dalam konteks budaya masyarakat Indonesia mempunyai hubungan yang erat dengan nilai-nilai ketuhanan, kemanusiaan, persatuan, demokrasi dan keadilan. Penjelasannya:</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1.1. Kearifan lokal dan ketuhanan:</w:t>
      </w:r>
    </w:p>
    <w:p>
      <w:pPr>
        <w:jc w:val="both"/>
        <w:rPr>
          <w:rFonts w:hint="default" w:ascii="Times New Roman" w:hAnsi="Times New Roman" w:cs="Times New Roman"/>
          <w:sz w:val="24"/>
          <w:szCs w:val="24"/>
        </w:rPr>
      </w:pPr>
      <w:r>
        <w:rPr>
          <w:rFonts w:hint="default" w:ascii="Times New Roman" w:hAnsi="Times New Roman" w:cs="Times New Roman"/>
          <w:sz w:val="24"/>
          <w:szCs w:val="24"/>
        </w:rPr>
        <w:t>Indonesia merupakan negara yang memiliki beragam agama dan kepercayaan. Kearifan lokal mencerminkan adanya toleransi antaragama. Contohnya seperti festival dan acara kebudayaan yang ada unsur keagamaannya.</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1.2. Kearifan Lokal dan Kemanusiaan:</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Di dalam budaya Indonesia, gotong royong merupakan prinsip yang sangat penting. Ini mencerminkan rasa semangat rakyat Indonesia dalam bekerja sama dalam mencapai kepentingan bersama walaupun di tengah beragam budaya.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1.3. Kearifan Lokal dan Persatuan:</w:t>
      </w:r>
    </w:p>
    <w:p>
      <w:pPr>
        <w:jc w:val="both"/>
        <w:rPr>
          <w:rFonts w:hint="default" w:ascii="Times New Roman" w:hAnsi="Times New Roman" w:cs="Times New Roman"/>
          <w:sz w:val="24"/>
          <w:szCs w:val="24"/>
        </w:rPr>
      </w:pPr>
      <w:r>
        <w:rPr>
          <w:rFonts w:hint="default" w:ascii="Times New Roman" w:hAnsi="Times New Roman" w:cs="Times New Roman"/>
          <w:sz w:val="24"/>
          <w:szCs w:val="24"/>
        </w:rPr>
        <w:t>Bentuk kearifan lokal yang berhubungan dengan persatuan adalah diterapkannya prinsip "Bhineka Tunggal Ika" yang mempunyai arti berbeda-beda tetapi tetap satu jua. Ini mencerminkan negara Indonesia yang menjunjung tinggi toleransi perbedaan budaya, bahasa dan tradisi di Indonesia yang kaya akan budaya dan tradisi yang banyak.</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1.4. kearifan Lokal dan Demokrasi</w:t>
      </w:r>
    </w:p>
    <w:p>
      <w:pPr>
        <w:jc w:val="both"/>
        <w:rPr>
          <w:rFonts w:hint="default" w:ascii="Times New Roman" w:hAnsi="Times New Roman" w:cs="Times New Roman"/>
          <w:sz w:val="24"/>
          <w:szCs w:val="24"/>
        </w:rPr>
      </w:pPr>
      <w:r>
        <w:rPr>
          <w:rFonts w:hint="default" w:ascii="Times New Roman" w:hAnsi="Times New Roman" w:cs="Times New Roman"/>
          <w:sz w:val="24"/>
          <w:szCs w:val="24"/>
        </w:rPr>
        <w:t>Kearifan lokal mencakup nilai-nilai toleransi terhadap beragam budaya, agama, dan tradisi. Toleransi adalah aspek penting dalam demokrasi, di mana semua warga memiliki hak untuk berpikir dan berkeyakinan secara bebas. Budaya toleransi yang dianut di Indonesia adalah aset berharga dalam memelihara keharmonisan dalam masyarakat yang beragam.</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1.5. Kearifan lokal dan keadilan</w:t>
      </w:r>
    </w:p>
    <w:p>
      <w:pPr>
        <w:jc w:val="both"/>
        <w:rPr>
          <w:rFonts w:hint="default" w:ascii="Times New Roman" w:hAnsi="Times New Roman" w:cs="Times New Roman"/>
          <w:sz w:val="24"/>
          <w:szCs w:val="24"/>
        </w:rPr>
      </w:pPr>
      <w:r>
        <w:rPr>
          <w:rFonts w:hint="default" w:ascii="Times New Roman" w:hAnsi="Times New Roman" w:cs="Times New Roman"/>
          <w:sz w:val="24"/>
          <w:szCs w:val="24"/>
        </w:rPr>
        <w:t>Norma-norma sosial dalam masyarakat sering menjadi panduan dalam menilai perilaku yang dianggap baik atau buruk. Pemahaman tentang keadilan dalam budaya Indonesia dapat sangat dipengaruhi oleh nilai-nilai sosial yang diterima secara luas.</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Misalnya teman saya meminta izin untuk melaksanakan sesuai ibadahnya, maka apabila kita menggunakan pancasila sebagai pedoman hidup kita akan menoleransi hal tersebut dan mempersilahkan ia untuk melakukan ibadah. terbentuknya prinsip-prinsip sila-sila pancasila di dalam kehidupan merupakan hal yang baik karena sila-sila pancasila menjunjung tinggi nilai-nilai yang apabila diterapkan akan menghasilkan lingkungan yang aman dan tentram.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20287"/>
    <w:rsid w:val="5DF20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2023-11-03T14:08:00Z</dcterms:created>
  <dc:creator>user</dc:creator>
  <cp:lastModifiedBy>user</cp:lastModifiedBy>
  <dcterms:modified xsi:type="dcterms:W3CDTF">2023-11-03T14:10:39Z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F4D3661030CB498FBE322327563DB03F_11</vt:lpwstr>
  </property>
</Properties>
</file>