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200" w:lineRule="auto" w:line="360"/>
        <w:jc w:val="center"/>
        <w:rPr>
          <w:rFonts w:ascii="Times New Roman" w:cs="Times New Roman" w:eastAsia="Times New Roman" w:hAnsi="Times New Roman"/>
          <w:b/>
          <w:sz w:val="24"/>
          <w:szCs w:val="24"/>
        </w:rPr>
      </w:pPr>
      <w:bookmarkStart w:id="0" w:name="_gjdgxs" w:colFirst="0" w:colLast="0"/>
      <w:bookmarkEnd w:id="0"/>
      <w:r>
        <w:rPr>
          <w:rFonts w:ascii="Times New Roman" w:cs="Times New Roman" w:eastAsia="Times New Roman" w:hAnsi="Times New Roman"/>
          <w:b/>
          <w:sz w:val="24"/>
          <w:szCs w:val="24"/>
        </w:rPr>
        <w:t xml:space="preserve">PROGRES MEDIA KELOMPOK </w:t>
      </w:r>
      <w:r>
        <w:rPr>
          <w:rFonts w:ascii="Times New Roman" w:cs="Times New Roman" w:eastAsia="Times New Roman" w:hAnsi="Times New Roman"/>
          <w:b/>
          <w:sz w:val="24"/>
          <w:szCs w:val="24"/>
          <w:lang w:val="en-US"/>
        </w:rPr>
        <w:t>8</w:t>
      </w:r>
    </w:p>
    <w:p>
      <w:pPr>
        <w:pStyle w:val="style0"/>
        <w:spacing w:after="20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Nama Kelompok :</w:t>
      </w:r>
    </w:p>
    <w:p>
      <w:pPr>
        <w:pStyle w:val="style0"/>
        <w:numPr>
          <w:ilvl w:val="0"/>
          <w:numId w:val="1"/>
        </w:numPr>
        <w:tabs>
          <w:tab w:val="left" w:leader="none" w:pos="360"/>
        </w:tabs>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Hartati Mukti (2113053131</w:t>
      </w:r>
    </w:p>
    <w:p>
      <w:pPr>
        <w:pStyle w:val="style0"/>
        <w:numPr>
          <w:ilvl w:val="0"/>
          <w:numId w:val="1"/>
        </w:numPr>
        <w:tabs>
          <w:tab w:val="left" w:leader="none" w:pos="360"/>
        </w:tabs>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Elni Arrahma ( 2113053035)</w:t>
      </w:r>
    </w:p>
    <w:p>
      <w:pPr>
        <w:pStyle w:val="style0"/>
        <w:numPr>
          <w:ilvl w:val="0"/>
          <w:numId w:val="1"/>
        </w:numPr>
        <w:tabs>
          <w:tab w:val="left" w:leader="none" w:pos="360"/>
        </w:tabs>
        <w:spacing w:lineRule="auto" w:line="360"/>
        <w:ind w:left="720"/>
        <w:rPr>
          <w:rFonts w:ascii="Times New Roman" w:cs="Times New Roman" w:eastAsia="Times New Roman" w:hAnsi="Times New Roman"/>
          <w:sz w:val="24"/>
          <w:szCs w:val="24"/>
        </w:rPr>
      </w:pPr>
      <w:r>
        <w:rPr>
          <w:rFonts w:ascii="Times New Roman" w:cs="Times New Roman" w:eastAsia="Times New Roman" w:hAnsi="Times New Roman"/>
          <w:sz w:val="24"/>
          <w:szCs w:val="24"/>
        </w:rPr>
        <w:t>Gustira Febri Sazita ( 2113053081)</w:t>
      </w:r>
    </w:p>
    <w:p>
      <w:pPr>
        <w:pStyle w:val="style0"/>
        <w:spacing w:after="200" w:lineRule="auto" w:line="360"/>
        <w:rPr>
          <w:rFonts w:ascii="Times New Roman" w:cs="Times New Roman" w:eastAsia="Times New Roman" w:hAnsi="Times New Roman"/>
          <w:sz w:val="24"/>
          <w:szCs w:val="24"/>
        </w:rPr>
      </w:pPr>
    </w:p>
    <w:p>
      <w:pPr>
        <w:pStyle w:val="style0"/>
        <w:spacing w:after="20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Menentukan Media</w:t>
      </w:r>
    </w:p>
    <w:p>
      <w:pPr>
        <w:pStyle w:val="style0"/>
        <w:spacing w:after="20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Media yang kelompok kami gunakan yaitu Water circle school projects. Dengan media ini maka dapat disimpulkan bahwa</w:t>
      </w:r>
    </w:p>
    <w:p>
      <w:pPr>
        <w:pStyle w:val="style0"/>
        <w:numPr>
          <w:ilvl w:val="0"/>
          <w:numId w:val="2"/>
        </w:numPr>
        <w:spacing w:lineRule="auto" w:line="36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Media Water circle school projects ini dapat menarik perhatian siswa terutama keterkaitan dengan materi yang akan kita sampaikan yaitu materi kelas tinggi, sebagai stimulus pembelajaran </w:t>
      </w:r>
    </w:p>
    <w:p>
      <w:pPr>
        <w:pStyle w:val="style0"/>
        <w:numPr>
          <w:ilvl w:val="0"/>
          <w:numId w:val="2"/>
        </w:numPr>
        <w:spacing w:lineRule="auto" w:line="36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Media ini juga dapat membantu pendidik dalam melaksanakan pembelajaran</w:t>
      </w:r>
    </w:p>
    <w:p>
      <w:pPr>
        <w:pStyle w:val="style0"/>
        <w:numPr>
          <w:ilvl w:val="0"/>
          <w:numId w:val="2"/>
        </w:numPr>
        <w:spacing w:lineRule="auto" w:line="36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Media ini juga dapat memudahkan peserta didik dalam memahami serta mempraktikkan materi yang telah diajarkan oleh pendidik</w:t>
      </w:r>
    </w:p>
    <w:p>
      <w:pPr>
        <w:pStyle w:val="style0"/>
        <w:numPr>
          <w:ilvl w:val="0"/>
          <w:numId w:val="2"/>
        </w:numPr>
        <w:spacing w:after="200" w:lineRule="auto" w:line="360"/>
        <w:ind w:left="360"/>
        <w:rPr>
          <w:rFonts w:ascii="Times New Roman" w:cs="Times New Roman" w:eastAsia="Times New Roman" w:hAnsi="Times New Roman"/>
          <w:sz w:val="24"/>
          <w:szCs w:val="24"/>
        </w:rPr>
      </w:pPr>
      <w:r>
        <w:rPr>
          <w:rFonts w:ascii="Times New Roman" w:cs="Times New Roman" w:eastAsia="Times New Roman" w:hAnsi="Times New Roman"/>
          <w:sz w:val="24"/>
          <w:szCs w:val="24"/>
        </w:rPr>
        <w:t>Dapat membantu peserta didik untuk memperoleh pembelajaran yang bermakna</w:t>
      </w:r>
    </w:p>
    <w:p>
      <w:pPr>
        <w:pStyle w:val="style0"/>
        <w:spacing w:after="200"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Menentukan dan menyesuaikan bahan ajar dengan media pembelajaran yang akan digunakan</w:t>
      </w:r>
    </w:p>
    <w:p>
      <w:pPr>
        <w:pStyle w:val="style0"/>
        <w:spacing w:after="200"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Menggunakan media Water circle school projects untuk mengajarkan materi mengenai siklus air dapat menjadi cara yang menarik dan interaktif untuk melibatkan peserta didik dalam proses pembelajaran. Dengan menggunakan Water circle school projects dapat menciptakan suasana pembelajaran yang menyenangkan yang dapat membuat peserta didik lebih termotivasi dalam pembelajaran, selain itu dengan media Water circle school projects ini juga dapat menciptakan pembelajaran yang lebih hidup dan dapat memudahkan peserta didik untuk memahami materi mengenai proses terjadinya air hujan, jadi mereka bisa membayangkan bagaimana proses-proses nya.</w:t>
      </w:r>
    </w:p>
    <w:p>
      <w:pPr>
        <w:pStyle w:val="style0"/>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192</Words>
  <Characters>1244</Characters>
  <Application>WPS Office</Application>
  <Paragraphs>15</Paragraphs>
  <CharactersWithSpaces>1424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2023-05-22T01:39:52Z</dcterms:created>
  <dc:creator>WPS Office</dc:creator>
  <lastModifiedBy>CPH1923</lastModifiedBy>
  <dcterms:modified xsi:type="dcterms:W3CDTF">2023-05-22T01:39:52Z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f356fa9cf09343e09a03ad3d9eea0ec8</vt:lpwstr>
  </property>
</Properties>
</file>