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lang w:val="en-US"/>
        </w:rPr>
      </w:pPr>
      <w:bookmarkStart w:id="0" w:name="_GoBack"/>
      <w:bookmarkEnd w:id="0"/>
      <w:r>
        <w:rPr>
          <w:lang w:val="en-US"/>
        </w:rPr>
        <w:t>Nama : risa Ade Kusuma</w:t>
      </w:r>
    </w:p>
    <w:p>
      <w:pPr>
        <w:pStyle w:val="style0"/>
        <w:rPr>
          <w:lang w:val="en-US"/>
        </w:rPr>
      </w:pPr>
      <w:r>
        <w:rPr>
          <w:lang w:val="en-US"/>
        </w:rPr>
        <w:t>NPM : 2013053031</w:t>
      </w:r>
    </w:p>
    <w:p>
      <w:pPr>
        <w:pStyle w:val="style0"/>
        <w:rPr>
          <w:lang w:val="en-US"/>
        </w:rPr>
      </w:pPr>
      <w:r>
        <w:rPr>
          <w:lang w:val="en-US"/>
        </w:rPr>
        <w:t>Kelas 6E</w:t>
      </w:r>
    </w:p>
    <w:p>
      <w:pPr>
        <w:pStyle w:val="style0"/>
        <w:rPr>
          <w:lang w:val="en-US"/>
        </w:rPr>
      </w:pPr>
    </w:p>
    <w:p>
      <w:pPr>
        <w:pStyle w:val="style0"/>
        <w:rPr/>
      </w:pPr>
      <w:r>
        <w:rPr>
          <w:lang w:val="en-US"/>
        </w:rPr>
        <w:t>Dalam Vidio menjelaskan mengenai "Prsepektif Global dari sudut pandang sosial"yang di dalamnya berisikan  Pengetahuan dan ilmu akan menghasilkan teknologi.  penerapan pengetahuan oleh manusia untuk mengembangkan bagaimna mengembangkan sumber daya. Cakupan luas teknologi, kulifikasi tenaga kerja yang mampu menyesuaikan sklinya dalam kebutuhan tertentu. Prespektif global dari visi transportasi, Dari segi budaya kita dapat menikmati transportasi dari waktu ke waktu, Prespektif global dari visi internasional PBB merupakan lembaga dunia yg memperhatikan dunia 5 masalah aspek(mulai dari ekonomi, masalah kependudukan, Maslah lingkungan hidup,masalah perdamaian, efek radiasi atom, masalah tentang kebudayaan.</w:t>
      </w:r>
    </w:p>
    <w:p>
      <w:pPr>
        <w:pStyle w:val="style0"/>
        <w:rPr/>
      </w:pPr>
      <w:r>
        <w:rPr>
          <w:lang w:val="en-US"/>
        </w:rPr>
        <w:t xml:space="preserve">Perubahan dunia sangat cepat, karenannya penguasaan bahasa asing semakin terasa dan dibutuhkan, hal ini untuk menjawab tantangan glogal pada revolusi triple-T, demikian juga dengan perubahan pola transportasi barang dengan kontainer, menuntut stackholderberperan aktif dengan menempatkan sumber daya manusia yang paham dengan teknologi transportasi serta penerapannya pada masyarakat global, karena hal ini telah menjadi kebutuhan di masyarakat saat ini. Peran negara juga menjadi sangat penting dalam meminimalisasi dampak negatif globalisasi. Negara harus mampu membentuk sikap mental, memupuk pemahaman agama, dan menanamkan ideologi bangsa sejak dini kepada masyarakat luas. Negara juga harus berperan aktif bersama masyarakat dalammengembangkan sumber daya manusia Indonesia yang adaptif, fleksibel, menguasai transportasi &amp; telekomunikasi modern. Negara juga berkewajiban untukmembuat peraturan dan kebijakan yang mendukung para pelaku usaha untuk menerapkan nilai-nilai dan etika bisnisyang bersumber dari agama dan budaya Indonesia, agar tidak terjadi eksploitasi dan pelanggaran hak-hak para pekerja yang dalam jangka panjang akan merugikan perekonomian Indonesia. </w:t>
      </w:r>
    </w:p>
    <w:p>
      <w:pPr>
        <w:pStyle w:val="style0"/>
        <w:rPr/>
      </w:pPr>
    </w:p>
    <w:p>
      <w:pPr>
        <w:pStyle w:val="style0"/>
        <w:rPr/>
      </w:pPr>
      <w:r>
        <w:rPr>
          <w:lang w:val="en-US"/>
        </w:rPr>
        <w:t>Purwanto, B., Rafi, S., &amp; Pongoh, H. (2016). Sumber Daya Manusia Transportasi, Telekomunikasi, Dan Pariwisata Dalam Perspektif Global. Jurnal Manajemen Transportasi &amp; Logistik (JMTRANSLOG), 3(3), 327-338.</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271</Words>
  <Characters>1865</Characters>
  <Application>WPS Office</Application>
  <Paragraphs>10</Paragraphs>
  <CharactersWithSpaces>2133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2023-03-16T13:16:26Z</dcterms:created>
  <dc:creator>vivo 2007</dc:creator>
  <lastModifiedBy>vivo 2007</lastModifiedBy>
  <dcterms:modified xsi:type="dcterms:W3CDTF">2023-03-16T13:16:26Z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27dbf0fa14674647a60037cc9ffd93fa</vt:lpwstr>
  </property>
</Properties>
</file>