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9A5" w:rsidRPr="004F5361" w:rsidRDefault="000245ED" w:rsidP="00534C84">
      <w:pPr>
        <w:spacing w:line="360" w:lineRule="auto"/>
        <w:jc w:val="center"/>
        <w:rPr>
          <w:rFonts w:ascii="Times New Roman" w:hAnsi="Times New Roman" w:cs="Times New Roman"/>
          <w:b/>
          <w:sz w:val="24"/>
          <w:szCs w:val="24"/>
        </w:rPr>
      </w:pPr>
      <w:r w:rsidRPr="004F5361">
        <w:rPr>
          <w:rFonts w:ascii="Times New Roman" w:hAnsi="Times New Roman" w:cs="Times New Roman"/>
          <w:b/>
          <w:sz w:val="24"/>
          <w:szCs w:val="24"/>
        </w:rPr>
        <w:t>BAB III</w:t>
      </w:r>
    </w:p>
    <w:p w:rsidR="000245ED" w:rsidRPr="004F5361" w:rsidRDefault="000245ED" w:rsidP="00534C84">
      <w:pPr>
        <w:spacing w:line="360" w:lineRule="auto"/>
        <w:jc w:val="center"/>
        <w:rPr>
          <w:rFonts w:ascii="Times New Roman" w:hAnsi="Times New Roman" w:cs="Times New Roman"/>
          <w:b/>
          <w:sz w:val="24"/>
          <w:szCs w:val="24"/>
        </w:rPr>
      </w:pPr>
      <w:r w:rsidRPr="004F5361">
        <w:rPr>
          <w:rFonts w:ascii="Times New Roman" w:hAnsi="Times New Roman" w:cs="Times New Roman"/>
          <w:b/>
          <w:sz w:val="24"/>
          <w:szCs w:val="24"/>
        </w:rPr>
        <w:t>LANDASAN PENDIDIKAN PKN SD DAN</w:t>
      </w:r>
    </w:p>
    <w:p w:rsidR="000245ED" w:rsidRPr="004F5361" w:rsidRDefault="000245ED" w:rsidP="00534C84">
      <w:pPr>
        <w:spacing w:line="360" w:lineRule="auto"/>
        <w:jc w:val="center"/>
        <w:rPr>
          <w:rFonts w:ascii="Times New Roman" w:hAnsi="Times New Roman" w:cs="Times New Roman"/>
          <w:b/>
          <w:sz w:val="24"/>
          <w:szCs w:val="24"/>
        </w:rPr>
      </w:pPr>
      <w:r w:rsidRPr="004F5361">
        <w:rPr>
          <w:rFonts w:ascii="Times New Roman" w:hAnsi="Times New Roman" w:cs="Times New Roman"/>
          <w:b/>
          <w:sz w:val="24"/>
          <w:szCs w:val="24"/>
        </w:rPr>
        <w:t>KARAKTER</w:t>
      </w:r>
      <w:r w:rsidR="004F5361">
        <w:rPr>
          <w:rFonts w:ascii="Times New Roman" w:hAnsi="Times New Roman" w:cs="Times New Roman"/>
          <w:b/>
          <w:sz w:val="24"/>
          <w:szCs w:val="24"/>
        </w:rPr>
        <w:t>ISTIK</w:t>
      </w:r>
      <w:r w:rsidRPr="004F5361">
        <w:rPr>
          <w:rFonts w:ascii="Times New Roman" w:hAnsi="Times New Roman" w:cs="Times New Roman"/>
          <w:b/>
          <w:sz w:val="24"/>
          <w:szCs w:val="24"/>
        </w:rPr>
        <w:t xml:space="preserve"> PENDIDIKAN PKN SD</w:t>
      </w:r>
    </w:p>
    <w:p w:rsidR="000245ED" w:rsidRPr="004F5361" w:rsidRDefault="000245ED" w:rsidP="004F5361">
      <w:pPr>
        <w:spacing w:line="360" w:lineRule="auto"/>
        <w:jc w:val="both"/>
        <w:rPr>
          <w:rFonts w:ascii="Times New Roman" w:hAnsi="Times New Roman" w:cs="Times New Roman"/>
          <w:b/>
          <w:sz w:val="24"/>
          <w:szCs w:val="24"/>
        </w:rPr>
      </w:pPr>
    </w:p>
    <w:p w:rsidR="000245ED" w:rsidRPr="004F5361" w:rsidRDefault="000245ED" w:rsidP="004F5361">
      <w:pPr>
        <w:pStyle w:val="Default"/>
        <w:spacing w:line="360" w:lineRule="auto"/>
        <w:jc w:val="both"/>
      </w:pPr>
      <w:r w:rsidRPr="004F5361">
        <w:rPr>
          <w:b/>
          <w:bCs/>
        </w:rPr>
        <w:t xml:space="preserve">A. LANDASAN PENDIDIKAN KEWARGANEGARAAN </w:t>
      </w:r>
    </w:p>
    <w:p w:rsidR="000245ED" w:rsidRPr="004F5361" w:rsidRDefault="000245ED" w:rsidP="004F5361">
      <w:pPr>
        <w:pStyle w:val="Default"/>
        <w:spacing w:line="360" w:lineRule="auto"/>
        <w:jc w:val="both"/>
      </w:pPr>
      <w:r w:rsidRPr="004F5361">
        <w:t>Dasar diselenggarakannya perkuliahan Pendidikan Kewarganegaraan di</w:t>
      </w:r>
      <w:r w:rsidRPr="004F5361">
        <w:t xml:space="preserve"> </w:t>
      </w:r>
      <w:r w:rsidRPr="004F5361">
        <w:t xml:space="preserve">dalam kurikulum perguruan tinggi yang wajib diikuti oleh seluruh mahasiswa merupakan hal yang fundamental dalam membentuk karakter dan kepribadian bangsa. Pembentukan karakter dan kepribadian ini harus sesuai dengan nilai-nilai luhur bangsa Indonesia yang terkandung dalam Pancasila sehingga dapat dikatakan bahwa landasan utama pelaksanaan perkuliahan Pendidikan Kewarganegaraan adalah Pancasila yang sekaligus merupakan landasan filosofis. Lebih lanjut, landasan Pendidikan Kewarganegaraan dapat diganti menjadi landasan historis dan landasan yuridis. </w:t>
      </w:r>
    </w:p>
    <w:p w:rsidR="000245ED" w:rsidRPr="004F5361" w:rsidRDefault="000245ED" w:rsidP="004F5361">
      <w:pPr>
        <w:pStyle w:val="Default"/>
        <w:spacing w:line="360" w:lineRule="auto"/>
        <w:jc w:val="both"/>
      </w:pPr>
    </w:p>
    <w:p w:rsidR="000245ED" w:rsidRPr="004F5361" w:rsidRDefault="000245ED" w:rsidP="004F5361">
      <w:pPr>
        <w:pStyle w:val="Default"/>
        <w:spacing w:line="360" w:lineRule="auto"/>
        <w:jc w:val="both"/>
      </w:pPr>
      <w:r w:rsidRPr="004F5361">
        <w:rPr>
          <w:b/>
          <w:bCs/>
        </w:rPr>
        <w:t xml:space="preserve">1. Landasan Historis </w:t>
      </w:r>
    </w:p>
    <w:p w:rsidR="000245ED" w:rsidRPr="004F5361" w:rsidRDefault="000245ED" w:rsidP="004F5361">
      <w:pPr>
        <w:pStyle w:val="Default"/>
        <w:spacing w:line="360" w:lineRule="auto"/>
        <w:jc w:val="both"/>
      </w:pPr>
      <w:r w:rsidRPr="004F5361">
        <w:t xml:space="preserve">Pendidikan Kewarganegaraan sebagai salah satu mata kuliah wajib umum dapat ditelusuri dari berbagai upaya bangsa Indonesia dalam mencapai kemerdekaan serta menegakkan Negara Kesatuan Republik Indonesia antara lain: </w:t>
      </w:r>
    </w:p>
    <w:p w:rsidR="000245ED" w:rsidRPr="004F5361" w:rsidRDefault="000245ED" w:rsidP="004F5361">
      <w:pPr>
        <w:pStyle w:val="Default"/>
        <w:numPr>
          <w:ilvl w:val="0"/>
          <w:numId w:val="7"/>
        </w:numPr>
        <w:spacing w:after="48" w:line="360" w:lineRule="auto"/>
        <w:jc w:val="both"/>
      </w:pPr>
      <w:r w:rsidRPr="004F5361">
        <w:t xml:space="preserve">Perjuangan para pahlawan dari berbagai pelosok tanah air untuk melawan penjajahan, Pangeran Diponegoro, Untung Surapati, Imam Bonjol, Hasanuddin, Cut Nyak Dien. </w:t>
      </w:r>
    </w:p>
    <w:p w:rsidR="000245ED" w:rsidRPr="004F5361" w:rsidRDefault="000245ED" w:rsidP="004F5361">
      <w:pPr>
        <w:pStyle w:val="Default"/>
        <w:numPr>
          <w:ilvl w:val="0"/>
          <w:numId w:val="7"/>
        </w:numPr>
        <w:spacing w:after="48" w:line="360" w:lineRule="auto"/>
        <w:jc w:val="both"/>
      </w:pPr>
      <w:r w:rsidRPr="004F5361">
        <w:t xml:space="preserve">Pergerakan dengan mendirikan berbagai organisasi pemuda, seperti Boedi Oetomo, Muhammadiyah, Nadhatul Ulama, Taman Siswa sebagai wujud Kebangkitan Nasional yang bergerak dalam bidang pendidikan, keagamaan, sosial kemasyarakatan sebagai perwujudan Kebangkitan Nasional. </w:t>
      </w:r>
    </w:p>
    <w:p w:rsidR="000245ED" w:rsidRPr="004F5361" w:rsidRDefault="000245ED" w:rsidP="004F5361">
      <w:pPr>
        <w:pStyle w:val="Default"/>
        <w:numPr>
          <w:ilvl w:val="0"/>
          <w:numId w:val="7"/>
        </w:numPr>
        <w:spacing w:after="48" w:line="360" w:lineRule="auto"/>
        <w:jc w:val="both"/>
      </w:pPr>
      <w:r w:rsidRPr="004F5361">
        <w:t xml:space="preserve">Sumpah Pemuda pada 28 Oktober 1928 sebagai perwujudan tekad dan semangat para pemuda untuk bertanah air satu tanah air Indonesia, berbangsa satu bangsa Indonesia, dan berbahasa persatuan bahasa Indonesia. </w:t>
      </w:r>
    </w:p>
    <w:p w:rsidR="000245ED" w:rsidRPr="004F5361" w:rsidRDefault="000245ED" w:rsidP="004F5361">
      <w:pPr>
        <w:pStyle w:val="Default"/>
        <w:numPr>
          <w:ilvl w:val="0"/>
          <w:numId w:val="7"/>
        </w:numPr>
        <w:spacing w:line="360" w:lineRule="auto"/>
        <w:jc w:val="both"/>
      </w:pPr>
      <w:r w:rsidRPr="004F5361">
        <w:lastRenderedPageBreak/>
        <w:t xml:space="preserve">Pada masa penjajahan Jepang, para pemuda mempersiapkan untuk mendirikan negara Indonesia sebagai suatu negara yang merdeka, bersatu, berdaulat, adil, dan makmur </w:t>
      </w:r>
    </w:p>
    <w:p w:rsidR="000245ED" w:rsidRPr="004F5361" w:rsidRDefault="000245ED" w:rsidP="004F5361">
      <w:pPr>
        <w:pStyle w:val="Default"/>
        <w:numPr>
          <w:ilvl w:val="0"/>
          <w:numId w:val="7"/>
        </w:numPr>
        <w:spacing w:after="48" w:line="360" w:lineRule="auto"/>
        <w:jc w:val="both"/>
      </w:pPr>
      <w:r w:rsidRPr="004F5361">
        <w:t xml:space="preserve">Proklamasi Kemerdekaan Republik Indonesia 17 Agustus 1945. </w:t>
      </w:r>
    </w:p>
    <w:p w:rsidR="000245ED" w:rsidRPr="004F5361" w:rsidRDefault="000245ED" w:rsidP="004F5361">
      <w:pPr>
        <w:pStyle w:val="Default"/>
        <w:numPr>
          <w:ilvl w:val="0"/>
          <w:numId w:val="7"/>
        </w:numPr>
        <w:spacing w:after="48" w:line="360" w:lineRule="auto"/>
        <w:jc w:val="both"/>
      </w:pPr>
      <w:r w:rsidRPr="004F5361">
        <w:t xml:space="preserve">Perjuangan bangsa Indonesia pada masa awal kemerdekaan untuk menghadapi Belanda yang ingin menjajah dan menguasai kembali Indonesia. </w:t>
      </w:r>
    </w:p>
    <w:p w:rsidR="000245ED" w:rsidRPr="004F5361" w:rsidRDefault="000245ED" w:rsidP="004F5361">
      <w:pPr>
        <w:pStyle w:val="Default"/>
        <w:numPr>
          <w:ilvl w:val="0"/>
          <w:numId w:val="7"/>
        </w:numPr>
        <w:spacing w:line="360" w:lineRule="auto"/>
        <w:jc w:val="both"/>
      </w:pPr>
      <w:r w:rsidRPr="004F5361">
        <w:t xml:space="preserve">Perjuangan bangsa Indonesia dalam menghadapi pengkhianatan, pemberontakan, penyelewengan, dan separatis. </w:t>
      </w:r>
    </w:p>
    <w:p w:rsidR="000245ED" w:rsidRPr="004F5361" w:rsidRDefault="000245ED" w:rsidP="004F5361">
      <w:pPr>
        <w:pStyle w:val="Default"/>
        <w:spacing w:line="360" w:lineRule="auto"/>
        <w:ind w:left="720"/>
        <w:jc w:val="both"/>
      </w:pPr>
    </w:p>
    <w:p w:rsidR="000245ED" w:rsidRPr="004F5361" w:rsidRDefault="000245ED" w:rsidP="004F5361">
      <w:pPr>
        <w:pStyle w:val="Default"/>
        <w:spacing w:line="360" w:lineRule="auto"/>
        <w:jc w:val="both"/>
      </w:pPr>
      <w:r w:rsidRPr="004F5361">
        <w:rPr>
          <w:b/>
          <w:bCs/>
        </w:rPr>
        <w:t xml:space="preserve">2. Landasan Yuridis </w:t>
      </w:r>
    </w:p>
    <w:p w:rsidR="000245ED" w:rsidRPr="004F5361" w:rsidRDefault="000245ED" w:rsidP="004F5361">
      <w:pPr>
        <w:pStyle w:val="Default"/>
        <w:spacing w:line="360" w:lineRule="auto"/>
        <w:jc w:val="both"/>
      </w:pPr>
      <w:r w:rsidRPr="004F5361">
        <w:t xml:space="preserve">Landasan yuridis penyelenggaraan mata kuliah Pendidikan Kewarganegaraan, meliputi: </w:t>
      </w:r>
    </w:p>
    <w:p w:rsidR="000245ED" w:rsidRPr="004F5361" w:rsidRDefault="000245ED" w:rsidP="004F5361">
      <w:pPr>
        <w:pStyle w:val="Default"/>
        <w:numPr>
          <w:ilvl w:val="0"/>
          <w:numId w:val="8"/>
        </w:numPr>
        <w:spacing w:line="360" w:lineRule="auto"/>
        <w:jc w:val="both"/>
      </w:pPr>
      <w:r w:rsidRPr="004F5361">
        <w:t xml:space="preserve">Undang-Undang Dasar Negara Republik Indonesia 1945 Pasal 27 ayat 3, Pasal 30 ayat 1, dan Pasal 31 ayat 1, 3, dan 5. </w:t>
      </w:r>
    </w:p>
    <w:p w:rsidR="000245ED" w:rsidRPr="004F5361" w:rsidRDefault="000245ED" w:rsidP="004F5361">
      <w:pPr>
        <w:pStyle w:val="Default"/>
        <w:spacing w:line="360" w:lineRule="auto"/>
        <w:ind w:left="720"/>
        <w:jc w:val="both"/>
      </w:pPr>
      <w:r w:rsidRPr="004F5361">
        <w:t xml:space="preserve">Pasal 27 ayat 3 menyebutkan bahwa setiap warga negara berhak dan wajib ikut serta dalam upaya pembelaan negara. Pasal 30 ayat 1 menyebutkan bahwa tiap-tiap warga negara berhak dan wajib ikut serta dalam usaha pertahanan dan keamanan negara. Pasal 31 ayat 1 menyebutkan bahwa setiap warga negara berhak mendapatkan pendidikan. Pasal 31 ayat 3 menyebutkan bahwa pemerintah mengusahakan dan menyelenggarakan satu sistem pendidikan nasional yang meningkatkan keimanan dan ketakwaan serta akhlak mulia dalam rangka mencerdaskan kehidupan bangsa, yang diatur dalam Undang-Undang. Pasal 31 ayat 5 menyebutkan bahwa pemerintah memajukan ilmu pengetahuan dan teknologi dengan menjunjung tinggi nilai-nilai agama dan persatuan bangsa untuk kemajuan peradaban serta kesejahteraan umat manusia. </w:t>
      </w:r>
    </w:p>
    <w:p w:rsidR="000245ED" w:rsidRPr="004F5361" w:rsidRDefault="000245ED" w:rsidP="004F5361">
      <w:pPr>
        <w:pStyle w:val="Default"/>
        <w:numPr>
          <w:ilvl w:val="0"/>
          <w:numId w:val="8"/>
        </w:numPr>
        <w:spacing w:line="360" w:lineRule="auto"/>
        <w:jc w:val="both"/>
      </w:pPr>
      <w:r w:rsidRPr="004F5361">
        <w:t xml:space="preserve">Keputusan Mendikbud dan Menhankam No: 061U/1985 dan KEP/002/II/1985 tanggal 1 Februari yang berisi tentang mata kuliah Kewiraan (Kewarganegaraan) sebagai salah satu Mata Kuliah Dasar Umum (MKDU) pada semua Perguruan Tinggi di Indonesia. </w:t>
      </w:r>
    </w:p>
    <w:p w:rsidR="000245ED" w:rsidRPr="004F5361" w:rsidRDefault="000245ED" w:rsidP="004F5361">
      <w:pPr>
        <w:pStyle w:val="Default"/>
        <w:spacing w:line="360" w:lineRule="auto"/>
        <w:jc w:val="both"/>
      </w:pPr>
    </w:p>
    <w:p w:rsidR="000245ED" w:rsidRPr="004F5361" w:rsidRDefault="000245ED" w:rsidP="004F5361">
      <w:pPr>
        <w:pStyle w:val="Default"/>
        <w:numPr>
          <w:ilvl w:val="0"/>
          <w:numId w:val="8"/>
        </w:numPr>
        <w:spacing w:line="360" w:lineRule="auto"/>
        <w:jc w:val="both"/>
      </w:pPr>
      <w:r w:rsidRPr="004F5361">
        <w:lastRenderedPageBreak/>
        <w:t xml:space="preserve">Undang-Undang No. 2 Tahun 1989 yang disempurnakan dengan Undang- Undang No. 20 Tahun 2003 tentang Sistem Pendidikan Nasional yang menjelaskan bahwa Pendidikan Bela Negara dan Pendidikan Kewiraan termasuk dalam Pendidikan Kewarganegaraan. Undang-Undang Nomor 12 Tahun 2012 tentang Pendidikan Tinggi menyebutkan bahwa Kurikulum Pendidikan Tinggi wajib memuat mata kuliah Pendidikan Agama, Pancasila, Kewarganegaraan, dan Bahasa Indonesia. </w:t>
      </w:r>
    </w:p>
    <w:p w:rsidR="000245ED" w:rsidRPr="004F5361" w:rsidRDefault="000245ED" w:rsidP="004F5361">
      <w:pPr>
        <w:pStyle w:val="Default"/>
        <w:numPr>
          <w:ilvl w:val="0"/>
          <w:numId w:val="8"/>
        </w:numPr>
        <w:spacing w:line="360" w:lineRule="auto"/>
        <w:jc w:val="both"/>
      </w:pPr>
      <w:r w:rsidRPr="004F5361">
        <w:t xml:space="preserve">Keputusan Dirjen Dikti No: 267/DIKTI/Kep/2000 tentang Penyempurnaan GBPP Mata Kuliah Pengembangan Kepribadian Pendidikan Kewarganegaraan, Keputusan Dirjen Dikti No. 38/DIKTI/Kep/2002 tentang Rambu-rambu Pelaksanaan Mata Kuliah Pengembangan Kepribadian di Perguruan Tinggi, Keputusan Dirjen Dikti No. 43/DIKTI/Kep/2006 tentang Rambu-rambu Pelaksanaan Kelompok Mata Kuliah Pengembangan Kepribadian di Perguruan Tinggi. </w:t>
      </w:r>
    </w:p>
    <w:p w:rsidR="000245ED" w:rsidRPr="004F5361" w:rsidRDefault="000245ED" w:rsidP="004F5361">
      <w:pPr>
        <w:pStyle w:val="Default"/>
        <w:numPr>
          <w:ilvl w:val="0"/>
          <w:numId w:val="8"/>
        </w:numPr>
        <w:spacing w:line="360" w:lineRule="auto"/>
        <w:jc w:val="both"/>
      </w:pPr>
      <w:r w:rsidRPr="004F5361">
        <w:t xml:space="preserve">Menurut Keputusan Dirjen Dikti No: 43/DIKTI/kep/2006 visi Pendidikan Kewarganegaraan di Perguruan Tinggi merupakan sumber nilai dan pedoman dalam pengembangan dan penyelenggaraan program studi, guna mengantarkan mahasiswa memantapkan kepribadiannya sebagai manusia seutuhnya. Hal ini berdasarkan pada suatu realitas yang dihadapi bahwa mahasiswa adalah sebagai generasi bangsa yang harus memiliki visi intelektual, religius, berkeadaban, berkemanusiaan, cinta tanah air dan bangsanya. </w:t>
      </w:r>
    </w:p>
    <w:p w:rsidR="000245ED" w:rsidRPr="004F5361" w:rsidRDefault="000245ED" w:rsidP="004F5361">
      <w:pPr>
        <w:pStyle w:val="ListParagraph"/>
        <w:numPr>
          <w:ilvl w:val="0"/>
          <w:numId w:val="8"/>
        </w:numPr>
        <w:spacing w:line="360" w:lineRule="auto"/>
        <w:jc w:val="both"/>
        <w:rPr>
          <w:rFonts w:ascii="Times New Roman" w:hAnsi="Times New Roman" w:cs="Times New Roman"/>
          <w:sz w:val="24"/>
          <w:szCs w:val="24"/>
        </w:rPr>
      </w:pPr>
      <w:r w:rsidRPr="004F5361">
        <w:rPr>
          <w:rFonts w:ascii="Times New Roman" w:hAnsi="Times New Roman" w:cs="Times New Roman"/>
          <w:sz w:val="24"/>
          <w:szCs w:val="24"/>
        </w:rPr>
        <w:t>Misi Pendidikan Kewarganegaraan di Perguruan Tinggi adalah untuk membantu mahasiswa memantapkan kepribadiannya agar secara konsisten mampu mewujudkan nilai-nilai dasar Pancasila, rasa kebangsaan dan cinta tanah air dalam menguasai menerapkan dan mengembangkan ilmu pengetahuan, teknologi, dan seni dengan rasa tanggung jawab dan bermoral.</w:t>
      </w:r>
    </w:p>
    <w:p w:rsidR="004F5361" w:rsidRPr="004F5361" w:rsidRDefault="004F5361" w:rsidP="004F5361">
      <w:pPr>
        <w:spacing w:line="360" w:lineRule="auto"/>
        <w:jc w:val="both"/>
        <w:rPr>
          <w:rFonts w:ascii="Times New Roman" w:hAnsi="Times New Roman" w:cs="Times New Roman"/>
          <w:sz w:val="24"/>
          <w:szCs w:val="24"/>
        </w:rPr>
      </w:pPr>
    </w:p>
    <w:p w:rsidR="004F5361" w:rsidRPr="004F5361" w:rsidRDefault="004F5361" w:rsidP="004F5361">
      <w:pPr>
        <w:spacing w:line="360" w:lineRule="auto"/>
        <w:jc w:val="both"/>
        <w:rPr>
          <w:rFonts w:ascii="Times New Roman" w:hAnsi="Times New Roman" w:cs="Times New Roman"/>
          <w:b/>
          <w:sz w:val="24"/>
          <w:szCs w:val="24"/>
        </w:rPr>
      </w:pPr>
      <w:r w:rsidRPr="004F5361">
        <w:rPr>
          <w:rFonts w:ascii="Times New Roman" w:hAnsi="Times New Roman" w:cs="Times New Roman"/>
          <w:b/>
          <w:sz w:val="24"/>
          <w:szCs w:val="24"/>
        </w:rPr>
        <w:t xml:space="preserve">B. KARAKTER PENDIDIKAN KEWARGANEGARAAN </w:t>
      </w:r>
    </w:p>
    <w:p w:rsidR="004F5361" w:rsidRPr="004F5361" w:rsidRDefault="004F5361" w:rsidP="004F5361">
      <w:pPr>
        <w:pStyle w:val="PlainText"/>
        <w:spacing w:line="360" w:lineRule="auto"/>
        <w:jc w:val="both"/>
        <w:rPr>
          <w:rFonts w:ascii="Times New Roman" w:hAnsi="Times New Roman" w:cs="Times New Roman"/>
          <w:sz w:val="24"/>
          <w:szCs w:val="24"/>
        </w:rPr>
      </w:pPr>
      <w:r w:rsidRPr="004F5361">
        <w:rPr>
          <w:rFonts w:ascii="Times New Roman" w:hAnsi="Times New Roman" w:cs="Times New Roman"/>
          <w:sz w:val="24"/>
          <w:szCs w:val="24"/>
        </w:rPr>
        <w:t xml:space="preserve">Karakteristik dapat diartikan sebagai ciri-ciri atau tanda yang menunjukan suatu hal berbeda dengan lainya. PKn sebagai mata pelajaran yang sangat penting bagi siswa </w:t>
      </w:r>
      <w:r w:rsidRPr="004F5361">
        <w:rPr>
          <w:rFonts w:ascii="Times New Roman" w:hAnsi="Times New Roman" w:cs="Times New Roman"/>
          <w:sz w:val="24"/>
          <w:szCs w:val="24"/>
        </w:rPr>
        <w:lastRenderedPageBreak/>
        <w:t>memiliki karakteristik yang cukup berbeda dengan cabang ilmu pendidikan lainnya. Karakteristik PKn ini dapat dilihat dari objek, lingkup materinya, strategi pembelajaran, sampai pada sasaran akhir dari pendidikan ini. Pendidikan kewarganegaraan merupakan mata pelajaran yang memfokuskan pada pembentukan warganegara yang memahami dan mampu melaksanakan hak-hak dan kewajibannya untuk menjadi warganegara Indonesia yang cerdas, terampil, dan berkarakter yang diamanatkan oleh Pancasila dan UUD 1945. Adapun karakteristik Pendidikan Kewarganegaraan (PKn) adalah :</w:t>
      </w:r>
    </w:p>
    <w:p w:rsidR="004F5361" w:rsidRPr="004F5361" w:rsidRDefault="004F5361" w:rsidP="004F5361">
      <w:pPr>
        <w:pStyle w:val="PlainText"/>
        <w:numPr>
          <w:ilvl w:val="0"/>
          <w:numId w:val="9"/>
        </w:numPr>
        <w:spacing w:line="360" w:lineRule="auto"/>
        <w:jc w:val="both"/>
        <w:rPr>
          <w:rFonts w:ascii="Times New Roman" w:hAnsi="Times New Roman" w:cs="Times New Roman"/>
          <w:sz w:val="24"/>
          <w:szCs w:val="24"/>
        </w:rPr>
      </w:pPr>
      <w:r w:rsidRPr="004F5361">
        <w:rPr>
          <w:rFonts w:ascii="Times New Roman" w:hAnsi="Times New Roman" w:cs="Times New Roman"/>
          <w:sz w:val="24"/>
          <w:szCs w:val="24"/>
        </w:rPr>
        <w:t>PKn termasuk dalam proses ilmu sosial (IPS).</w:t>
      </w:r>
    </w:p>
    <w:p w:rsidR="004F5361" w:rsidRPr="004F5361" w:rsidRDefault="004F5361" w:rsidP="004F5361">
      <w:pPr>
        <w:pStyle w:val="PlainText"/>
        <w:numPr>
          <w:ilvl w:val="0"/>
          <w:numId w:val="9"/>
        </w:numPr>
        <w:spacing w:line="360" w:lineRule="auto"/>
        <w:jc w:val="both"/>
        <w:rPr>
          <w:rFonts w:ascii="Times New Roman" w:hAnsi="Times New Roman" w:cs="Times New Roman"/>
          <w:sz w:val="24"/>
          <w:szCs w:val="24"/>
        </w:rPr>
      </w:pPr>
      <w:r w:rsidRPr="004F5361">
        <w:rPr>
          <w:rFonts w:ascii="Times New Roman" w:hAnsi="Times New Roman" w:cs="Times New Roman"/>
          <w:sz w:val="24"/>
          <w:szCs w:val="24"/>
        </w:rPr>
        <w:t>PKn diajarkan sebagai mata pelajaran wajib dari seluruh program sekolah dasar sampai perguruan tinggi.</w:t>
      </w:r>
    </w:p>
    <w:p w:rsidR="004F5361" w:rsidRPr="004F5361" w:rsidRDefault="004F5361" w:rsidP="004F5361">
      <w:pPr>
        <w:pStyle w:val="PlainText"/>
        <w:numPr>
          <w:ilvl w:val="0"/>
          <w:numId w:val="9"/>
        </w:numPr>
        <w:spacing w:line="360" w:lineRule="auto"/>
        <w:jc w:val="both"/>
        <w:rPr>
          <w:rFonts w:ascii="Times New Roman" w:hAnsi="Times New Roman" w:cs="Times New Roman"/>
          <w:sz w:val="24"/>
          <w:szCs w:val="24"/>
        </w:rPr>
      </w:pPr>
      <w:r w:rsidRPr="004F5361">
        <w:rPr>
          <w:rFonts w:ascii="Times New Roman" w:hAnsi="Times New Roman" w:cs="Times New Roman"/>
          <w:sz w:val="24"/>
          <w:szCs w:val="24"/>
        </w:rPr>
        <w:t>PKn menanamkan banyak nilai, diantaranya nilai kesadaran, bela negara, penghargaan terhadap hak azasi manusia, kemajemukan bangsa, pelestarian lingkungan hidup, tanggung jawab sosial, ketaatan pada hukum, ketaatan membayar pajak, serta sikap dan perilaku anti korupsi, kolusi, dan nepotisme.</w:t>
      </w:r>
    </w:p>
    <w:p w:rsidR="004F5361" w:rsidRPr="004F5361" w:rsidRDefault="004F5361" w:rsidP="004F5361">
      <w:pPr>
        <w:pStyle w:val="PlainText"/>
        <w:numPr>
          <w:ilvl w:val="0"/>
          <w:numId w:val="9"/>
        </w:numPr>
        <w:spacing w:line="360" w:lineRule="auto"/>
        <w:jc w:val="both"/>
        <w:rPr>
          <w:rFonts w:ascii="Times New Roman" w:hAnsi="Times New Roman" w:cs="Times New Roman"/>
          <w:sz w:val="24"/>
          <w:szCs w:val="24"/>
        </w:rPr>
      </w:pPr>
      <w:r w:rsidRPr="004F5361">
        <w:rPr>
          <w:rFonts w:ascii="Times New Roman" w:hAnsi="Times New Roman" w:cs="Times New Roman"/>
          <w:sz w:val="24"/>
          <w:szCs w:val="24"/>
        </w:rPr>
        <w:t>PKn memiliki ruang lingkup meliputi aspek persatuan dan kesatuan bangsa, norma, hukum dan peraturan, hak asasi manusia, kebutuhan warga negara, konstitusi negara, kekuasan dan politik, pancasi</w:t>
      </w:r>
      <w:r>
        <w:rPr>
          <w:rFonts w:ascii="Times New Roman" w:hAnsi="Times New Roman" w:cs="Times New Roman"/>
          <w:sz w:val="24"/>
          <w:szCs w:val="24"/>
        </w:rPr>
        <w:t>la dan globalisasi</w:t>
      </w:r>
      <w:r w:rsidRPr="004F5361">
        <w:rPr>
          <w:rFonts w:ascii="Times New Roman" w:hAnsi="Times New Roman" w:cs="Times New Roman"/>
          <w:sz w:val="24"/>
          <w:szCs w:val="24"/>
        </w:rPr>
        <w:t>.</w:t>
      </w:r>
    </w:p>
    <w:p w:rsidR="004F5361" w:rsidRPr="004F5361" w:rsidRDefault="004F5361" w:rsidP="004F5361">
      <w:pPr>
        <w:pStyle w:val="PlainText"/>
        <w:numPr>
          <w:ilvl w:val="0"/>
          <w:numId w:val="9"/>
        </w:numPr>
        <w:spacing w:line="360" w:lineRule="auto"/>
        <w:jc w:val="both"/>
        <w:rPr>
          <w:rFonts w:ascii="Times New Roman" w:hAnsi="Times New Roman" w:cs="Times New Roman"/>
          <w:sz w:val="24"/>
          <w:szCs w:val="24"/>
        </w:rPr>
      </w:pPr>
      <w:r w:rsidRPr="004F5361">
        <w:rPr>
          <w:rFonts w:ascii="Times New Roman" w:hAnsi="Times New Roman" w:cs="Times New Roman"/>
          <w:sz w:val="24"/>
          <w:szCs w:val="24"/>
        </w:rPr>
        <w:t>PKn memiliki sasaran akhir atau tujuan untuk terwujudnya suatu mata pelajaran yang berfungsi sebagai sarana pembinaan watak bangsa (</w:t>
      </w:r>
      <w:r w:rsidRPr="00E943D3">
        <w:rPr>
          <w:rFonts w:ascii="Times New Roman" w:hAnsi="Times New Roman" w:cs="Times New Roman"/>
          <w:i/>
          <w:sz w:val="24"/>
          <w:szCs w:val="24"/>
        </w:rPr>
        <w:t>nation and character building</w:t>
      </w:r>
      <w:r w:rsidRPr="004F5361">
        <w:rPr>
          <w:rFonts w:ascii="Times New Roman" w:hAnsi="Times New Roman" w:cs="Times New Roman"/>
          <w:sz w:val="24"/>
          <w:szCs w:val="24"/>
        </w:rPr>
        <w:t>) dan pemberdayaan warga negara.</w:t>
      </w:r>
    </w:p>
    <w:p w:rsidR="004F5361" w:rsidRPr="004F5361" w:rsidRDefault="004F5361" w:rsidP="004F5361">
      <w:pPr>
        <w:pStyle w:val="PlainText"/>
        <w:numPr>
          <w:ilvl w:val="0"/>
          <w:numId w:val="9"/>
        </w:numPr>
        <w:spacing w:line="360" w:lineRule="auto"/>
        <w:jc w:val="both"/>
        <w:rPr>
          <w:rFonts w:ascii="Times New Roman" w:hAnsi="Times New Roman" w:cs="Times New Roman"/>
          <w:sz w:val="24"/>
          <w:szCs w:val="24"/>
        </w:rPr>
      </w:pPr>
      <w:r w:rsidRPr="004F5361">
        <w:rPr>
          <w:rFonts w:ascii="Times New Roman" w:hAnsi="Times New Roman" w:cs="Times New Roman"/>
          <w:sz w:val="24"/>
          <w:szCs w:val="24"/>
        </w:rPr>
        <w:t xml:space="preserve">PKn merupakan suatu bidang </w:t>
      </w:r>
      <w:bookmarkStart w:id="0" w:name="_GoBack"/>
      <w:r w:rsidRPr="004F5361">
        <w:rPr>
          <w:rFonts w:ascii="Times New Roman" w:hAnsi="Times New Roman" w:cs="Times New Roman"/>
          <w:sz w:val="24"/>
          <w:szCs w:val="24"/>
        </w:rPr>
        <w:t>k</w:t>
      </w:r>
      <w:bookmarkEnd w:id="0"/>
      <w:r w:rsidRPr="004F5361">
        <w:rPr>
          <w:rFonts w:ascii="Times New Roman" w:hAnsi="Times New Roman" w:cs="Times New Roman"/>
          <w:sz w:val="24"/>
          <w:szCs w:val="24"/>
        </w:rPr>
        <w:t>ajian ilmiah dan program pendidikan di sekolah dan diterima sebagai wahana utama serta esensi pendidikan demokrasi di Indonesia.</w:t>
      </w:r>
    </w:p>
    <w:p w:rsidR="004F5361" w:rsidRPr="004F5361" w:rsidRDefault="004F5361" w:rsidP="004F5361">
      <w:pPr>
        <w:pStyle w:val="PlainText"/>
        <w:numPr>
          <w:ilvl w:val="0"/>
          <w:numId w:val="9"/>
        </w:numPr>
        <w:spacing w:line="360" w:lineRule="auto"/>
        <w:jc w:val="both"/>
        <w:rPr>
          <w:rFonts w:ascii="Times New Roman" w:hAnsi="Times New Roman" w:cs="Times New Roman"/>
          <w:sz w:val="24"/>
          <w:szCs w:val="24"/>
        </w:rPr>
      </w:pPr>
      <w:r w:rsidRPr="004F5361">
        <w:rPr>
          <w:rFonts w:ascii="Times New Roman" w:hAnsi="Times New Roman" w:cs="Times New Roman"/>
          <w:sz w:val="24"/>
          <w:szCs w:val="24"/>
        </w:rPr>
        <w:t xml:space="preserve">PKn mempunyai 3 pusat perhatian yaitu </w:t>
      </w:r>
      <w:r w:rsidRPr="00C64B77">
        <w:rPr>
          <w:rFonts w:ascii="Times New Roman" w:hAnsi="Times New Roman" w:cs="Times New Roman"/>
          <w:i/>
          <w:sz w:val="24"/>
          <w:szCs w:val="24"/>
        </w:rPr>
        <w:t>Civic Intellegence</w:t>
      </w:r>
      <w:r w:rsidRPr="004F5361">
        <w:rPr>
          <w:rFonts w:ascii="Times New Roman" w:hAnsi="Times New Roman" w:cs="Times New Roman"/>
          <w:sz w:val="24"/>
          <w:szCs w:val="24"/>
        </w:rPr>
        <w:t xml:space="preserve"> (kecerdasan dan daya nalar warga negara baik dalam dimensi spiritual, rasional, emosional maupun sosial), </w:t>
      </w:r>
      <w:r w:rsidRPr="00C64B77">
        <w:rPr>
          <w:rFonts w:ascii="Times New Roman" w:hAnsi="Times New Roman" w:cs="Times New Roman"/>
          <w:i/>
          <w:sz w:val="24"/>
          <w:szCs w:val="24"/>
        </w:rPr>
        <w:t>Civic Responsibility</w:t>
      </w:r>
      <w:r w:rsidRPr="004F5361">
        <w:rPr>
          <w:rFonts w:ascii="Times New Roman" w:hAnsi="Times New Roman" w:cs="Times New Roman"/>
          <w:sz w:val="24"/>
          <w:szCs w:val="24"/>
        </w:rPr>
        <w:t xml:space="preserve"> (kesadaran akan hak dan kewajiban sebagai warga negara yang bertanggung jawa dan </w:t>
      </w:r>
      <w:r w:rsidRPr="00C64B77">
        <w:rPr>
          <w:rFonts w:ascii="Times New Roman" w:hAnsi="Times New Roman" w:cs="Times New Roman"/>
          <w:i/>
          <w:sz w:val="24"/>
          <w:szCs w:val="24"/>
        </w:rPr>
        <w:t>Civic Participation</w:t>
      </w:r>
      <w:r w:rsidRPr="004F5361">
        <w:rPr>
          <w:rFonts w:ascii="Times New Roman" w:hAnsi="Times New Roman" w:cs="Times New Roman"/>
          <w:sz w:val="24"/>
          <w:szCs w:val="24"/>
        </w:rPr>
        <w:t xml:space="preserve"> (kemampuan berpartisipasi warga negara atas dasar tanggung jawabnya, baik secara individual, sosial maupun sebagai pemimpin hari depan).</w:t>
      </w:r>
    </w:p>
    <w:p w:rsidR="004F5361" w:rsidRPr="004F5361" w:rsidRDefault="004F5361" w:rsidP="004F5361">
      <w:pPr>
        <w:pStyle w:val="PlainText"/>
        <w:numPr>
          <w:ilvl w:val="0"/>
          <w:numId w:val="9"/>
        </w:numPr>
        <w:spacing w:line="360" w:lineRule="auto"/>
        <w:jc w:val="both"/>
        <w:rPr>
          <w:rFonts w:ascii="Times New Roman" w:hAnsi="Times New Roman" w:cs="Times New Roman"/>
          <w:sz w:val="24"/>
          <w:szCs w:val="24"/>
        </w:rPr>
      </w:pPr>
      <w:r w:rsidRPr="004F5361">
        <w:rPr>
          <w:rFonts w:ascii="Times New Roman" w:hAnsi="Times New Roman" w:cs="Times New Roman"/>
          <w:sz w:val="24"/>
          <w:szCs w:val="24"/>
        </w:rPr>
        <w:lastRenderedPageBreak/>
        <w:t xml:space="preserve">PKn lebih tepat menggunakan pendekatan belajar kontekstual (CTL) untuk mengembangkan dan meningkatkan kecerdasan, keterampilan, dan karakter warga negara Indonesia. </w:t>
      </w:r>
      <w:r w:rsidRPr="00C64B77">
        <w:rPr>
          <w:rFonts w:ascii="Times New Roman" w:hAnsi="Times New Roman" w:cs="Times New Roman"/>
          <w:i/>
          <w:sz w:val="24"/>
          <w:szCs w:val="24"/>
        </w:rPr>
        <w:t>Contextual Teaching and Learning</w:t>
      </w:r>
      <w:r w:rsidRPr="004F5361">
        <w:rPr>
          <w:rFonts w:ascii="Times New Roman" w:hAnsi="Times New Roman" w:cs="Times New Roman"/>
          <w:sz w:val="24"/>
          <w:szCs w:val="24"/>
        </w:rPr>
        <w:t xml:space="preserve"> (CTL) merupakan konsep belajar yang membantu guru mengaitkan antara materi yang diajarkan dengan situasi dunia nyata siswa dan mendorong siswa membuat hubungan antara pengetahuan yang dimilikinya dengan penerapannya dalam kehidupan mereka sehari-hari .</w:t>
      </w:r>
    </w:p>
    <w:p w:rsidR="004F5361" w:rsidRPr="004F5361" w:rsidRDefault="004F5361" w:rsidP="004F5361">
      <w:pPr>
        <w:pStyle w:val="PlainText"/>
        <w:numPr>
          <w:ilvl w:val="0"/>
          <w:numId w:val="9"/>
        </w:numPr>
        <w:spacing w:line="360" w:lineRule="auto"/>
        <w:jc w:val="both"/>
        <w:rPr>
          <w:rFonts w:ascii="Times New Roman" w:hAnsi="Times New Roman" w:cs="Times New Roman"/>
          <w:sz w:val="24"/>
          <w:szCs w:val="24"/>
        </w:rPr>
      </w:pPr>
      <w:r w:rsidRPr="004F5361">
        <w:rPr>
          <w:rFonts w:ascii="Times New Roman" w:hAnsi="Times New Roman" w:cs="Times New Roman"/>
          <w:sz w:val="24"/>
          <w:szCs w:val="24"/>
        </w:rPr>
        <w:t>PKn mengenal suatu model pembelajaran VCT (</w:t>
      </w:r>
      <w:r w:rsidRPr="00C64B77">
        <w:rPr>
          <w:rFonts w:ascii="Times New Roman" w:hAnsi="Times New Roman" w:cs="Times New Roman"/>
          <w:i/>
          <w:sz w:val="24"/>
          <w:szCs w:val="24"/>
        </w:rPr>
        <w:t>Value Clarification Technique</w:t>
      </w:r>
      <w:r w:rsidRPr="004F5361">
        <w:rPr>
          <w:rFonts w:ascii="Times New Roman" w:hAnsi="Times New Roman" w:cs="Times New Roman"/>
          <w:sz w:val="24"/>
          <w:szCs w:val="24"/>
        </w:rPr>
        <w:t>/Teknik Pengungkapan Nilai), yaitu suatu teknik belajar-mengajar yang membina sikap atau nilai moral (aspek afektif).</w:t>
      </w:r>
    </w:p>
    <w:p w:rsidR="004F5361" w:rsidRPr="004F5361" w:rsidRDefault="004F5361" w:rsidP="004F5361">
      <w:pPr>
        <w:pStyle w:val="PlainText"/>
        <w:spacing w:line="360" w:lineRule="auto"/>
        <w:jc w:val="both"/>
        <w:rPr>
          <w:rFonts w:ascii="Times New Roman" w:hAnsi="Times New Roman" w:cs="Times New Roman"/>
          <w:sz w:val="24"/>
          <w:szCs w:val="24"/>
        </w:rPr>
      </w:pPr>
      <w:r w:rsidRPr="004F5361">
        <w:rPr>
          <w:rFonts w:ascii="Times New Roman" w:hAnsi="Times New Roman" w:cs="Times New Roman"/>
          <w:sz w:val="24"/>
          <w:szCs w:val="24"/>
        </w:rPr>
        <w:t>Dari karakteristik yang ada, terlihat bahwa PKn merupakan mata pelajaran yang memiliki karakter berbeda dengan mata pelajaran lain. Walaupun PKn termasuk kajian ilmu sosial namun dari sasaran / tujuan akhir pembentukan hasil dari pelajaran ini mengharapkan agar siswa sebagai warga negara memiliki kepribadian yang baik, bisa menjalankan hak dan kewajibannya dengan penuh kessadaran karena wujud cinta atas tanah air dan bangsanya sendiri sehingga tujuan NKRI bisa terwujud. Seperti yang diungkap oleh Dra. Hj. Fitri Eriyanti, M.Pd.,Ph.D (Dosen Pascasarjana UNP kosentrasi PKn) bahwa setiap negara pasti memiliki tujuan, hanya warga negara yang baiklah yang dapat mencapai tujuan tersebut. Oleh karena itu PKn memiliki peran yang sangat bes</w:t>
      </w:r>
      <w:r w:rsidRPr="004F5361">
        <w:rPr>
          <w:rFonts w:ascii="Times New Roman" w:hAnsi="Times New Roman" w:cs="Times New Roman"/>
          <w:sz w:val="24"/>
          <w:szCs w:val="24"/>
          <w:rtl/>
        </w:rPr>
        <w:t>a</w:t>
      </w:r>
      <w:r w:rsidRPr="004F5361">
        <w:rPr>
          <w:rFonts w:ascii="Times New Roman" w:hAnsi="Times New Roman" w:cs="Times New Roman"/>
          <w:sz w:val="24"/>
          <w:szCs w:val="24"/>
        </w:rPr>
        <w:t>r untuk membentuk siswa menjadi warga negara yang bisa mengemban semua permasalahan negara dan mencapai tujuan negaranya.</w:t>
      </w:r>
    </w:p>
    <w:p w:rsidR="004F5361" w:rsidRPr="004F5361" w:rsidRDefault="004F5361" w:rsidP="004F5361">
      <w:pPr>
        <w:pStyle w:val="PlainText"/>
        <w:spacing w:line="360" w:lineRule="auto"/>
        <w:jc w:val="both"/>
        <w:rPr>
          <w:rFonts w:ascii="Times New Roman" w:hAnsi="Times New Roman" w:cs="Times New Roman"/>
          <w:sz w:val="24"/>
          <w:szCs w:val="24"/>
        </w:rPr>
      </w:pPr>
      <w:r w:rsidRPr="004F5361">
        <w:rPr>
          <w:rFonts w:ascii="Times New Roman" w:hAnsi="Times New Roman" w:cs="Times New Roman"/>
          <w:sz w:val="24"/>
          <w:szCs w:val="24"/>
        </w:rPr>
        <w:t>Keberadaan PKn dengan karakteristik seperti ini mestinya menjadi perhatian besar bagi masyarakat, komponen pendidik dan negara. Hal ini disebabkan karena PKn banyak mengajarkan niai-nilai pada siswanya. Niai-nilai kebaikan, kebersamaan, pengorbanan, menghargai orang lain dan persatuan ini jika di tanamkan dalam diri siswa bisa menjadi bekal yang sangat berhagra dalam khidupan pribadi maupun berbangsa dan bernegara. Siswalah yang akan menjadi cikal bakal penerus bangsa dan yang akan mempertahankan eksistensi negara maka dari itu mereka sangat memerlukan pelajaran PKn dalam konteks seperti ini.</w:t>
      </w:r>
    </w:p>
    <w:p w:rsidR="004F5361" w:rsidRPr="004F5361" w:rsidRDefault="004F5361" w:rsidP="004F5361">
      <w:pPr>
        <w:pStyle w:val="PlainText"/>
        <w:spacing w:line="360" w:lineRule="auto"/>
        <w:jc w:val="both"/>
        <w:rPr>
          <w:rFonts w:ascii="Times New Roman" w:hAnsi="Times New Roman" w:cs="Times New Roman"/>
          <w:sz w:val="24"/>
          <w:szCs w:val="24"/>
        </w:rPr>
      </w:pPr>
      <w:r w:rsidRPr="004F5361">
        <w:rPr>
          <w:rFonts w:ascii="Times New Roman" w:hAnsi="Times New Roman" w:cs="Times New Roman"/>
          <w:sz w:val="24"/>
          <w:szCs w:val="24"/>
        </w:rPr>
        <w:t>John J. Patrick dalam tulisan ‘Konsep inti PKn’ mengatakan PKn memiliki kriteria dimana diartikan berkenaan dengan kepentingan warga negara. Ada 4 kate</w:t>
      </w:r>
      <w:r w:rsidR="00C64B77">
        <w:rPr>
          <w:rFonts w:ascii="Times New Roman" w:hAnsi="Times New Roman" w:cs="Times New Roman"/>
          <w:sz w:val="24"/>
          <w:szCs w:val="24"/>
        </w:rPr>
        <w:t>g</w:t>
      </w:r>
      <w:r w:rsidRPr="004F5361">
        <w:rPr>
          <w:rFonts w:ascii="Times New Roman" w:hAnsi="Times New Roman" w:cs="Times New Roman"/>
          <w:sz w:val="24"/>
          <w:szCs w:val="24"/>
        </w:rPr>
        <w:t xml:space="preserve">ori yaitu </w:t>
      </w:r>
      <w:r w:rsidRPr="004F5361">
        <w:rPr>
          <w:rFonts w:ascii="Times New Roman" w:hAnsi="Times New Roman" w:cs="Times New Roman"/>
          <w:sz w:val="24"/>
          <w:szCs w:val="24"/>
        </w:rPr>
        <w:lastRenderedPageBreak/>
        <w:t>pengetahuan kewarganegaraan dan pemerintahan, keahlian kognitif warga negara, keahlian partisipatori dan kebaikan pendidika kewarganegaraan. Jika empat kategori ini hilang dari kurikulum PKn maka PKn dapat dianggap cacat.</w:t>
      </w:r>
    </w:p>
    <w:p w:rsidR="004F5361" w:rsidRPr="004F5361" w:rsidRDefault="004F5361" w:rsidP="004F5361">
      <w:pPr>
        <w:pStyle w:val="PlainText"/>
        <w:spacing w:line="360" w:lineRule="auto"/>
        <w:jc w:val="both"/>
        <w:rPr>
          <w:rFonts w:ascii="Times New Roman" w:hAnsi="Times New Roman" w:cs="Times New Roman"/>
          <w:sz w:val="24"/>
          <w:szCs w:val="24"/>
        </w:rPr>
      </w:pPr>
      <w:r w:rsidRPr="004F5361">
        <w:rPr>
          <w:rFonts w:ascii="Times New Roman" w:hAnsi="Times New Roman" w:cs="Times New Roman"/>
          <w:sz w:val="24"/>
          <w:szCs w:val="24"/>
        </w:rPr>
        <w:t xml:space="preserve">Walaupun pemerintah sudah memberi perhatian besar pada pelajaran PKn, semua itu tidak akan cukup jika komponen pendidik, siswa, orang tua, dan masyarakat tidak berpadu untuk bekerjasama menjalankan inti pelajaran PKn ini. Berkaitan dengan kandungan nilai-nilai dalam PKn saja misalnya, banyak guru yang luput mengajarkan nilai-nilai kehidupan pada saat mengajar karena terburu dengan meteri sesuai kurikulum, siswa belajar hanya orientasi materi sehingga </w:t>
      </w:r>
      <w:r w:rsidRPr="00C64B77">
        <w:rPr>
          <w:rFonts w:ascii="Times New Roman" w:hAnsi="Times New Roman" w:cs="Times New Roman"/>
          <w:i/>
          <w:sz w:val="24"/>
          <w:szCs w:val="24"/>
        </w:rPr>
        <w:t>civic intelligent</w:t>
      </w:r>
      <w:r w:rsidRPr="004F5361">
        <w:rPr>
          <w:rFonts w:ascii="Times New Roman" w:hAnsi="Times New Roman" w:cs="Times New Roman"/>
          <w:sz w:val="24"/>
          <w:szCs w:val="24"/>
        </w:rPr>
        <w:t xml:space="preserve"> saja yang terpenuhi. Meskipun materi PKn saat ini tidak banyak mencantumkan secara konkret nilai-nilai kehidupan dalam silabus pengajaran, semestinya guru mampu berperan memasukan nilai-nilai ini sebagai </w:t>
      </w:r>
      <w:r w:rsidRPr="00C64B77">
        <w:rPr>
          <w:rFonts w:ascii="Times New Roman" w:hAnsi="Times New Roman" w:cs="Times New Roman"/>
          <w:i/>
          <w:sz w:val="24"/>
          <w:szCs w:val="24"/>
        </w:rPr>
        <w:t>hiden curicullum</w:t>
      </w:r>
      <w:r w:rsidRPr="004F5361">
        <w:rPr>
          <w:rFonts w:ascii="Times New Roman" w:hAnsi="Times New Roman" w:cs="Times New Roman"/>
          <w:sz w:val="24"/>
          <w:szCs w:val="24"/>
        </w:rPr>
        <w:t xml:space="preserve"> bagi siswa.</w:t>
      </w:r>
    </w:p>
    <w:sectPr w:rsidR="004F5361" w:rsidRPr="004F5361" w:rsidSect="000245ED">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A33C5FE"/>
    <w:multiLevelType w:val="hybridMultilevel"/>
    <w:tmpl w:val="AC3286B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A7731BB"/>
    <w:multiLevelType w:val="hybridMultilevel"/>
    <w:tmpl w:val="43638A0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B3999C1"/>
    <w:multiLevelType w:val="hybridMultilevel"/>
    <w:tmpl w:val="BED0745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209B16D"/>
    <w:multiLevelType w:val="hybridMultilevel"/>
    <w:tmpl w:val="03F8AC9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5ED24A8"/>
    <w:multiLevelType w:val="hybridMultilevel"/>
    <w:tmpl w:val="0718EC8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2582A06"/>
    <w:multiLevelType w:val="hybridMultilevel"/>
    <w:tmpl w:val="BDD2B45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5A48292"/>
    <w:multiLevelType w:val="hybridMultilevel"/>
    <w:tmpl w:val="1E2DA21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64A38B5"/>
    <w:multiLevelType w:val="hybridMultilevel"/>
    <w:tmpl w:val="8E3C166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D23156A"/>
    <w:multiLevelType w:val="hybridMultilevel"/>
    <w:tmpl w:val="88AA87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7DB6129"/>
    <w:multiLevelType w:val="hybridMultilevel"/>
    <w:tmpl w:val="A8C4ED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6"/>
  </w:num>
  <w:num w:numId="5">
    <w:abstractNumId w:val="0"/>
  </w:num>
  <w:num w:numId="6">
    <w:abstractNumId w:val="2"/>
  </w:num>
  <w:num w:numId="7">
    <w:abstractNumId w:val="7"/>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5ED"/>
    <w:rsid w:val="000245ED"/>
    <w:rsid w:val="004F5361"/>
    <w:rsid w:val="00534C84"/>
    <w:rsid w:val="006209A5"/>
    <w:rsid w:val="00943840"/>
    <w:rsid w:val="00C64B77"/>
    <w:rsid w:val="00E943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B17C7-7679-4001-8410-C9F40D89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45E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245ED"/>
    <w:pPr>
      <w:ind w:left="720"/>
      <w:contextualSpacing/>
    </w:pPr>
  </w:style>
  <w:style w:type="paragraph" w:styleId="PlainText">
    <w:name w:val="Plain Text"/>
    <w:basedOn w:val="Normal"/>
    <w:link w:val="PlainTextChar"/>
    <w:uiPriority w:val="99"/>
    <w:unhideWhenUsed/>
    <w:rsid w:val="004F536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F5361"/>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5</cp:revision>
  <dcterms:created xsi:type="dcterms:W3CDTF">2020-10-17T12:52:00Z</dcterms:created>
  <dcterms:modified xsi:type="dcterms:W3CDTF">2020-10-17T13:44:00Z</dcterms:modified>
</cp:coreProperties>
</file>