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C6" w:rsidRDefault="002D6C31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326776" cy="1309164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468" cy="13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KULIAH:</w:t>
      </w:r>
    </w:p>
    <w:p w:rsidR="00C27FC6" w:rsidRPr="00C110D0" w:rsidRDefault="00C110D0" w:rsidP="00C27FC6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KAPITA SELEKTA KAWASAN</w:t>
      </w: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1C6336" w:rsidRPr="002D6C31" w:rsidRDefault="00411FFE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HASBI SIDIK</w:t>
      </w:r>
      <w:r w:rsidR="00466842">
        <w:rPr>
          <w:rFonts w:ascii="Times New Roman" w:hAnsi="Times New Roman" w:cs="Times New Roman"/>
          <w:b/>
          <w:sz w:val="24"/>
          <w:szCs w:val="24"/>
        </w:rPr>
        <w:t>, S.IP, MA</w:t>
      </w:r>
    </w:p>
    <w:p w:rsidR="00C27FC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6336">
        <w:rPr>
          <w:rFonts w:ascii="Times New Roman" w:hAnsi="Times New Roman" w:cs="Times New Roman"/>
          <w:b/>
          <w:sz w:val="24"/>
          <w:szCs w:val="24"/>
        </w:rPr>
        <w:t xml:space="preserve">TETY RACHMAWATI, </w:t>
      </w:r>
      <w:r w:rsidR="00816E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S.IP, </w:t>
      </w:r>
      <w:r w:rsidRPr="001C6336">
        <w:rPr>
          <w:rFonts w:ascii="Times New Roman" w:hAnsi="Times New Roman" w:cs="Times New Roman"/>
          <w:b/>
          <w:sz w:val="24"/>
          <w:szCs w:val="24"/>
        </w:rPr>
        <w:t>MA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2D6C31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JURUSAN </w:t>
      </w:r>
      <w:r w:rsidR="001C6336">
        <w:rPr>
          <w:rFonts w:ascii="Times New Roman" w:hAnsi="Times New Roman" w:cs="Times New Roman"/>
          <w:b/>
          <w:sz w:val="24"/>
          <w:szCs w:val="24"/>
          <w:lang w:val="en-US"/>
        </w:rPr>
        <w:t>HUBUNGAN INTERNASIONAL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ILMU POLITIK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UNIVERSITAS LAMPUNG</w:t>
      </w:r>
    </w:p>
    <w:p w:rsidR="001C6336" w:rsidRPr="002C4C2D" w:rsidRDefault="002C4C2D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SILABUS</w:t>
      </w: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Pr="00100AF5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0AF5">
        <w:rPr>
          <w:rFonts w:ascii="Times New Roman" w:hAnsi="Times New Roman" w:cs="Times New Roman"/>
          <w:b/>
          <w:sz w:val="24"/>
          <w:szCs w:val="24"/>
        </w:rPr>
        <w:t>Kapita Selekta Kawasan</w:t>
      </w:r>
    </w:p>
    <w:p w:rsidR="00250DEB" w:rsidRPr="00C110D0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C11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HIN 61</w:t>
      </w:r>
      <w:r w:rsidR="00C110D0">
        <w:rPr>
          <w:rFonts w:ascii="Times New Roman" w:hAnsi="Times New Roman" w:cs="Times New Roman"/>
          <w:b/>
          <w:sz w:val="24"/>
          <w:szCs w:val="24"/>
        </w:rPr>
        <w:t>6211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Beban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410A6">
        <w:rPr>
          <w:rFonts w:ascii="Times New Roman" w:hAnsi="Times New Roman" w:cs="Times New Roman"/>
          <w:b/>
          <w:sz w:val="24"/>
          <w:szCs w:val="24"/>
        </w:rPr>
        <w:t>3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SKS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41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Internasional</w:t>
      </w:r>
      <w:proofErr w:type="spellEnd"/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41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AB0">
        <w:rPr>
          <w:rFonts w:ascii="Times New Roman" w:hAnsi="Times New Roman" w:cs="Times New Roman"/>
          <w:b/>
          <w:sz w:val="24"/>
          <w:szCs w:val="24"/>
        </w:rPr>
        <w:t>Hasbi Sidik, S.IP, MA</w:t>
      </w:r>
      <w:r w:rsidR="002F106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Tety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Rachmawati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C72E4B">
        <w:rPr>
          <w:rFonts w:ascii="Times New Roman" w:hAnsi="Times New Roman" w:cs="Times New Roman"/>
          <w:b/>
          <w:sz w:val="24"/>
          <w:szCs w:val="24"/>
        </w:rPr>
        <w:t xml:space="preserve"> S.IP</w:t>
      </w:r>
      <w:r w:rsidR="000F40AD">
        <w:rPr>
          <w:rFonts w:ascii="Times New Roman" w:hAnsi="Times New Roman" w:cs="Times New Roman"/>
          <w:b/>
          <w:sz w:val="24"/>
          <w:szCs w:val="24"/>
        </w:rPr>
        <w:t>,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Pr="00F714EF" w:rsidRDefault="00250DEB" w:rsidP="00250D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7975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4EF">
        <w:rPr>
          <w:rFonts w:ascii="Times New Roman" w:hAnsi="Times New Roman" w:cs="Times New Roman"/>
          <w:sz w:val="24"/>
          <w:szCs w:val="24"/>
        </w:rPr>
        <w:t xml:space="preserve">Mata Kuliah Kapita Selekta Kawasan memberikan pengetahuan umum mengenai studi kawasan dan regionalisme dalam politik internasional terkait dinamika, konflik, dan kerjasama. </w:t>
      </w:r>
      <w:r w:rsidR="002878BB">
        <w:rPr>
          <w:rFonts w:ascii="Times New Roman" w:hAnsi="Times New Roman" w:cs="Times New Roman"/>
          <w:sz w:val="24"/>
          <w:szCs w:val="24"/>
        </w:rPr>
        <w:t xml:space="preserve">Dalam mata kuliah ini juga akan dibahas isu di beberapa kawasan seperti Asia Timur, Asia Tenggara, Timur Tengah, Asia Selatan, Amerika Utara, Amerika Latin dan Karibia, Eropa dan Afrika. 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Pr="001C6336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Matrik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:rsidR="00E27424" w:rsidRPr="00D75127" w:rsidRDefault="00E27424" w:rsidP="00E274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1985"/>
        <w:gridCol w:w="2126"/>
        <w:gridCol w:w="2835"/>
      </w:tblGrid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1B" w:rsidRPr="00D75127" w:rsidRDefault="00A4061B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 KE-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B" w:rsidRPr="00D75127" w:rsidRDefault="00A4061B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B" w:rsidRPr="00D75127" w:rsidRDefault="00A4061B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B" w:rsidRPr="00A31CDA" w:rsidRDefault="00A4061B" w:rsidP="00A31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B" w:rsidRPr="00D75127" w:rsidRDefault="00A4061B" w:rsidP="00A406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B" w:rsidRPr="00D75127" w:rsidRDefault="00A4061B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 DAN INDIKATOR</w:t>
            </w:r>
          </w:p>
        </w:tc>
      </w:tr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B" w:rsidRPr="001623B0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4025DB" w:rsidRDefault="00A4061B" w:rsidP="004025D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membngun</w:t>
            </w:r>
            <w:proofErr w:type="spellEnd"/>
            <w:proofErr w:type="gram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5DB" w:rsidRPr="004025DB" w:rsidRDefault="00A4061B" w:rsidP="004025D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perkuliahan.</w:t>
            </w:r>
            <w:proofErr w:type="spellEnd"/>
          </w:p>
          <w:p w:rsidR="00A4061B" w:rsidRPr="004025DB" w:rsidRDefault="00A4061B" w:rsidP="004025D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</w:t>
            </w:r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>ensi</w:t>
            </w:r>
            <w:proofErr w:type="spellEnd"/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8B2293" w:rsidRPr="00402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293" w:rsidRPr="004025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 Kapita Selekta Kawasan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4E0C23" w:rsidRDefault="00A4061B" w:rsidP="004E0C23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Pembukaan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Penge-nalan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A4061B" w:rsidRPr="004E0C23" w:rsidRDefault="00A4061B" w:rsidP="004E0C23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Silabus</w:t>
            </w:r>
          </w:p>
          <w:p w:rsidR="00A4061B" w:rsidRPr="001623B0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A4061B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Silabus dan Kontrak Kuliah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1623B0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4E0C23" w:rsidRDefault="00A4061B" w:rsidP="004E0C2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4E0C23" w:rsidRPr="004E0C23" w:rsidRDefault="00A4061B" w:rsidP="004E0C2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C2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4E0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C2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C23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C23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</w:p>
          <w:p w:rsidR="00A4061B" w:rsidRPr="004E0C23" w:rsidRDefault="00A4061B" w:rsidP="004E0C2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mengetahui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E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293" w:rsidRPr="004E0C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 Kapita Selekta Kawasan</w:t>
            </w:r>
          </w:p>
        </w:tc>
      </w:tr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B" w:rsidRPr="001623B0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930DDE" w:rsidRDefault="00A4061B" w:rsidP="00F4427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DDE" w:rsidRPr="00930D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struktur negara-negara di dunia</w:t>
            </w:r>
          </w:p>
          <w:p w:rsidR="00930DDE" w:rsidRPr="00930DDE" w:rsidRDefault="003E5DF4" w:rsidP="00F4427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mengidentifikasi klaster negara-negara di dunia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293BA3" w:rsidRDefault="00A4061B" w:rsidP="0029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Kawasan dan Sub-system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Default="00A4061B" w:rsidP="00A31C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State-system</w:t>
            </w:r>
          </w:p>
          <w:p w:rsidR="00A4061B" w:rsidRPr="00A31CDA" w:rsidRDefault="00A4061B" w:rsidP="00A31C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Cluster of State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1623B0" w:rsidRDefault="00A4061B" w:rsidP="006948C6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D2" w:rsidRDefault="008634D2" w:rsidP="008634D2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A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 w:rsidRPr="0093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D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struktur negara-negara di dunia</w:t>
            </w:r>
          </w:p>
          <w:p w:rsidR="00A4061B" w:rsidRPr="008634D2" w:rsidRDefault="008634D2" w:rsidP="008634D2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634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mengidentifikasi klaster negara-negara di dunia</w:t>
            </w:r>
          </w:p>
        </w:tc>
      </w:tr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A31CDA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F4427B" w:rsidRDefault="00A4061B" w:rsidP="00BA3DD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27B" w:rsidRPr="00F4427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regional, regionalisme, dan regionalisasi</w:t>
            </w:r>
          </w:p>
          <w:p w:rsidR="00F4427B" w:rsidRPr="00F4427B" w:rsidRDefault="00F4427B" w:rsidP="00BA3DD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perbedaan ketiga terminologi tersebut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Default="00A4061B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Regional, Regionalisme, dan Regionalisasi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Default="00A4061B" w:rsidP="00A31CD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regional, regionalisme dan regionalisasi</w:t>
            </w:r>
          </w:p>
          <w:p w:rsidR="00A4061B" w:rsidRDefault="00A4061B" w:rsidP="00A31CD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integrasi regional </w:t>
            </w:r>
          </w:p>
          <w:p w:rsidR="00A4061B" w:rsidRDefault="00A4061B" w:rsidP="00A31CD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Regionalis-me klasik dan baru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E77285" w:rsidRDefault="00A4061B" w:rsidP="006948C6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 dan Diskusi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7B" w:rsidRDefault="00F4427B" w:rsidP="00BA3DD8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F44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8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 w:rsidRPr="00F44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27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regional, regionalisme, dan regionalisasi</w:t>
            </w:r>
          </w:p>
          <w:p w:rsidR="00F4427B" w:rsidRPr="00F4427B" w:rsidRDefault="00F4427B" w:rsidP="00BA3DD8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4427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="002958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 w:rsidRPr="00F4427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perbedaan ketiga terminologi tersebut</w:t>
            </w:r>
          </w:p>
          <w:p w:rsidR="00A4061B" w:rsidRDefault="00A4061B" w:rsidP="00943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B" w:rsidRPr="009428AB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2958C1" w:rsidRDefault="002958C1" w:rsidP="00295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kawasan dilihat dari letak geografis, nama-nama negara, budaya, dan bentuk-bentuk regionalisme di kawasan tersebut.</w:t>
            </w:r>
            <w:r w:rsidR="00A4061B" w:rsidRPr="0029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CA1D11" w:rsidRDefault="00A4061B" w:rsidP="00426E83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Review Kawasan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Default="00A4061B" w:rsidP="00A5181D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 hasil review kawasan</w:t>
            </w:r>
          </w:p>
          <w:p w:rsidR="00A4061B" w:rsidRPr="00A5181D" w:rsidRDefault="00A4061B" w:rsidP="00A5181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518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Letak Geografis</w:t>
            </w:r>
          </w:p>
          <w:p w:rsidR="00A4061B" w:rsidRDefault="00A4061B" w:rsidP="00A5181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518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Nama-nama negara</w:t>
            </w:r>
          </w:p>
          <w:p w:rsidR="00A4061B" w:rsidRPr="00A5181D" w:rsidRDefault="00A4061B" w:rsidP="00A5181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Budaya</w:t>
            </w:r>
          </w:p>
          <w:p w:rsidR="00A4061B" w:rsidRPr="00A5181D" w:rsidRDefault="00A4061B" w:rsidP="00A5181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518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Regionalisme</w:t>
            </w:r>
          </w:p>
          <w:p w:rsidR="00A4061B" w:rsidRPr="00A5181D" w:rsidRDefault="00A4061B" w:rsidP="00A5181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518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Isu terkini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1623B0" w:rsidRDefault="00A4061B" w:rsidP="00664724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1623B0" w:rsidRDefault="007B241E" w:rsidP="007B2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8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menjelaskan </w:t>
            </w:r>
            <w:r w:rsidRPr="002958C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kawasan dilihat dari letak geografis, nama-nama negara, budaya, dan bentuk-bentuk regionalisme di kawasan tersebut.</w:t>
            </w:r>
          </w:p>
        </w:tc>
      </w:tr>
      <w:tr w:rsidR="00A4061B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9428AB" w:rsidRDefault="00A4061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6" w:rsidRDefault="00A63FA6" w:rsidP="00BA3DD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</w:t>
            </w:r>
            <w:r w:rsidR="00D523F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kerjasama regional dan organisasi regional</w:t>
            </w:r>
          </w:p>
          <w:p w:rsidR="00A4061B" w:rsidRPr="00561E83" w:rsidRDefault="00561E83" w:rsidP="00BA3DD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kerjasama dan oraganisasi regional </w:t>
            </w:r>
            <w:r w:rsidR="00A63F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setiap kawasan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426E83" w:rsidRDefault="00A4061B" w:rsidP="00426E83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Kerjasama dan Organisasi Regional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Default="00A4061B" w:rsidP="0096611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Tingkat Kerjasama Regional</w:t>
            </w:r>
          </w:p>
          <w:p w:rsidR="00A4061B" w:rsidRDefault="00A4061B" w:rsidP="0096611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 Legal Personali-ties</w:t>
            </w:r>
          </w:p>
          <w:p w:rsidR="00A4061B" w:rsidRPr="00966113" w:rsidRDefault="00A4061B" w:rsidP="0096611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Tipologi Organisasi Ragional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B" w:rsidRPr="001623B0" w:rsidRDefault="00A4061B" w:rsidP="00EF0730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8" w:rsidRDefault="00A04345" w:rsidP="00302305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</w:t>
            </w:r>
            <w:r w:rsidR="008E3A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konsep kerjasama regional dan organisasi regional</w:t>
            </w:r>
          </w:p>
          <w:p w:rsidR="00A4061B" w:rsidRPr="008E3AC8" w:rsidRDefault="00A04345" w:rsidP="00302305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</w:t>
            </w:r>
            <w:r w:rsidR="008E3AC8" w:rsidRPr="008E3A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kerjasama dan oraganisasi regional di setiap kawasan</w:t>
            </w:r>
          </w:p>
        </w:tc>
      </w:tr>
      <w:tr w:rsidR="00DE09D7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9428AB" w:rsidRDefault="00DE09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5958F2" w:rsidRDefault="00DE09D7" w:rsidP="00753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kekuasaan regional dan tata dunia setelah berakhirnya perang dingin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426E83" w:rsidRDefault="00DE09D7" w:rsidP="00F81FBB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Kekuasaan Regional dan Tata Dunia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4D02C1" w:rsidRDefault="00DE09D7" w:rsidP="00F81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Keamanan regional setelah berakhirnya perang dingin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DE09D7" w:rsidP="00800B05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5958F2" w:rsidRDefault="00DE09D7" w:rsidP="00A043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34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kekuasaan regional dan tata dunia setelah berakhirnya perang dingin</w:t>
            </w:r>
          </w:p>
        </w:tc>
      </w:tr>
      <w:tr w:rsidR="00DE09D7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9428AB" w:rsidRDefault="00DE09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F21396" w:rsidRDefault="00F21396" w:rsidP="00414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teori dependensia dan sistem dunia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F8626F" w:rsidRDefault="00DE09D7" w:rsidP="00F81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Kawasan dan Ekonomi Politik Internasional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F8626F" w:rsidRDefault="00DE09D7" w:rsidP="00F81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8626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dependensia dan sistem dunia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8536D7" w:rsidRDefault="008536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 dan diskusi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7858D7" w:rsidRDefault="007858D7" w:rsidP="007858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dependensia dan sistem dunia</w:t>
            </w:r>
          </w:p>
        </w:tc>
      </w:tr>
      <w:tr w:rsidR="007858D7" w:rsidRPr="001623B0" w:rsidTr="007858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7" w:rsidRPr="001623B0" w:rsidRDefault="007858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D7" w:rsidRPr="00F31EA8" w:rsidRDefault="00F31EA8" w:rsidP="00F31E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31EA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UTS</w:t>
            </w:r>
          </w:p>
        </w:tc>
      </w:tr>
      <w:tr w:rsidR="00DE09D7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DE09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3618C0" w:rsidRDefault="003618C0" w:rsidP="000C2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</w:t>
            </w:r>
            <w:r w:rsidR="001036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esensial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ada di kawasan Asia Timur dan Asia Tenggara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FA006F" w:rsidRDefault="00DE09D7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Asia Timur dan Asia Tenggara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675B59" w:rsidRDefault="00675B59" w:rsidP="00675B5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DE09D7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8536D7" w:rsidP="00853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salah satu isu yang paling esensial yang ada di kawasan Asia Timur dan Asia Tenggara</w:t>
            </w:r>
          </w:p>
        </w:tc>
      </w:tr>
      <w:tr w:rsidR="00DE09D7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9428AB" w:rsidRDefault="00DE09D7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5010DA" w:rsidRDefault="0009078B" w:rsidP="00090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esensial yang ada di kawasan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Eropa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0F40AD" w:rsidRDefault="00DE09D7" w:rsidP="000F4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Eropa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575881" w:rsidRDefault="006E26A3" w:rsidP="00824401">
            <w:pPr>
              <w:rPr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912039" w:rsidRDefault="00DE09D7" w:rsidP="00912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 Kelompok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096B39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Eropa</w:t>
            </w:r>
          </w:p>
        </w:tc>
      </w:tr>
      <w:tr w:rsidR="00DE09D7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DE09D7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62646B" w:rsidP="00C87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esensial yang ada </w:t>
            </w:r>
            <w:r w:rsidR="00E018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 kawasan Timur </w:t>
            </w:r>
            <w:r w:rsidR="00E018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Tengah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Default="00DE09D7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Timur Tengah</w:t>
            </w:r>
          </w:p>
          <w:p w:rsidR="00DE09D7" w:rsidRPr="00FA006F" w:rsidRDefault="00DE09D7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FA006F" w:rsidRDefault="006E26A3" w:rsidP="002F1060">
            <w:pPr>
              <w:pStyle w:val="ListParagraph"/>
              <w:spacing w:line="240" w:lineRule="auto"/>
              <w:ind w:left="31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DE09D7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D7" w:rsidRPr="001623B0" w:rsidRDefault="00096B39" w:rsidP="00B146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menjelaskan salah satu isu yang paling esensial yang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Timur Tengah </w:t>
            </w:r>
          </w:p>
        </w:tc>
      </w:tr>
      <w:tr w:rsidR="006E26A3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E01820" w:rsidP="00E018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esensial yang ada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kawasan Asia Selatan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840DCA" w:rsidRDefault="006E26A3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Asia Selatan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Default="006E26A3">
            <w:r w:rsidRPr="00B573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096B39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Asia Selatan</w:t>
            </w:r>
          </w:p>
        </w:tc>
      </w:tr>
      <w:tr w:rsidR="006E26A3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5D1218" w:rsidRDefault="00E01820" w:rsidP="00737D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esensial yang ada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 kawasan Amerika Utara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661833" w:rsidRDefault="006E26A3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Amerika Utara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Default="006E26A3">
            <w:r w:rsidRPr="00B573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5D1218" w:rsidRDefault="00096B39" w:rsidP="00197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Amerika Utara</w:t>
            </w:r>
          </w:p>
        </w:tc>
      </w:tr>
      <w:tr w:rsidR="006E26A3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4867DA" w:rsidRDefault="00E01820" w:rsidP="00486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salah satu isu yang paling esensial yang 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Amerika Latin dan Karibia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CC2F03" w:rsidRDefault="006E26A3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Amerika Latin dan Karibia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Default="006E26A3">
            <w:r w:rsidRPr="00EA04B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CC2F03" w:rsidRDefault="006E26A3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4867DA" w:rsidRDefault="005D33E0" w:rsidP="00486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Amerika Latin dan Karibia</w:t>
            </w:r>
          </w:p>
        </w:tc>
      </w:tr>
      <w:tr w:rsidR="006E26A3" w:rsidRPr="001623B0" w:rsidTr="00930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623B0" w:rsidRDefault="006E26A3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E01820" w:rsidRDefault="00E01820" w:rsidP="007D0664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salah satu isu yang paling esensial yang ada di kawasan</w:t>
            </w:r>
            <w:r w:rsidRPr="00E018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Afrika</w:t>
            </w:r>
          </w:p>
          <w:p w:rsidR="00E01820" w:rsidRPr="00E01820" w:rsidRDefault="00E01820" w:rsidP="007D0664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018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memahami salah satu isu yang paling esensial yang ada di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Australia dan Pasifik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1E342E" w:rsidRDefault="006E26A3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Afrika, Australia dan Pasifik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Default="006E26A3">
            <w:r w:rsidRPr="00EA04B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kawasan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CC2F03" w:rsidRDefault="006E26A3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A3" w:rsidRPr="007D0664" w:rsidRDefault="007D0664" w:rsidP="007D0664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D06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 w:rsidRPr="007D06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Afrika</w:t>
            </w:r>
          </w:p>
          <w:p w:rsidR="007D0664" w:rsidRPr="007D0664" w:rsidRDefault="007D0664" w:rsidP="007D0664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D06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menjelaskan salah satu isu yang paling esensial yang ada di kawasan</w:t>
            </w:r>
            <w:r w:rsidRPr="007D06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Australia dan Pasifik</w:t>
            </w:r>
          </w:p>
        </w:tc>
      </w:tr>
      <w:tr w:rsidR="00561E80" w:rsidRPr="001623B0" w:rsidTr="00561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0" w:rsidRPr="001623B0" w:rsidRDefault="00561E80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0" w:rsidRPr="00561E80" w:rsidRDefault="00561E80" w:rsidP="00561E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1E8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UAS</w:t>
            </w:r>
          </w:p>
        </w:tc>
      </w:tr>
    </w:tbl>
    <w:p w:rsidR="00E27424" w:rsidRDefault="003A0CB9" w:rsidP="00E27424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3A0CB9" w:rsidRDefault="003A0CB9" w:rsidP="00E2742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424" w:rsidRPr="001623B0" w:rsidRDefault="00E27424" w:rsidP="00E27424">
      <w:pPr>
        <w:rPr>
          <w:rFonts w:ascii="Times New Roman" w:hAnsi="Times New Roman" w:cs="Times New Roman"/>
          <w:b/>
          <w:sz w:val="24"/>
          <w:szCs w:val="24"/>
        </w:rPr>
      </w:pPr>
    </w:p>
    <w:p w:rsidR="00E27424" w:rsidRDefault="0082392E" w:rsidP="00E27424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A91E75">
        <w:rPr>
          <w:rFonts w:ascii="Times New Roman" w:hAnsi="Times New Roman" w:cs="Times New Roman"/>
          <w:b/>
          <w:sz w:val="24"/>
          <w:szCs w:val="24"/>
        </w:rPr>
        <w:lastRenderedPageBreak/>
        <w:t>Bahan</w:t>
      </w:r>
      <w:proofErr w:type="spellEnd"/>
      <w:r w:rsidRPr="00A91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E75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 w:rsidRPr="00A91E75">
        <w:rPr>
          <w:rFonts w:ascii="Times New Roman" w:hAnsi="Times New Roman" w:cs="Times New Roman"/>
          <w:b/>
          <w:sz w:val="24"/>
          <w:szCs w:val="24"/>
        </w:rPr>
        <w:t>:</w:t>
      </w:r>
      <w:r w:rsidR="00BA3AA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bookmarkStart w:id="0" w:name="_GoBack"/>
      <w:bookmarkEnd w:id="0"/>
    </w:p>
    <w:p w:rsidR="00BA3DD8" w:rsidRDefault="00BA3DD8" w:rsidP="00E27424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D67FA5">
        <w:rPr>
          <w:rFonts w:ascii="Times New Roman" w:hAnsi="Times New Roman" w:cs="Times New Roman"/>
          <w:sz w:val="24"/>
          <w:szCs w:val="24"/>
          <w:lang w:val="id-ID"/>
        </w:rPr>
        <w:t>Regionalisme</w:t>
      </w:r>
      <w:r w:rsidR="00D6783B" w:rsidRPr="00D67FA5">
        <w:rPr>
          <w:rFonts w:ascii="Times New Roman" w:hAnsi="Times New Roman" w:cs="Times New Roman"/>
          <w:sz w:val="24"/>
          <w:szCs w:val="24"/>
          <w:lang w:val="id-ID"/>
        </w:rPr>
        <w:t xml:space="preserve"> Dalam Studi Hubungan Internasional. 2010. Nuraeni S, Deasy Silvya, Arfin Sudirman. Pustaka Pelajar.</w:t>
      </w:r>
    </w:p>
    <w:p w:rsidR="001A6AFD" w:rsidRPr="006F107B" w:rsidRDefault="006F107B" w:rsidP="006F107B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6F107B">
        <w:rPr>
          <w:rStyle w:val="A7"/>
          <w:rFonts w:ascii="Times New Roman" w:hAnsi="Times New Roman" w:cs="Times New Roman"/>
          <w:sz w:val="24"/>
          <w:szCs w:val="24"/>
        </w:rPr>
        <w:t>“The Analysis of the Regional Sub-Systems” in International Relations: South and East Asia as a Regional Sub-System</w:t>
      </w:r>
      <w:r>
        <w:rPr>
          <w:rStyle w:val="A7"/>
          <w:rFonts w:ascii="Times New Roman" w:hAnsi="Times New Roman" w:cs="Times New Roman"/>
          <w:sz w:val="24"/>
          <w:szCs w:val="24"/>
          <w:lang w:val="id-ID"/>
        </w:rPr>
        <w:t xml:space="preserve">. </w:t>
      </w:r>
      <w:hyperlink r:id="rId7" w:history="1">
        <w:r w:rsidRPr="00F04330">
          <w:rPr>
            <w:rStyle w:val="Hyperlink"/>
            <w:rFonts w:ascii="Times New Roman" w:hAnsi="Times New Roman" w:cs="Times New Roman"/>
            <w:sz w:val="24"/>
            <w:szCs w:val="24"/>
          </w:rPr>
          <w:t>http://www.gaziakademikbakis.com/index.php/gab/article/download/447/315</w:t>
        </w:r>
      </w:hyperlink>
      <w:r w:rsidRPr="00F04330">
        <w:rPr>
          <w:rFonts w:ascii="Times New Roman" w:hAnsi="Times New Roman" w:cs="Times New Roman"/>
          <w:sz w:val="24"/>
          <w:szCs w:val="24"/>
        </w:rPr>
        <w:t>.</w:t>
      </w:r>
    </w:p>
    <w:sectPr w:rsidR="001A6AFD" w:rsidRPr="006F107B" w:rsidSect="00C27F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arese">
    <w:altName w:val="Novares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6A1"/>
    <w:multiLevelType w:val="hybridMultilevel"/>
    <w:tmpl w:val="332A5764"/>
    <w:lvl w:ilvl="0" w:tplc="0C7E9D9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6A47733"/>
    <w:multiLevelType w:val="hybridMultilevel"/>
    <w:tmpl w:val="F872D5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3BEC"/>
    <w:multiLevelType w:val="hybridMultilevel"/>
    <w:tmpl w:val="0EE6D710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BC16132"/>
    <w:multiLevelType w:val="hybridMultilevel"/>
    <w:tmpl w:val="0078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B4E33"/>
    <w:multiLevelType w:val="hybridMultilevel"/>
    <w:tmpl w:val="97EE0E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E99"/>
    <w:multiLevelType w:val="hybridMultilevel"/>
    <w:tmpl w:val="DEA05BFA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8F1896"/>
    <w:multiLevelType w:val="hybridMultilevel"/>
    <w:tmpl w:val="EBD02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636BC"/>
    <w:multiLevelType w:val="hybridMultilevel"/>
    <w:tmpl w:val="74A692E8"/>
    <w:lvl w:ilvl="0" w:tplc="67582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146F9"/>
    <w:multiLevelType w:val="hybridMultilevel"/>
    <w:tmpl w:val="B978AD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F17F5"/>
    <w:multiLevelType w:val="hybridMultilevel"/>
    <w:tmpl w:val="00DE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628DF"/>
    <w:multiLevelType w:val="hybridMultilevel"/>
    <w:tmpl w:val="D90E66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05FA9"/>
    <w:multiLevelType w:val="hybridMultilevel"/>
    <w:tmpl w:val="408C8F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11303"/>
    <w:multiLevelType w:val="hybridMultilevel"/>
    <w:tmpl w:val="408C8F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16E36"/>
    <w:multiLevelType w:val="hybridMultilevel"/>
    <w:tmpl w:val="97EE0E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852D9"/>
    <w:multiLevelType w:val="hybridMultilevel"/>
    <w:tmpl w:val="234EC83E"/>
    <w:lvl w:ilvl="0" w:tplc="FAA07C7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4A264653"/>
    <w:multiLevelType w:val="hybridMultilevel"/>
    <w:tmpl w:val="EF3A0C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A3BC1"/>
    <w:multiLevelType w:val="hybridMultilevel"/>
    <w:tmpl w:val="64882B32"/>
    <w:lvl w:ilvl="0" w:tplc="9842B1BC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2735576"/>
    <w:multiLevelType w:val="hybridMultilevel"/>
    <w:tmpl w:val="2F3ED190"/>
    <w:lvl w:ilvl="0" w:tplc="CEAE8D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49B7535"/>
    <w:multiLevelType w:val="hybridMultilevel"/>
    <w:tmpl w:val="8B9A3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B0DE3"/>
    <w:multiLevelType w:val="hybridMultilevel"/>
    <w:tmpl w:val="D90E66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80FE1"/>
    <w:multiLevelType w:val="hybridMultilevel"/>
    <w:tmpl w:val="E5BCF4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34FFD"/>
    <w:multiLevelType w:val="hybridMultilevel"/>
    <w:tmpl w:val="ABECF1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04896"/>
    <w:multiLevelType w:val="hybridMultilevel"/>
    <w:tmpl w:val="F048BC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01DF3"/>
    <w:multiLevelType w:val="hybridMultilevel"/>
    <w:tmpl w:val="832A8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015E9"/>
    <w:multiLevelType w:val="hybridMultilevel"/>
    <w:tmpl w:val="AF7843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15E25"/>
    <w:multiLevelType w:val="hybridMultilevel"/>
    <w:tmpl w:val="ACA81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609F3"/>
    <w:multiLevelType w:val="hybridMultilevel"/>
    <w:tmpl w:val="D2A8ED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7492B"/>
    <w:multiLevelType w:val="hybridMultilevel"/>
    <w:tmpl w:val="92B6B9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5376C"/>
    <w:multiLevelType w:val="hybridMultilevel"/>
    <w:tmpl w:val="DBDABAD0"/>
    <w:lvl w:ilvl="0" w:tplc="0C7E9D9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3AD73B4"/>
    <w:multiLevelType w:val="hybridMultilevel"/>
    <w:tmpl w:val="08D899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22669"/>
    <w:multiLevelType w:val="hybridMultilevel"/>
    <w:tmpl w:val="84A2E32C"/>
    <w:lvl w:ilvl="0" w:tplc="AC14FF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2295A"/>
    <w:multiLevelType w:val="hybridMultilevel"/>
    <w:tmpl w:val="20467BCA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7"/>
  </w:num>
  <w:num w:numId="5">
    <w:abstractNumId w:val="14"/>
  </w:num>
  <w:num w:numId="6">
    <w:abstractNumId w:val="31"/>
  </w:num>
  <w:num w:numId="7">
    <w:abstractNumId w:val="15"/>
  </w:num>
  <w:num w:numId="8">
    <w:abstractNumId w:val="7"/>
  </w:num>
  <w:num w:numId="9">
    <w:abstractNumId w:val="16"/>
  </w:num>
  <w:num w:numId="10">
    <w:abstractNumId w:val="2"/>
  </w:num>
  <w:num w:numId="11">
    <w:abstractNumId w:val="5"/>
  </w:num>
  <w:num w:numId="12">
    <w:abstractNumId w:val="18"/>
  </w:num>
  <w:num w:numId="13">
    <w:abstractNumId w:val="25"/>
  </w:num>
  <w:num w:numId="14">
    <w:abstractNumId w:val="1"/>
  </w:num>
  <w:num w:numId="15">
    <w:abstractNumId w:val="0"/>
  </w:num>
  <w:num w:numId="16">
    <w:abstractNumId w:val="28"/>
  </w:num>
  <w:num w:numId="17">
    <w:abstractNumId w:val="8"/>
  </w:num>
  <w:num w:numId="18">
    <w:abstractNumId w:val="23"/>
  </w:num>
  <w:num w:numId="19">
    <w:abstractNumId w:val="11"/>
  </w:num>
  <w:num w:numId="20">
    <w:abstractNumId w:val="21"/>
  </w:num>
  <w:num w:numId="21">
    <w:abstractNumId w:val="30"/>
  </w:num>
  <w:num w:numId="22">
    <w:abstractNumId w:val="24"/>
  </w:num>
  <w:num w:numId="23">
    <w:abstractNumId w:val="27"/>
  </w:num>
  <w:num w:numId="24">
    <w:abstractNumId w:val="29"/>
  </w:num>
  <w:num w:numId="25">
    <w:abstractNumId w:val="12"/>
  </w:num>
  <w:num w:numId="26">
    <w:abstractNumId w:val="4"/>
  </w:num>
  <w:num w:numId="27">
    <w:abstractNumId w:val="13"/>
  </w:num>
  <w:num w:numId="28">
    <w:abstractNumId w:val="20"/>
  </w:num>
  <w:num w:numId="29">
    <w:abstractNumId w:val="10"/>
  </w:num>
  <w:num w:numId="30">
    <w:abstractNumId w:val="19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7424"/>
    <w:rsid w:val="00022555"/>
    <w:rsid w:val="0003232B"/>
    <w:rsid w:val="000443C8"/>
    <w:rsid w:val="00053A89"/>
    <w:rsid w:val="0009078B"/>
    <w:rsid w:val="0009362D"/>
    <w:rsid w:val="00096B39"/>
    <w:rsid w:val="000B0D86"/>
    <w:rsid w:val="000C2756"/>
    <w:rsid w:val="000D29FC"/>
    <w:rsid w:val="000F40AD"/>
    <w:rsid w:val="000F44EB"/>
    <w:rsid w:val="00100AF5"/>
    <w:rsid w:val="00103610"/>
    <w:rsid w:val="0014691E"/>
    <w:rsid w:val="001623B0"/>
    <w:rsid w:val="0018256D"/>
    <w:rsid w:val="00186CA8"/>
    <w:rsid w:val="00197EAF"/>
    <w:rsid w:val="001A6AFD"/>
    <w:rsid w:val="001B55CE"/>
    <w:rsid w:val="001C6336"/>
    <w:rsid w:val="001C7D2C"/>
    <w:rsid w:val="001D5F88"/>
    <w:rsid w:val="001D5F91"/>
    <w:rsid w:val="001E342E"/>
    <w:rsid w:val="001E761A"/>
    <w:rsid w:val="00204760"/>
    <w:rsid w:val="00222C1E"/>
    <w:rsid w:val="00250DEB"/>
    <w:rsid w:val="00251C1A"/>
    <w:rsid w:val="00255460"/>
    <w:rsid w:val="00275318"/>
    <w:rsid w:val="002754E4"/>
    <w:rsid w:val="002878BB"/>
    <w:rsid w:val="00293BA3"/>
    <w:rsid w:val="002958C1"/>
    <w:rsid w:val="002B0A37"/>
    <w:rsid w:val="002B63BE"/>
    <w:rsid w:val="002C4C2D"/>
    <w:rsid w:val="002D6C31"/>
    <w:rsid w:val="002E5ACF"/>
    <w:rsid w:val="002F1060"/>
    <w:rsid w:val="002F3730"/>
    <w:rsid w:val="003021DD"/>
    <w:rsid w:val="0030228A"/>
    <w:rsid w:val="00302305"/>
    <w:rsid w:val="00327E25"/>
    <w:rsid w:val="003410A6"/>
    <w:rsid w:val="003618C0"/>
    <w:rsid w:val="00365528"/>
    <w:rsid w:val="00387961"/>
    <w:rsid w:val="0039064B"/>
    <w:rsid w:val="00391C30"/>
    <w:rsid w:val="003A0CB9"/>
    <w:rsid w:val="003C5162"/>
    <w:rsid w:val="003E5DF4"/>
    <w:rsid w:val="004025DB"/>
    <w:rsid w:val="004062C0"/>
    <w:rsid w:val="00411FFE"/>
    <w:rsid w:val="004143DE"/>
    <w:rsid w:val="00414721"/>
    <w:rsid w:val="00426E83"/>
    <w:rsid w:val="00442B78"/>
    <w:rsid w:val="004442E2"/>
    <w:rsid w:val="00453440"/>
    <w:rsid w:val="004616B8"/>
    <w:rsid w:val="00466842"/>
    <w:rsid w:val="00470C0E"/>
    <w:rsid w:val="004764B1"/>
    <w:rsid w:val="00482A97"/>
    <w:rsid w:val="004867DA"/>
    <w:rsid w:val="004B2AE5"/>
    <w:rsid w:val="004C28DC"/>
    <w:rsid w:val="004D02C1"/>
    <w:rsid w:val="004E0C23"/>
    <w:rsid w:val="005010DA"/>
    <w:rsid w:val="00502389"/>
    <w:rsid w:val="005133F8"/>
    <w:rsid w:val="00530DC2"/>
    <w:rsid w:val="00532B9B"/>
    <w:rsid w:val="00561E80"/>
    <w:rsid w:val="00561E83"/>
    <w:rsid w:val="00575881"/>
    <w:rsid w:val="005958F2"/>
    <w:rsid w:val="005A3859"/>
    <w:rsid w:val="005B0855"/>
    <w:rsid w:val="005C17F0"/>
    <w:rsid w:val="005C25B8"/>
    <w:rsid w:val="005D1218"/>
    <w:rsid w:val="005D33E0"/>
    <w:rsid w:val="005D4858"/>
    <w:rsid w:val="005D5AB0"/>
    <w:rsid w:val="00601F24"/>
    <w:rsid w:val="00624395"/>
    <w:rsid w:val="0062547C"/>
    <w:rsid w:val="0062646B"/>
    <w:rsid w:val="00630EA8"/>
    <w:rsid w:val="00652F68"/>
    <w:rsid w:val="00661833"/>
    <w:rsid w:val="00664724"/>
    <w:rsid w:val="00675B59"/>
    <w:rsid w:val="006838A9"/>
    <w:rsid w:val="006948C6"/>
    <w:rsid w:val="006C3302"/>
    <w:rsid w:val="006D30BA"/>
    <w:rsid w:val="006E26A3"/>
    <w:rsid w:val="006E43AF"/>
    <w:rsid w:val="006E7A8F"/>
    <w:rsid w:val="006F107B"/>
    <w:rsid w:val="006F7A35"/>
    <w:rsid w:val="0070242C"/>
    <w:rsid w:val="00717C39"/>
    <w:rsid w:val="00730010"/>
    <w:rsid w:val="00737DFE"/>
    <w:rsid w:val="0074007C"/>
    <w:rsid w:val="007428F9"/>
    <w:rsid w:val="00753A2A"/>
    <w:rsid w:val="00756002"/>
    <w:rsid w:val="00780D76"/>
    <w:rsid w:val="007858D7"/>
    <w:rsid w:val="0079753E"/>
    <w:rsid w:val="007B241E"/>
    <w:rsid w:val="007D0664"/>
    <w:rsid w:val="007D5470"/>
    <w:rsid w:val="00800B05"/>
    <w:rsid w:val="00807E8B"/>
    <w:rsid w:val="00816E34"/>
    <w:rsid w:val="0082392E"/>
    <w:rsid w:val="0083440A"/>
    <w:rsid w:val="00840DCA"/>
    <w:rsid w:val="00842B63"/>
    <w:rsid w:val="008460BD"/>
    <w:rsid w:val="008536D7"/>
    <w:rsid w:val="008634D2"/>
    <w:rsid w:val="008A1AD5"/>
    <w:rsid w:val="008A3559"/>
    <w:rsid w:val="008B0463"/>
    <w:rsid w:val="008B2293"/>
    <w:rsid w:val="008E3AC8"/>
    <w:rsid w:val="00912039"/>
    <w:rsid w:val="009142E2"/>
    <w:rsid w:val="00930DDE"/>
    <w:rsid w:val="00936F20"/>
    <w:rsid w:val="009428AB"/>
    <w:rsid w:val="0094345E"/>
    <w:rsid w:val="00946AE0"/>
    <w:rsid w:val="0094742E"/>
    <w:rsid w:val="00957D82"/>
    <w:rsid w:val="00966113"/>
    <w:rsid w:val="009A6982"/>
    <w:rsid w:val="009B3BE2"/>
    <w:rsid w:val="009B4AE7"/>
    <w:rsid w:val="009C3A89"/>
    <w:rsid w:val="009E2871"/>
    <w:rsid w:val="009F4DFC"/>
    <w:rsid w:val="00A04345"/>
    <w:rsid w:val="00A1084F"/>
    <w:rsid w:val="00A1420B"/>
    <w:rsid w:val="00A21B09"/>
    <w:rsid w:val="00A24089"/>
    <w:rsid w:val="00A2551C"/>
    <w:rsid w:val="00A31414"/>
    <w:rsid w:val="00A31CDA"/>
    <w:rsid w:val="00A35AFF"/>
    <w:rsid w:val="00A4061B"/>
    <w:rsid w:val="00A43957"/>
    <w:rsid w:val="00A442B0"/>
    <w:rsid w:val="00A50CD2"/>
    <w:rsid w:val="00A5181D"/>
    <w:rsid w:val="00A52260"/>
    <w:rsid w:val="00A63FA6"/>
    <w:rsid w:val="00A91E75"/>
    <w:rsid w:val="00AA3FA9"/>
    <w:rsid w:val="00AA4640"/>
    <w:rsid w:val="00AB6EEF"/>
    <w:rsid w:val="00AF55BE"/>
    <w:rsid w:val="00B146B9"/>
    <w:rsid w:val="00B15E1B"/>
    <w:rsid w:val="00B175D2"/>
    <w:rsid w:val="00B36457"/>
    <w:rsid w:val="00B47504"/>
    <w:rsid w:val="00B543F2"/>
    <w:rsid w:val="00B76412"/>
    <w:rsid w:val="00B87A19"/>
    <w:rsid w:val="00BA3AAE"/>
    <w:rsid w:val="00BA3DD8"/>
    <w:rsid w:val="00BB7BC4"/>
    <w:rsid w:val="00BC151D"/>
    <w:rsid w:val="00BC18D4"/>
    <w:rsid w:val="00BC6911"/>
    <w:rsid w:val="00C10785"/>
    <w:rsid w:val="00C110D0"/>
    <w:rsid w:val="00C24B63"/>
    <w:rsid w:val="00C27FC6"/>
    <w:rsid w:val="00C35BB7"/>
    <w:rsid w:val="00C45834"/>
    <w:rsid w:val="00C530CD"/>
    <w:rsid w:val="00C72E4B"/>
    <w:rsid w:val="00C87F10"/>
    <w:rsid w:val="00C91CD6"/>
    <w:rsid w:val="00CA1D11"/>
    <w:rsid w:val="00CA4C82"/>
    <w:rsid w:val="00CA6276"/>
    <w:rsid w:val="00CB4C5E"/>
    <w:rsid w:val="00CB641B"/>
    <w:rsid w:val="00CC2F03"/>
    <w:rsid w:val="00CD1157"/>
    <w:rsid w:val="00D2280D"/>
    <w:rsid w:val="00D37419"/>
    <w:rsid w:val="00D523F8"/>
    <w:rsid w:val="00D5281E"/>
    <w:rsid w:val="00D602F8"/>
    <w:rsid w:val="00D60B9C"/>
    <w:rsid w:val="00D6783B"/>
    <w:rsid w:val="00D67FA5"/>
    <w:rsid w:val="00D7354D"/>
    <w:rsid w:val="00D75127"/>
    <w:rsid w:val="00D7686E"/>
    <w:rsid w:val="00D770F6"/>
    <w:rsid w:val="00D970BC"/>
    <w:rsid w:val="00DD5B6C"/>
    <w:rsid w:val="00DE09D7"/>
    <w:rsid w:val="00DF2776"/>
    <w:rsid w:val="00DF278C"/>
    <w:rsid w:val="00DF2D0E"/>
    <w:rsid w:val="00DF32FE"/>
    <w:rsid w:val="00E01820"/>
    <w:rsid w:val="00E02469"/>
    <w:rsid w:val="00E143AC"/>
    <w:rsid w:val="00E27424"/>
    <w:rsid w:val="00E455BD"/>
    <w:rsid w:val="00E705C5"/>
    <w:rsid w:val="00E77285"/>
    <w:rsid w:val="00E90A0B"/>
    <w:rsid w:val="00EF0730"/>
    <w:rsid w:val="00F039C9"/>
    <w:rsid w:val="00F04330"/>
    <w:rsid w:val="00F21396"/>
    <w:rsid w:val="00F31EA8"/>
    <w:rsid w:val="00F4427B"/>
    <w:rsid w:val="00F52E9E"/>
    <w:rsid w:val="00F54287"/>
    <w:rsid w:val="00F714EF"/>
    <w:rsid w:val="00F7232D"/>
    <w:rsid w:val="00F756FA"/>
    <w:rsid w:val="00F80977"/>
    <w:rsid w:val="00F8626F"/>
    <w:rsid w:val="00F96546"/>
    <w:rsid w:val="00FA006F"/>
    <w:rsid w:val="00FF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24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32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24"/>
    <w:pPr>
      <w:ind w:left="720"/>
      <w:contextualSpacing/>
    </w:pPr>
  </w:style>
  <w:style w:type="table" w:styleId="TableGrid">
    <w:name w:val="Table Grid"/>
    <w:basedOn w:val="TableNormal"/>
    <w:uiPriority w:val="59"/>
    <w:rsid w:val="00E2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2389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4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F107B"/>
    <w:pPr>
      <w:autoSpaceDE w:val="0"/>
      <w:autoSpaceDN w:val="0"/>
      <w:adjustRightInd w:val="0"/>
      <w:spacing w:after="0" w:line="240" w:lineRule="auto"/>
    </w:pPr>
    <w:rPr>
      <w:rFonts w:ascii="Novarese" w:hAnsi="Novarese" w:cs="Novarese"/>
      <w:color w:val="000000"/>
      <w:sz w:val="24"/>
      <w:szCs w:val="24"/>
      <w:lang w:val="id-ID"/>
    </w:rPr>
  </w:style>
  <w:style w:type="character" w:customStyle="1" w:styleId="A7">
    <w:name w:val="A7"/>
    <w:uiPriority w:val="99"/>
    <w:rsid w:val="006F107B"/>
    <w:rPr>
      <w:rFonts w:cs="Novarese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24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32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24"/>
    <w:pPr>
      <w:ind w:left="720"/>
      <w:contextualSpacing/>
    </w:pPr>
  </w:style>
  <w:style w:type="table" w:styleId="TableGrid">
    <w:name w:val="Table Grid"/>
    <w:basedOn w:val="TableNormal"/>
    <w:uiPriority w:val="59"/>
    <w:rsid w:val="00E2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2389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4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E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ziakademikbakis.com/index.php/gab/article/download/447/3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233</cp:revision>
  <dcterms:created xsi:type="dcterms:W3CDTF">2017-03-21T06:13:00Z</dcterms:created>
  <dcterms:modified xsi:type="dcterms:W3CDTF">2018-03-09T07:41:00Z</dcterms:modified>
</cp:coreProperties>
</file>