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310B3" w14:textId="77777777" w:rsidR="00000000" w:rsidRDefault="004316C6">
      <w:pPr>
        <w:shd w:val="clear" w:color="auto" w:fill="FFFFFF"/>
        <w:spacing w:line="437" w:lineRule="exact"/>
        <w:ind w:left="2990" w:right="2914" w:firstLine="72"/>
        <w:jc w:val="center"/>
      </w:pPr>
      <w:proofErr w:type="spellStart"/>
      <w:r>
        <w:rPr>
          <w:b/>
          <w:bCs/>
          <w:sz w:val="24"/>
          <w:szCs w:val="24"/>
          <w:lang w:val="en-US"/>
        </w:rPr>
        <w:t>Keterampilan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dasar</w:t>
      </w:r>
      <w:proofErr w:type="spellEnd"/>
      <w:r>
        <w:rPr>
          <w:b/>
          <w:bCs/>
          <w:sz w:val="24"/>
          <w:szCs w:val="24"/>
          <w:lang w:val="en-US"/>
        </w:rPr>
        <w:t xml:space="preserve"> 2: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Memberi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Penguatan</w:t>
      </w:r>
      <w:proofErr w:type="spellEnd"/>
    </w:p>
    <w:p w14:paraId="20446724" w14:textId="445E11A6" w:rsidR="00000000" w:rsidRPr="004316C6" w:rsidRDefault="004316C6">
      <w:pPr>
        <w:shd w:val="clear" w:color="auto" w:fill="FFFFFF"/>
        <w:spacing w:before="77"/>
        <w:ind w:left="662"/>
        <w:rPr>
          <w:lang w:val="id-ID"/>
        </w:rPr>
      </w:pPr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r>
        <w:rPr>
          <w:b/>
          <w:bCs/>
          <w:sz w:val="16"/>
          <w:szCs w:val="16"/>
          <w:lang w:val="id-ID"/>
        </w:rPr>
        <w:t>.</w:t>
      </w:r>
      <w:bookmarkStart w:id="0" w:name="_GoBack"/>
      <w:bookmarkEnd w:id="0"/>
    </w:p>
    <w:p w14:paraId="7B3587D2" w14:textId="7C5F671A" w:rsidR="00000000" w:rsidRDefault="004316C6">
      <w:pPr>
        <w:shd w:val="clear" w:color="auto" w:fill="FFFFFF"/>
        <w:spacing w:before="499" w:line="341" w:lineRule="exact"/>
      </w:pP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kemungkinan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berulangnya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menguasai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</w:t>
      </w:r>
      <w:r>
        <w:rPr>
          <w:lang w:val="en-US"/>
        </w:rPr>
        <w:t>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karena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merupakan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dorongan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bagi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meningkatkan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penampilannya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>.</w:t>
      </w:r>
    </w:p>
    <w:p w14:paraId="4FA888E3" w14:textId="77777777" w:rsidR="00000000" w:rsidRDefault="004316C6">
      <w:pPr>
        <w:shd w:val="clear" w:color="auto" w:fill="FFFFFF"/>
        <w:spacing w:before="115" w:line="346" w:lineRule="exact"/>
        <w:ind w:right="422"/>
      </w:pP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mempraktikan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dasar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presentasi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</w:t>
      </w:r>
      <w:r>
        <w:rPr>
          <w:lang w:val="en-US"/>
        </w:rPr>
        <w:t>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>:</w:t>
      </w:r>
    </w:p>
    <w:p w14:paraId="0F984136" w14:textId="77777777" w:rsidR="00000000" w:rsidRDefault="004316C6" w:rsidP="004316C6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346" w:lineRule="exact"/>
        <w:ind w:left="624" w:hanging="283"/>
        <w:rPr>
          <w:spacing w:val="-1"/>
          <w:lang w:val="en-US"/>
        </w:rPr>
      </w:pPr>
      <w:r>
        <w:rPr>
          <w:spacing w:val="-1"/>
          <w:lang w:val="en-US"/>
        </w:rPr>
        <w:t xml:space="preserve">Verbal,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berupa</w:t>
      </w:r>
      <w:proofErr w:type="spellEnd"/>
      <w:r>
        <w:rPr>
          <w:spacing w:val="-1"/>
          <w:lang w:val="en-US"/>
        </w:rPr>
        <w:t xml:space="preserve"> kata-kata/</w:t>
      </w:r>
      <w:proofErr w:type="spellStart"/>
      <w:r>
        <w:rPr>
          <w:spacing w:val="-1"/>
          <w:lang w:val="en-US"/>
        </w:rPr>
        <w:t>kalimat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pujian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seperti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bagus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tepat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sekali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atau</w:t>
      </w:r>
      <w:proofErr w:type="spellEnd"/>
      <w:r>
        <w:rPr>
          <w:spacing w:val="-1"/>
          <w:lang w:val="en-US"/>
        </w:rPr>
        <w:t xml:space="preserve"> </w:t>
      </w:r>
      <w:r>
        <w:rPr>
          <w:rFonts w:eastAsia="Times New Roman" w:cs="Times New Roman"/>
          <w:spacing w:val="-1"/>
          <w:lang w:val="en-US"/>
        </w:rPr>
        <w:t>“</w:t>
      </w:r>
      <w:proofErr w:type="spellStart"/>
      <w:r>
        <w:rPr>
          <w:rFonts w:eastAsia="Times New Roman"/>
          <w:spacing w:val="-1"/>
          <w:lang w:val="en-US"/>
        </w:rPr>
        <w:t>saya</w:t>
      </w:r>
      <w:proofErr w:type="spellEnd"/>
      <w:r>
        <w:rPr>
          <w:rFonts w:eastAsia="Times New Roman"/>
          <w:spacing w:val="-1"/>
          <w:lang w:val="en-US"/>
        </w:rPr>
        <w:t xml:space="preserve"> </w:t>
      </w:r>
      <w:proofErr w:type="spellStart"/>
      <w:r>
        <w:rPr>
          <w:rFonts w:eastAsia="Times New Roman"/>
          <w:spacing w:val="-1"/>
          <w:lang w:val="en-US"/>
        </w:rPr>
        <w:t>puas</w:t>
      </w:r>
      <w:proofErr w:type="spellEnd"/>
      <w:r>
        <w:rPr>
          <w:rFonts w:eastAsia="Times New Roman"/>
          <w:spacing w:val="-1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akan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pekerjaanmu</w:t>
      </w:r>
      <w:proofErr w:type="spellEnd"/>
      <w:r>
        <w:rPr>
          <w:rFonts w:eastAsia="Times New Roman" w:cs="Times New Roman"/>
          <w:lang w:val="en-US"/>
        </w:rPr>
        <w:t>”</w:t>
      </w:r>
      <w:r>
        <w:rPr>
          <w:rFonts w:eastAsia="Times New Roman"/>
          <w:lang w:val="en-US"/>
        </w:rPr>
        <w:t>.</w:t>
      </w:r>
    </w:p>
    <w:p w14:paraId="5F0A78CD" w14:textId="77777777" w:rsidR="00000000" w:rsidRDefault="004316C6" w:rsidP="004316C6">
      <w:pPr>
        <w:numPr>
          <w:ilvl w:val="0"/>
          <w:numId w:val="1"/>
        </w:numPr>
        <w:shd w:val="clear" w:color="auto" w:fill="FFFFFF"/>
        <w:tabs>
          <w:tab w:val="left" w:pos="624"/>
        </w:tabs>
        <w:spacing w:before="14" w:line="466" w:lineRule="exact"/>
        <w:ind w:left="341"/>
        <w:rPr>
          <w:spacing w:val="-1"/>
          <w:lang w:val="en-US"/>
        </w:rPr>
      </w:pPr>
      <w:r>
        <w:rPr>
          <w:lang w:val="en-US"/>
        </w:rPr>
        <w:t xml:space="preserve">Nonverbal,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>:</w:t>
      </w:r>
    </w:p>
    <w:p w14:paraId="2FC9358D" w14:textId="77777777" w:rsidR="00000000" w:rsidRDefault="004316C6">
      <w:pPr>
        <w:shd w:val="clear" w:color="auto" w:fill="FFFFFF"/>
        <w:tabs>
          <w:tab w:val="left" w:pos="931"/>
        </w:tabs>
        <w:spacing w:line="466" w:lineRule="exact"/>
        <w:ind w:left="720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gerak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mendekati</w:t>
      </w:r>
      <w:proofErr w:type="spellEnd"/>
      <w:r>
        <w:rPr>
          <w:lang w:val="en-US"/>
        </w:rPr>
        <w:t>,</w:t>
      </w:r>
    </w:p>
    <w:p w14:paraId="55183D56" w14:textId="77777777" w:rsidR="00000000" w:rsidRDefault="004316C6">
      <w:pPr>
        <w:shd w:val="clear" w:color="auto" w:fill="FFFFFF"/>
        <w:tabs>
          <w:tab w:val="left" w:pos="931"/>
        </w:tabs>
        <w:spacing w:line="466" w:lineRule="exact"/>
        <w:ind w:left="720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mimik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gerakan</w:t>
      </w:r>
      <w:proofErr w:type="spellEnd"/>
      <w:r>
        <w:rPr>
          <w:lang w:val="en-US"/>
        </w:rPr>
        <w:t xml:space="preserve"> badan,</w:t>
      </w:r>
    </w:p>
    <w:p w14:paraId="1DF5E14A" w14:textId="77777777" w:rsidR="00000000" w:rsidRDefault="004316C6">
      <w:pPr>
        <w:shd w:val="clear" w:color="auto" w:fill="FFFFFF"/>
        <w:tabs>
          <w:tab w:val="left" w:pos="931"/>
        </w:tabs>
        <w:spacing w:line="466" w:lineRule="exact"/>
        <w:ind w:left="720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sentuhan</w:t>
      </w:r>
      <w:proofErr w:type="spellEnd"/>
      <w:r>
        <w:rPr>
          <w:lang w:val="en-US"/>
        </w:rPr>
        <w:t>,</w:t>
      </w:r>
    </w:p>
    <w:p w14:paraId="7CD08D93" w14:textId="77777777" w:rsidR="00000000" w:rsidRDefault="004316C6">
      <w:pPr>
        <w:shd w:val="clear" w:color="auto" w:fill="FFFFFF"/>
        <w:tabs>
          <w:tab w:val="left" w:pos="931"/>
        </w:tabs>
        <w:spacing w:line="466" w:lineRule="exact"/>
        <w:ind w:left="720"/>
      </w:pPr>
      <w:r>
        <w:rPr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menyenangkan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67D43B5C" w14:textId="77777777" w:rsidR="00000000" w:rsidRDefault="004316C6">
      <w:pPr>
        <w:shd w:val="clear" w:color="auto" w:fill="FFFFFF"/>
        <w:tabs>
          <w:tab w:val="left" w:pos="931"/>
        </w:tabs>
        <w:spacing w:line="466" w:lineRule="exact"/>
        <w:ind w:left="720"/>
      </w:pPr>
      <w:r>
        <w:rPr>
          <w:lang w:val="en-US"/>
        </w:rPr>
        <w:t>e.</w:t>
      </w:r>
      <w:r>
        <w:rPr>
          <w:lang w:val="en-US"/>
        </w:rPr>
        <w:tab/>
        <w:t>token (</w:t>
      </w:r>
      <w:proofErr w:type="spellStart"/>
      <w:r>
        <w:rPr>
          <w:lang w:val="en-US"/>
        </w:rPr>
        <w:t>simbol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lain).</w:t>
      </w:r>
    </w:p>
    <w:p w14:paraId="53F6151B" w14:textId="5F203A29" w:rsidR="00000000" w:rsidRDefault="004316C6">
      <w:pPr>
        <w:shd w:val="clear" w:color="auto" w:fill="FFFFFF"/>
        <w:spacing w:before="302"/>
        <w:ind w:left="341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memperhatikan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hal-hal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.</w:t>
      </w:r>
    </w:p>
    <w:p w14:paraId="2294A119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144" w:line="341" w:lineRule="exact"/>
        <w:ind w:left="682" w:right="422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harus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hangat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antusias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sehingga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merasakan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kehangatan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.</w:t>
      </w:r>
    </w:p>
    <w:p w14:paraId="3AF51253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115" w:line="346" w:lineRule="exact"/>
        <w:ind w:left="682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harus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bermakna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perilaku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diberi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>.</w:t>
      </w:r>
    </w:p>
    <w:p w14:paraId="66CCD69D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206"/>
        <w:ind w:left="341"/>
        <w:rPr>
          <w:spacing w:val="-1"/>
          <w:lang w:val="en-US"/>
        </w:rPr>
      </w:pPr>
      <w:proofErr w:type="spellStart"/>
      <w:r>
        <w:rPr>
          <w:lang w:val="en-US"/>
        </w:rPr>
        <w:t>Hindarkan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>.</w:t>
      </w:r>
    </w:p>
    <w:p w14:paraId="5B52246B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139" w:line="346" w:lineRule="exact"/>
        <w:ind w:left="682" w:right="422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Peserta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harus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jelas</w:t>
      </w:r>
      <w:proofErr w:type="spellEnd"/>
      <w:r>
        <w:rPr>
          <w:spacing w:val="-1"/>
          <w:lang w:val="en-US"/>
        </w:rPr>
        <w:t xml:space="preserve"> (</w:t>
      </w:r>
      <w:proofErr w:type="spellStart"/>
      <w:r>
        <w:rPr>
          <w:spacing w:val="-1"/>
          <w:lang w:val="en-US"/>
        </w:rPr>
        <w:t>sebutkan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namanya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atau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tujukan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pandangan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kepadanya</w:t>
      </w:r>
      <w:proofErr w:type="spellEnd"/>
      <w:r>
        <w:rPr>
          <w:lang w:val="en-US"/>
        </w:rPr>
        <w:t>).</w:t>
      </w:r>
    </w:p>
    <w:p w14:paraId="794BFF79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206"/>
        <w:ind w:left="341"/>
        <w:rPr>
          <w:spacing w:val="-1"/>
          <w:lang w:val="en-US"/>
        </w:rPr>
      </w:pP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tertentu</w:t>
      </w:r>
      <w:proofErr w:type="spellEnd"/>
      <w:r>
        <w:rPr>
          <w:lang w:val="en-US"/>
        </w:rPr>
        <w:t>.</w:t>
      </w:r>
    </w:p>
    <w:p w14:paraId="7394C6A8" w14:textId="77777777" w:rsidR="00000000" w:rsidRDefault="004316C6" w:rsidP="004316C6">
      <w:pPr>
        <w:numPr>
          <w:ilvl w:val="0"/>
          <w:numId w:val="2"/>
        </w:numPr>
        <w:shd w:val="clear" w:color="auto" w:fill="FFFFFF"/>
        <w:tabs>
          <w:tab w:val="left" w:pos="682"/>
        </w:tabs>
        <w:spacing w:before="230" w:line="226" w:lineRule="exact"/>
        <w:ind w:left="682" w:hanging="341"/>
        <w:rPr>
          <w:spacing w:val="-1"/>
          <w:lang w:val="en-US"/>
        </w:rPr>
      </w:pPr>
      <w:r>
        <w:rPr>
          <w:spacing w:val="-1"/>
          <w:lang w:val="en-US"/>
        </w:rPr>
        <w:t xml:space="preserve">Agar </w:t>
      </w:r>
      <w:proofErr w:type="spellStart"/>
      <w:r>
        <w:rPr>
          <w:spacing w:val="-1"/>
          <w:lang w:val="en-US"/>
        </w:rPr>
        <w:t>menjadi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lebih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efktif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penguatan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harus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segera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setelah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perilaku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baik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ditunjukkan</w:t>
      </w:r>
      <w:proofErr w:type="spellEnd"/>
    </w:p>
    <w:p w14:paraId="2D96050E" w14:textId="77777777" w:rsidR="00000000" w:rsidRDefault="004316C6">
      <w:pPr>
        <w:shd w:val="clear" w:color="auto" w:fill="FFFFFF"/>
        <w:tabs>
          <w:tab w:val="left" w:pos="576"/>
        </w:tabs>
        <w:spacing w:before="115"/>
        <w:ind w:left="341"/>
      </w:pPr>
      <w:r>
        <w:rPr>
          <w:spacing w:val="-1"/>
          <w:lang w:val="en-US"/>
        </w:rPr>
        <w:t>7)</w:t>
      </w:r>
      <w:r>
        <w:rPr>
          <w:lang w:val="en-US"/>
        </w:rPr>
        <w:tab/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bervariasi</w:t>
      </w:r>
      <w:proofErr w:type="spellEnd"/>
      <w:r>
        <w:rPr>
          <w:lang w:val="en-US"/>
        </w:rPr>
        <w:t>.</w:t>
      </w:r>
    </w:p>
    <w:p w14:paraId="6F4CC4D2" w14:textId="77777777" w:rsidR="00000000" w:rsidRDefault="004316C6">
      <w:pPr>
        <w:shd w:val="clear" w:color="auto" w:fill="FFFFFF"/>
        <w:tabs>
          <w:tab w:val="left" w:pos="576"/>
        </w:tabs>
        <w:spacing w:before="115"/>
        <w:ind w:left="341"/>
        <w:sectPr w:rsidR="00000000">
          <w:type w:val="continuous"/>
          <w:pgSz w:w="11909" w:h="16834"/>
          <w:pgMar w:top="1440" w:right="1711" w:bottom="720" w:left="1635" w:header="720" w:footer="720" w:gutter="0"/>
          <w:cols w:space="60"/>
          <w:noEndnote/>
        </w:sectPr>
      </w:pPr>
    </w:p>
    <w:p w14:paraId="6F27AB37" w14:textId="77777777" w:rsidR="004316C6" w:rsidRDefault="004316C6">
      <w:pPr>
        <w:shd w:val="clear" w:color="auto" w:fill="FFFFFF"/>
        <w:spacing w:line="341" w:lineRule="exact"/>
        <w:jc w:val="both"/>
      </w:pPr>
      <w:proofErr w:type="spellStart"/>
      <w:r>
        <w:rPr>
          <w:spacing w:val="-1"/>
          <w:lang w:val="en-US"/>
        </w:rPr>
        <w:lastRenderedPageBreak/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4316C6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87925"/>
    <w:multiLevelType w:val="singleLevel"/>
    <w:tmpl w:val="C1207CA4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" w15:restartNumberingAfterBreak="0">
    <w:nsid w:val="4DA57B29"/>
    <w:multiLevelType w:val="singleLevel"/>
    <w:tmpl w:val="43649E32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C6"/>
    <w:rsid w:val="0043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EB97B"/>
  <w14:defaultImageDpi w14:val="0"/>
  <w15:docId w15:val="{0852F2AD-1C91-4CD8-9C2F-53D20D9B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Keterampilan dasar  memberi penguatan</dc:title>
  <dc:subject/>
  <dc:creator>USER</dc:creator>
  <cp:keywords/>
  <dc:description/>
  <cp:lastModifiedBy>Eko Suyanto</cp:lastModifiedBy>
  <cp:revision>1</cp:revision>
  <dcterms:created xsi:type="dcterms:W3CDTF">2021-09-22T23:18:00Z</dcterms:created>
  <dcterms:modified xsi:type="dcterms:W3CDTF">2021-09-22T23:30:00Z</dcterms:modified>
</cp:coreProperties>
</file>