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BDA" w:rsidRPr="00894BDA" w:rsidRDefault="00894BDA" w:rsidP="00894BDA">
      <w:pPr>
        <w:spacing w:after="120" w:line="240" w:lineRule="auto"/>
        <w:jc w:val="center"/>
        <w:rPr>
          <w:rFonts w:ascii="Times New Roman" w:hAnsi="Times New Roman" w:cs="Times New Roman"/>
          <w:b/>
          <w:sz w:val="24"/>
          <w:szCs w:val="24"/>
        </w:rPr>
      </w:pPr>
      <w:r w:rsidRPr="00894BDA">
        <w:rPr>
          <w:rFonts w:ascii="Times New Roman" w:hAnsi="Times New Roman" w:cs="Times New Roman"/>
          <w:b/>
          <w:sz w:val="24"/>
          <w:szCs w:val="24"/>
        </w:rPr>
        <w:t>BAB  IV</w:t>
      </w:r>
    </w:p>
    <w:p w:rsidR="00BD1F77" w:rsidRDefault="00894BDA" w:rsidP="00894BDA">
      <w:pPr>
        <w:spacing w:after="120" w:line="240" w:lineRule="auto"/>
        <w:jc w:val="center"/>
        <w:rPr>
          <w:rFonts w:ascii="Times New Roman" w:hAnsi="Times New Roman" w:cs="Times New Roman"/>
          <w:b/>
          <w:sz w:val="24"/>
          <w:szCs w:val="24"/>
        </w:rPr>
      </w:pPr>
      <w:r w:rsidRPr="00894BDA">
        <w:rPr>
          <w:rFonts w:ascii="Times New Roman" w:hAnsi="Times New Roman" w:cs="Times New Roman"/>
          <w:b/>
          <w:sz w:val="24"/>
          <w:szCs w:val="24"/>
        </w:rPr>
        <w:t xml:space="preserve">PENYELESAIAN SENGKETA MELALUI </w:t>
      </w:r>
      <w:r w:rsidR="00F23145" w:rsidRPr="00894BDA">
        <w:rPr>
          <w:rFonts w:ascii="Times New Roman" w:hAnsi="Times New Roman" w:cs="Times New Roman"/>
          <w:b/>
          <w:sz w:val="24"/>
          <w:szCs w:val="24"/>
        </w:rPr>
        <w:t>MAHKAMAH INTERNASIONAL</w:t>
      </w:r>
    </w:p>
    <w:p w:rsidR="00894BDA" w:rsidRPr="00894BDA" w:rsidRDefault="00894BDA" w:rsidP="00894BDA">
      <w:pPr>
        <w:spacing w:after="120" w:line="240" w:lineRule="auto"/>
        <w:jc w:val="center"/>
        <w:rPr>
          <w:rFonts w:ascii="Times New Roman" w:hAnsi="Times New Roman" w:cs="Times New Roman"/>
          <w:b/>
          <w:sz w:val="24"/>
          <w:szCs w:val="24"/>
        </w:rPr>
      </w:pPr>
    </w:p>
    <w:p w:rsidR="00894BDA" w:rsidRPr="00894BDA" w:rsidRDefault="00894BDA" w:rsidP="00894BDA">
      <w:pPr>
        <w:pStyle w:val="ListParagraph"/>
        <w:numPr>
          <w:ilvl w:val="0"/>
          <w:numId w:val="18"/>
        </w:numPr>
        <w:ind w:left="426" w:hanging="426"/>
        <w:jc w:val="both"/>
        <w:rPr>
          <w:rFonts w:ascii="Times New Roman" w:hAnsi="Times New Roman" w:cs="Times New Roman"/>
          <w:i/>
          <w:sz w:val="24"/>
          <w:szCs w:val="24"/>
        </w:rPr>
      </w:pPr>
      <w:r w:rsidRPr="00894BDA">
        <w:rPr>
          <w:rFonts w:ascii="Times New Roman" w:hAnsi="Times New Roman" w:cs="Times New Roman"/>
          <w:b/>
          <w:i/>
          <w:sz w:val="24"/>
          <w:szCs w:val="24"/>
        </w:rPr>
        <w:t>PERMANENT COURT OF INTERNATIONAL JUSTICE</w:t>
      </w:r>
    </w:p>
    <w:p w:rsidR="002662BF" w:rsidRPr="00894BDA" w:rsidRDefault="002662BF" w:rsidP="004F1578">
      <w:pPr>
        <w:spacing w:line="240" w:lineRule="auto"/>
        <w:jc w:val="both"/>
        <w:rPr>
          <w:rFonts w:ascii="Times New Roman" w:hAnsi="Times New Roman" w:cs="Times New Roman"/>
          <w:sz w:val="24"/>
          <w:szCs w:val="24"/>
        </w:rPr>
      </w:pPr>
      <w:r w:rsidRPr="00894BDA">
        <w:rPr>
          <w:rFonts w:ascii="Times New Roman" w:hAnsi="Times New Roman" w:cs="Times New Roman"/>
          <w:b/>
          <w:sz w:val="24"/>
          <w:szCs w:val="24"/>
        </w:rPr>
        <w:t>S</w:t>
      </w:r>
      <w:r w:rsidRPr="00894BDA">
        <w:rPr>
          <w:rFonts w:ascii="Times New Roman" w:hAnsi="Times New Roman" w:cs="Times New Roman"/>
          <w:sz w:val="24"/>
          <w:szCs w:val="24"/>
        </w:rPr>
        <w:t>EBELUM TERBENTUKNYA MAHKAMAH INTERNASIONAL (ICJ)</w:t>
      </w:r>
      <w:r w:rsidR="00127B0B" w:rsidRPr="00894BDA">
        <w:rPr>
          <w:rFonts w:ascii="Times New Roman" w:hAnsi="Times New Roman" w:cs="Times New Roman"/>
          <w:sz w:val="24"/>
          <w:szCs w:val="24"/>
        </w:rPr>
        <w:t>, DI DUNIA (KHUSUSNYA SETELAH BERAKHIRNYA PD I) TELAH DIBENTUK PCIJ.</w:t>
      </w:r>
    </w:p>
    <w:p w:rsidR="00F23145" w:rsidRPr="00894BDA" w:rsidRDefault="00894BDA" w:rsidP="004F1578">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HUBUNGAN ANTARA </w:t>
      </w:r>
      <w:r w:rsidR="00F23145" w:rsidRPr="00894BDA">
        <w:rPr>
          <w:rFonts w:ascii="Times New Roman" w:hAnsi="Times New Roman" w:cs="Times New Roman"/>
          <w:sz w:val="24"/>
          <w:szCs w:val="24"/>
        </w:rPr>
        <w:t xml:space="preserve">LIGA BANGSA-BANGSA DAN MAHKAMAH INTERNASIONAL PERMANEN </w:t>
      </w:r>
      <w:r w:rsidR="00F23145" w:rsidRPr="00894BDA">
        <w:rPr>
          <w:rFonts w:ascii="Times New Roman" w:hAnsi="Times New Roman" w:cs="Times New Roman"/>
          <w:i/>
          <w:sz w:val="24"/>
          <w:szCs w:val="24"/>
        </w:rPr>
        <w:t xml:space="preserve">(PERMANENT COURT </w:t>
      </w:r>
      <w:r>
        <w:rPr>
          <w:rFonts w:ascii="Times New Roman" w:hAnsi="Times New Roman" w:cs="Times New Roman"/>
          <w:i/>
          <w:sz w:val="24"/>
          <w:szCs w:val="24"/>
        </w:rPr>
        <w:t>OF INTERNTIONAL JUSTICE – PCIJ) :</w:t>
      </w:r>
    </w:p>
    <w:p w:rsidR="00F23145" w:rsidRPr="00894BDA" w:rsidRDefault="00F23145"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PCIJ  TERBENTUK SESUDAH BERAKHIRNYA PERANG DUNIA PERTAMA</w:t>
      </w:r>
      <w:r w:rsidR="008D1F89" w:rsidRPr="00894BDA">
        <w:rPr>
          <w:rFonts w:ascii="Times New Roman" w:hAnsi="Times New Roman" w:cs="Times New Roman"/>
          <w:sz w:val="24"/>
          <w:szCs w:val="24"/>
        </w:rPr>
        <w:t>, YAKNI SETELAH TERBENTUKNYA LIGA BANGSA-BANGSA (LBB).</w:t>
      </w:r>
    </w:p>
    <w:p w:rsidR="008D1F89" w:rsidRPr="00894BDA" w:rsidRDefault="008D1F89"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PCIJ WALAUPUN ERAT HUBUNGANNYA DENGAN LBB, PCIJ MERUPAKAN BADAN DI LUAR LBB</w:t>
      </w:r>
    </w:p>
    <w:p w:rsidR="00B529ED" w:rsidRPr="00894BDA" w:rsidRDefault="00B529ED"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PASAL 1 COVENAN MENENTUKAN BAHWA LBB MEMILIKI PERSONALITAS HUKUM.</w:t>
      </w:r>
    </w:p>
    <w:p w:rsidR="00B529ED" w:rsidRPr="00894BDA" w:rsidRDefault="008D1F89"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 xml:space="preserve">PREAMBUL KOVENAN LBB MENENTUKAN : </w:t>
      </w:r>
      <w:r w:rsidRPr="00894BDA">
        <w:rPr>
          <w:rFonts w:ascii="Times New Roman" w:hAnsi="Times New Roman" w:cs="Times New Roman"/>
          <w:i/>
          <w:sz w:val="24"/>
          <w:szCs w:val="24"/>
        </w:rPr>
        <w:t>IN ORDER TO PROMOTE INTERNATIONAL COOPERATION AND TO  ACHIVE INTERNATIONAL PEACE AND SECURITY; BY THE FIRM ESTABLISHMENT OF THE UNDERSTANDINGS OF INTERNATIONAL LAW AS THE ACTUAL RULE OF CONDUCT AMONG</w:t>
      </w:r>
      <w:r w:rsidR="00B529ED" w:rsidRPr="00894BDA">
        <w:rPr>
          <w:rFonts w:ascii="Times New Roman" w:hAnsi="Times New Roman" w:cs="Times New Roman"/>
          <w:i/>
          <w:sz w:val="24"/>
          <w:szCs w:val="24"/>
        </w:rPr>
        <w:t xml:space="preserve"> GOVENRMENTS; AND BY THE MAINTENANCE OF JUSTICE AND A SCRUPU-LOUS RESPECT FOR ALL TREATY OBLIGATIONS IN THE DEALINGS OF ORGANISED PEOPLES WITH ONE ANOTHER.</w:t>
      </w:r>
    </w:p>
    <w:p w:rsidR="00B529ED" w:rsidRPr="00894BDA" w:rsidRDefault="00B529ED"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PASAL 12 KOVENAN LBB MENENTUKAN ADANYA KEWAJIBAN BAGI ANGGOTA LBB UNTUK MENYERAHKAN SENGKETA PADA ARBITRSE ATAU MELALUI COUNCIL LBB.</w:t>
      </w:r>
    </w:p>
    <w:p w:rsidR="00564278" w:rsidRPr="00894BDA" w:rsidRDefault="00B529ED"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PASAL 13 LBB MENENTUKAN MENENTUKAN SENGKETA-2 YANG DAPAT DIAJUKAN KE ARBITRASE ATAU KE PENGADILAN, AKAN TETAPI HAL TERSEBUT TERGANTUNG PADA KEHENDAK PARA PIHAK.</w:t>
      </w:r>
      <w:r w:rsidR="00564278" w:rsidRPr="00894BDA">
        <w:rPr>
          <w:rFonts w:ascii="Times New Roman" w:hAnsi="Times New Roman" w:cs="Times New Roman"/>
          <w:sz w:val="24"/>
          <w:szCs w:val="24"/>
        </w:rPr>
        <w:t xml:space="preserve"> SENGKETA YANG DIAJUKAN KE ARBITRASE ADALAH SENGKETA YANG TIDAK DAPAT DISELESAIKAN SECARA DIPLOMASI.</w:t>
      </w:r>
    </w:p>
    <w:p w:rsidR="008D1F89" w:rsidRPr="00894BDA" w:rsidRDefault="00564278"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 xml:space="preserve">PASAL 14 LBB MENENTUKAN </w:t>
      </w:r>
      <w:r w:rsidRPr="00894BDA">
        <w:rPr>
          <w:rFonts w:ascii="Times New Roman" w:hAnsi="Times New Roman" w:cs="Times New Roman"/>
          <w:i/>
          <w:sz w:val="24"/>
          <w:szCs w:val="24"/>
        </w:rPr>
        <w:t>“THE COUNCIL SHALL FORMULATE AND SUBMIT TO THE MEMBERS OF THE LEAGUE FOR ADOPTION PLANS FOR ESTABLISHMENT OF A PERMANENT COURT OF INTERNATIONAL JUSTICE”</w:t>
      </w:r>
      <w:r w:rsidRPr="00894BDA">
        <w:rPr>
          <w:rFonts w:ascii="Times New Roman" w:hAnsi="Times New Roman" w:cs="Times New Roman"/>
          <w:sz w:val="24"/>
          <w:szCs w:val="24"/>
        </w:rPr>
        <w:t xml:space="preserve">. PCIJ BERBEDA DENGAN PERMANENT COURT OF ARBITRATION (PCA), DI MANA PCIJ MERUPAKAN MAHKAMAH TETAP, TIDAK SEPERTI PANEL YANG DIBENTUK SECARA </w:t>
      </w:r>
      <w:r w:rsidRPr="00894BDA">
        <w:rPr>
          <w:rFonts w:ascii="Times New Roman" w:hAnsi="Times New Roman" w:cs="Times New Roman"/>
          <w:i/>
          <w:sz w:val="24"/>
          <w:szCs w:val="24"/>
        </w:rPr>
        <w:t>AD HOC.</w:t>
      </w:r>
    </w:p>
    <w:p w:rsidR="002A1BF3" w:rsidRPr="00894BDA" w:rsidRDefault="002A1BF3"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UNTUK MEREALISASIKAN KETENTUAN PASAL 14 COVENANT, PADA SIDANG SESI KEDUA COUNCIL BULAN FEBRUARI 1920 TELAH DIBENTUK KOMITE YANG TERDIRI DARI 10 YURIS. TUGAS KOMITE ADALAH MENYIAPKAN DRAFT UNTUK PEMBENTUKAN MAHKAMAH, DAN DRAFT BERHASIL DIRUMUSKAN PADA BULAN JULI 1920. DALAM DRAFT INI ADA KEWAJIBAN PENYELESAIAN SENGKETA MELALUI HUKUM.</w:t>
      </w:r>
    </w:p>
    <w:p w:rsidR="00127B0B" w:rsidRDefault="002A1BF3"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SETELAH DIADAKAN REVISI, KEMUDIAN DIAJUKAN KE SIDANG PERTAMA ASSEMBLY LBB. SETELAH DIREVISI</w:t>
      </w:r>
      <w:r w:rsidR="002662BF" w:rsidRPr="00894BDA">
        <w:rPr>
          <w:rFonts w:ascii="Times New Roman" w:hAnsi="Times New Roman" w:cs="Times New Roman"/>
          <w:sz w:val="24"/>
          <w:szCs w:val="24"/>
        </w:rPr>
        <w:t>,</w:t>
      </w:r>
      <w:r w:rsidRPr="00894BDA">
        <w:rPr>
          <w:rFonts w:ascii="Times New Roman" w:hAnsi="Times New Roman" w:cs="Times New Roman"/>
          <w:sz w:val="24"/>
          <w:szCs w:val="24"/>
        </w:rPr>
        <w:t xml:space="preserve"> ASSEMBLY KEMUDIAN MENGADOPSINYA SEBAGAI STATUTA MAHKAMAH INTERNASIONAL (STATUTE OF PCIJ), PADA 3 DESEMBER 1920.</w:t>
      </w:r>
      <w:r w:rsidR="002662BF" w:rsidRPr="00894BDA">
        <w:rPr>
          <w:rFonts w:ascii="Times New Roman" w:hAnsi="Times New Roman" w:cs="Times New Roman"/>
          <w:sz w:val="24"/>
          <w:szCs w:val="24"/>
        </w:rPr>
        <w:t xml:space="preserve"> STATUTA BERLAKU </w:t>
      </w:r>
      <w:r w:rsidR="002662BF" w:rsidRPr="00894BDA">
        <w:rPr>
          <w:rFonts w:ascii="Times New Roman" w:hAnsi="Times New Roman" w:cs="Times New Roman"/>
          <w:sz w:val="24"/>
          <w:szCs w:val="24"/>
        </w:rPr>
        <w:lastRenderedPageBreak/>
        <w:t>SETELAH DIRATIFIKASI OLEH MAYORITAS ANGGOTA LBB, DAN PCIJ DISAHKAN PADA JANUARI 1922.</w:t>
      </w:r>
    </w:p>
    <w:p w:rsidR="00894BDA" w:rsidRPr="00894BDA" w:rsidRDefault="00894BDA" w:rsidP="004F1578">
      <w:pPr>
        <w:pStyle w:val="ListParagraph"/>
        <w:spacing w:line="240" w:lineRule="auto"/>
        <w:jc w:val="both"/>
        <w:rPr>
          <w:rFonts w:ascii="Times New Roman" w:hAnsi="Times New Roman" w:cs="Times New Roman"/>
          <w:sz w:val="24"/>
          <w:szCs w:val="24"/>
        </w:rPr>
      </w:pPr>
    </w:p>
    <w:p w:rsidR="00894BDA" w:rsidRPr="004F1578" w:rsidRDefault="00894BDA" w:rsidP="004F1578">
      <w:pPr>
        <w:pStyle w:val="ListParagraph"/>
        <w:numPr>
          <w:ilvl w:val="0"/>
          <w:numId w:val="18"/>
        </w:numPr>
        <w:spacing w:line="240" w:lineRule="auto"/>
        <w:ind w:left="426" w:hanging="426"/>
        <w:jc w:val="both"/>
        <w:rPr>
          <w:rFonts w:ascii="Times New Roman" w:hAnsi="Times New Roman" w:cs="Times New Roman"/>
          <w:b/>
          <w:i/>
          <w:sz w:val="24"/>
          <w:szCs w:val="24"/>
        </w:rPr>
      </w:pPr>
      <w:r w:rsidRPr="004F1578">
        <w:rPr>
          <w:rFonts w:ascii="Times New Roman" w:hAnsi="Times New Roman" w:cs="Times New Roman"/>
          <w:b/>
          <w:i/>
          <w:sz w:val="24"/>
          <w:szCs w:val="24"/>
        </w:rPr>
        <w:t>INTERNATIONAL COURT OF JUSTICE (ICJ)</w:t>
      </w:r>
    </w:p>
    <w:p w:rsidR="00127B0B" w:rsidRPr="00894BDA" w:rsidRDefault="00894BDA" w:rsidP="004F157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HUBUNGAN ANTARA </w:t>
      </w:r>
      <w:r w:rsidR="00127B0B" w:rsidRPr="00894BDA">
        <w:rPr>
          <w:rFonts w:ascii="Times New Roman" w:hAnsi="Times New Roman" w:cs="Times New Roman"/>
          <w:sz w:val="24"/>
          <w:szCs w:val="24"/>
        </w:rPr>
        <w:t xml:space="preserve">PERSERIKATAN BANGSA-BANGSA DAN MAHKAMAH INTERNASIONAL </w:t>
      </w:r>
      <w:r>
        <w:rPr>
          <w:rFonts w:ascii="Times New Roman" w:hAnsi="Times New Roman" w:cs="Times New Roman"/>
          <w:sz w:val="24"/>
          <w:szCs w:val="24"/>
        </w:rPr>
        <w:t xml:space="preserve"> </w:t>
      </w:r>
      <w:r w:rsidR="00127B0B" w:rsidRPr="004F1578">
        <w:rPr>
          <w:rFonts w:ascii="Times New Roman" w:hAnsi="Times New Roman" w:cs="Times New Roman"/>
          <w:i/>
          <w:sz w:val="24"/>
          <w:szCs w:val="24"/>
        </w:rPr>
        <w:t>(INTERNATIONAL COURT OF JUSTICE-ICJ)</w:t>
      </w:r>
      <w:r w:rsidR="00127B0B" w:rsidRPr="00894BDA">
        <w:rPr>
          <w:rFonts w:ascii="Times New Roman" w:hAnsi="Times New Roman" w:cs="Times New Roman"/>
          <w:sz w:val="24"/>
          <w:szCs w:val="24"/>
        </w:rPr>
        <w:t>.</w:t>
      </w:r>
    </w:p>
    <w:p w:rsidR="00127B0B" w:rsidRPr="00894BDA" w:rsidRDefault="00127B0B"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PBB SEBAGAIMANA HALNYA DENGAN LBB MEMILIKI TUJUAN YANG SAMA YAITU MEMELIHARA PERDAMAIAN DAN KEAMANAN INTERNASIONAL.</w:t>
      </w:r>
    </w:p>
    <w:p w:rsidR="00127B0B" w:rsidRPr="00894BDA" w:rsidRDefault="00127B0B"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DALAM SISTEM PBB, ICJ ADALAH ORGAN UTAMA PBB (PASAL 7 PIAGAM).</w:t>
      </w:r>
      <w:r w:rsidR="005E523B" w:rsidRPr="00894BDA">
        <w:rPr>
          <w:rFonts w:ascii="Times New Roman" w:hAnsi="Times New Roman" w:cs="Times New Roman"/>
          <w:sz w:val="24"/>
          <w:szCs w:val="24"/>
        </w:rPr>
        <w:t xml:space="preserve"> ORGAN-2 LAIN DARI PBB YAITU MAJELIS UMUM, DEWAN KEAMANAN, DEWAN EKONOMI DAN SOS</w:t>
      </w:r>
      <w:r w:rsidR="00F05942" w:rsidRPr="00894BDA">
        <w:rPr>
          <w:rFonts w:ascii="Times New Roman" w:hAnsi="Times New Roman" w:cs="Times New Roman"/>
          <w:sz w:val="24"/>
          <w:szCs w:val="24"/>
        </w:rPr>
        <w:t xml:space="preserve">IAL, DEWAN PERWALIAN, </w:t>
      </w:r>
      <w:r w:rsidR="005E523B" w:rsidRPr="00894BDA">
        <w:rPr>
          <w:rFonts w:ascii="Times New Roman" w:hAnsi="Times New Roman" w:cs="Times New Roman"/>
          <w:sz w:val="24"/>
          <w:szCs w:val="24"/>
        </w:rPr>
        <w:t xml:space="preserve"> DAN SEKRETARIAT.</w:t>
      </w:r>
    </w:p>
    <w:p w:rsidR="00127B0B" w:rsidRPr="00894BDA" w:rsidRDefault="00127B0B"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 xml:space="preserve">SELANJUTNYA DALAM PASAL 92 PIAGAM DITENTUKAN : </w:t>
      </w:r>
      <w:r w:rsidRPr="00894BDA">
        <w:rPr>
          <w:rFonts w:ascii="Times New Roman" w:hAnsi="Times New Roman" w:cs="Times New Roman"/>
          <w:i/>
          <w:sz w:val="24"/>
          <w:szCs w:val="24"/>
        </w:rPr>
        <w:t>THE INTERNATIONAL COURT OF JUSTICE</w:t>
      </w:r>
      <w:r w:rsidR="005E523B" w:rsidRPr="00894BDA">
        <w:rPr>
          <w:rFonts w:ascii="Times New Roman" w:hAnsi="Times New Roman" w:cs="Times New Roman"/>
          <w:i/>
          <w:sz w:val="24"/>
          <w:szCs w:val="24"/>
        </w:rPr>
        <w:t xml:space="preserve"> SHALL BE THE PRINCIPLE JUDICIAL ORGANS OF THE UN. IT SHALL FUNGTION IN ACCORDANCE WITH THE ANNEXED STATUTE, WHICH IS BASE UPON THE STATUTE OF PCIJ AND FORMS AN INTEGRAL PART OF THE PRESENT CHARTER</w:t>
      </w:r>
      <w:r w:rsidR="005E523B" w:rsidRPr="00894BDA">
        <w:rPr>
          <w:rFonts w:ascii="Times New Roman" w:hAnsi="Times New Roman" w:cs="Times New Roman"/>
          <w:sz w:val="24"/>
          <w:szCs w:val="24"/>
        </w:rPr>
        <w:t>.</w:t>
      </w:r>
    </w:p>
    <w:p w:rsidR="005E523B" w:rsidRPr="00894BDA" w:rsidRDefault="005E523B"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BERDASARKAN PASAL 92 PIAGAM PBB, ADA TIGA HAL YANG DIATUR, YAITU :</w:t>
      </w:r>
    </w:p>
    <w:p w:rsidR="00F85F1D" w:rsidRPr="00894BDA" w:rsidRDefault="00F85F1D" w:rsidP="004F1578">
      <w:pPr>
        <w:pStyle w:val="ListParagraph"/>
        <w:numPr>
          <w:ilvl w:val="0"/>
          <w:numId w:val="3"/>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ICJ MERUPAKAN BAGIAN INTEGRAL DALAM SISTEM PBB. SEBAGAI ORGAN PBB HAL INI MENUNJUKKAN BAHWA PENYELESAIAN SENGKETA MELALUI PENGADILAN SEBAGAI KOMPONEN PENTING DALAM MEKANISME PERDAMAIAN INTERNASIONAL. DI SAMPING ITU ICJ JUGA TERIKAT UNTUK MENGADAKAN KERJASAMA DENGAN ORGAN-2 PBB LAINNYA DAN BERTINDAK SESUAI DENGAN TUJUAN PIAGAM PBB DAN STATUTA ICJ. SEBAGAI ORGAN UTAMA PBB MAKA DALAM MELAKSANAKAN TUGASNYA HARUS SEJALAN DENGAN TUJUAN PBB SEBAGAIMANA DITENTUKAN DALAM PIAGAM.</w:t>
      </w:r>
    </w:p>
    <w:p w:rsidR="002A7BF5" w:rsidRPr="00894BDA" w:rsidRDefault="00F85F1D" w:rsidP="004F1578">
      <w:pPr>
        <w:pStyle w:val="ListParagraph"/>
        <w:numPr>
          <w:ilvl w:val="0"/>
          <w:numId w:val="3"/>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 xml:space="preserve">SEMUA ANGGOTA PBB IPSO FACTO MENJADI PIHAK </w:t>
      </w:r>
      <w:r w:rsidR="002A7BF5" w:rsidRPr="00894BDA">
        <w:rPr>
          <w:rFonts w:ascii="Times New Roman" w:hAnsi="Times New Roman" w:cs="Times New Roman"/>
          <w:sz w:val="24"/>
          <w:szCs w:val="24"/>
        </w:rPr>
        <w:t>(ANGGOTA) DARI ICJ (Pasal 93 ayat 1 Piagam).</w:t>
      </w:r>
    </w:p>
    <w:p w:rsidR="005E523B" w:rsidRPr="00894BDA" w:rsidRDefault="002A7BF5" w:rsidP="004F1578">
      <w:pPr>
        <w:pStyle w:val="ListParagraph"/>
        <w:numPr>
          <w:ilvl w:val="0"/>
          <w:numId w:val="3"/>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DALAM HAL PELAKSANAAN KEPUTUSAN, BERDASARKAN PASAL 94 (1), SETIAP ANGGOTA PBB YANG MENJADI PIHAK DALAM PERKARA SENGKETA WAJIB MEMATUHI KEPUTUSAN ICJ . APABILA SALAH SATU PIHAK DALAM PERKARA SENGKETA TIDAK MEMENUHI KEWAJIBAN YANG DITETAPKAN OLEH ICJ, MAKA PIHAK YANG LAIN DAPAT MEMINTA PERHATIAN DEWAN KEAMANAN, JIKA PERLU DAPAT MEMBERIKAN REKOMENDASI ATAU MENENTUKAN TINDAKAN GUNA TERLAKSANYA PUTUSAN ICJ.</w:t>
      </w:r>
    </w:p>
    <w:p w:rsidR="001A5DDC" w:rsidRPr="00894BDA" w:rsidRDefault="001A5DDC"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SEBAGAI ORGAN UTAMA PBB (MENURUT SHABTAI ROSENNE), ICJ MEMILIKI TUGAS UTAMA SEBAGAI BERIKUT :</w:t>
      </w:r>
    </w:p>
    <w:p w:rsidR="001A5DDC" w:rsidRPr="00894BDA" w:rsidRDefault="0080555D" w:rsidP="004F1578">
      <w:pPr>
        <w:pStyle w:val="ListParagraph"/>
        <w:numPr>
          <w:ilvl w:val="0"/>
          <w:numId w:val="4"/>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ICJ MEMILIKI TUGAS UNTUK MEMUTUSKAN PERKARA SENGKETA ANTARNEGARA (BAIK ANGGOTA PBB MAUPUN NEGARA BUKAN ANGGOTA PBB) SESUAI DENGAN STATUTA ICJ.</w:t>
      </w:r>
    </w:p>
    <w:p w:rsidR="0080555D" w:rsidRPr="00894BDA" w:rsidRDefault="0080555D" w:rsidP="004F1578">
      <w:pPr>
        <w:pStyle w:val="ListParagraph"/>
        <w:numPr>
          <w:ilvl w:val="0"/>
          <w:numId w:val="4"/>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 xml:space="preserve">ICJ DAPAT MEMBERIKAN PEDOMAN </w:t>
      </w:r>
      <w:r w:rsidRPr="00894BDA">
        <w:rPr>
          <w:rFonts w:ascii="Times New Roman" w:hAnsi="Times New Roman" w:cs="Times New Roman"/>
          <w:i/>
          <w:sz w:val="24"/>
          <w:szCs w:val="24"/>
        </w:rPr>
        <w:t>(GUIDANCE)</w:t>
      </w:r>
      <w:r w:rsidRPr="00894BDA">
        <w:rPr>
          <w:rFonts w:ascii="Times New Roman" w:hAnsi="Times New Roman" w:cs="Times New Roman"/>
          <w:sz w:val="24"/>
          <w:szCs w:val="24"/>
        </w:rPr>
        <w:t xml:space="preserve"> DAN MENSUPPORT KERJA ORGAN UTAMA PBB LAINNYA SERTA BADAN KHUSUS PBB </w:t>
      </w:r>
      <w:r w:rsidRPr="00894BDA">
        <w:rPr>
          <w:rFonts w:ascii="Times New Roman" w:hAnsi="Times New Roman" w:cs="Times New Roman"/>
          <w:i/>
          <w:sz w:val="24"/>
          <w:szCs w:val="24"/>
        </w:rPr>
        <w:t>(SPECIALIS AGENCIES)</w:t>
      </w:r>
      <w:r w:rsidRPr="00894BDA">
        <w:rPr>
          <w:rFonts w:ascii="Times New Roman" w:hAnsi="Times New Roman" w:cs="Times New Roman"/>
          <w:sz w:val="24"/>
          <w:szCs w:val="24"/>
        </w:rPr>
        <w:t xml:space="preserve"> MELALUI PENDAPAT HUKUMNYA </w:t>
      </w:r>
      <w:r w:rsidRPr="00894BDA">
        <w:rPr>
          <w:rFonts w:ascii="Times New Roman" w:hAnsi="Times New Roman" w:cs="Times New Roman"/>
          <w:i/>
          <w:sz w:val="24"/>
          <w:szCs w:val="24"/>
        </w:rPr>
        <w:t>(ADVISORY OPINIONS)</w:t>
      </w:r>
      <w:r w:rsidRPr="00894BDA">
        <w:rPr>
          <w:rFonts w:ascii="Times New Roman" w:hAnsi="Times New Roman" w:cs="Times New Roman"/>
          <w:sz w:val="24"/>
          <w:szCs w:val="24"/>
        </w:rPr>
        <w:t xml:space="preserve">. BERDASARKAN PASAL 96 </w:t>
      </w:r>
      <w:r w:rsidR="00012149" w:rsidRPr="00894BDA">
        <w:rPr>
          <w:rFonts w:ascii="Times New Roman" w:hAnsi="Times New Roman" w:cs="Times New Roman"/>
          <w:sz w:val="24"/>
          <w:szCs w:val="24"/>
        </w:rPr>
        <w:t xml:space="preserve">(2) </w:t>
      </w:r>
      <w:r w:rsidRPr="00894BDA">
        <w:rPr>
          <w:rFonts w:ascii="Times New Roman" w:hAnsi="Times New Roman" w:cs="Times New Roman"/>
          <w:sz w:val="24"/>
          <w:szCs w:val="24"/>
        </w:rPr>
        <w:t xml:space="preserve">PIAGAM PBB MU, DK DAN </w:t>
      </w:r>
      <w:r w:rsidRPr="00894BDA">
        <w:rPr>
          <w:rFonts w:ascii="Times New Roman" w:hAnsi="Times New Roman" w:cs="Times New Roman"/>
          <w:sz w:val="24"/>
          <w:szCs w:val="24"/>
        </w:rPr>
        <w:lastRenderedPageBreak/>
        <w:t>ORGAN-ORGAN UTAMA LAIN PBB SERTA BADAN KHUSUS SEWAKTU-WAKTU DAPAT DI</w:t>
      </w:r>
      <w:r w:rsidR="00012149" w:rsidRPr="00894BDA">
        <w:rPr>
          <w:rFonts w:ascii="Times New Roman" w:hAnsi="Times New Roman" w:cs="Times New Roman"/>
          <w:sz w:val="24"/>
          <w:szCs w:val="24"/>
        </w:rPr>
        <w:t xml:space="preserve">BERI </w:t>
      </w:r>
      <w:r w:rsidRPr="00894BDA">
        <w:rPr>
          <w:rFonts w:ascii="Times New Roman" w:hAnsi="Times New Roman" w:cs="Times New Roman"/>
          <w:sz w:val="24"/>
          <w:szCs w:val="24"/>
        </w:rPr>
        <w:t>KUASA</w:t>
      </w:r>
      <w:r w:rsidR="00012149" w:rsidRPr="00894BDA">
        <w:rPr>
          <w:rFonts w:ascii="Times New Roman" w:hAnsi="Times New Roman" w:cs="Times New Roman"/>
          <w:sz w:val="24"/>
          <w:szCs w:val="24"/>
        </w:rPr>
        <w:t xml:space="preserve"> </w:t>
      </w:r>
      <w:r w:rsidRPr="00894BDA">
        <w:rPr>
          <w:rFonts w:ascii="Times New Roman" w:hAnsi="Times New Roman" w:cs="Times New Roman"/>
          <w:sz w:val="24"/>
          <w:szCs w:val="24"/>
        </w:rPr>
        <w:t>OLEH MAJELIS UMUM (MU)</w:t>
      </w:r>
      <w:r w:rsidRPr="00894BDA">
        <w:rPr>
          <w:rFonts w:ascii="Times New Roman" w:hAnsi="Times New Roman" w:cs="Times New Roman"/>
          <w:i/>
          <w:sz w:val="24"/>
          <w:szCs w:val="24"/>
        </w:rPr>
        <w:t xml:space="preserve"> </w:t>
      </w:r>
      <w:r w:rsidRPr="00894BDA">
        <w:rPr>
          <w:rFonts w:ascii="Times New Roman" w:hAnsi="Times New Roman" w:cs="Times New Roman"/>
          <w:sz w:val="24"/>
          <w:szCs w:val="24"/>
        </w:rPr>
        <w:t>UNTUK MEMINTA PENDAPAT HUKUM KEPADA ICJ.</w:t>
      </w:r>
    </w:p>
    <w:p w:rsidR="00E877AB" w:rsidRPr="00894BDA" w:rsidRDefault="00E877AB" w:rsidP="004F1578">
      <w:pPr>
        <w:pStyle w:val="ListParagraph"/>
        <w:numPr>
          <w:ilvl w:val="0"/>
          <w:numId w:val="4"/>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 xml:space="preserve">ICJ MELALUI PRESIDENNYA SERING TERLIBAT DALAM KEGIATAN </w:t>
      </w:r>
      <w:r w:rsidRPr="00894BDA">
        <w:rPr>
          <w:rFonts w:ascii="Times New Roman" w:hAnsi="Times New Roman" w:cs="Times New Roman"/>
          <w:i/>
          <w:sz w:val="24"/>
          <w:szCs w:val="24"/>
        </w:rPr>
        <w:t>EXTRA-JUDICIAL.</w:t>
      </w:r>
      <w:r w:rsidRPr="00894BDA">
        <w:rPr>
          <w:rFonts w:ascii="Times New Roman" w:hAnsi="Times New Roman" w:cs="Times New Roman"/>
          <w:sz w:val="24"/>
          <w:szCs w:val="24"/>
        </w:rPr>
        <w:t xml:space="preserve"> PROSEDUR BERPERKARA DI ICJ TIDAK DIPENGARUHI OLEH MU ATAUPUN OLEH DK PBB. DK PBB PADA TAHUN 1947 DENGAN RESOLUSI 22 (1947) MEMBERIKAN REKOMENDASI PADA NEGARA YANG BERSENGKETA (INGGRIS DAN ALBANIA)</w:t>
      </w:r>
      <w:r w:rsidR="00922663" w:rsidRPr="00894BDA">
        <w:rPr>
          <w:rFonts w:ascii="Times New Roman" w:hAnsi="Times New Roman" w:cs="Times New Roman"/>
          <w:sz w:val="24"/>
          <w:szCs w:val="24"/>
        </w:rPr>
        <w:t xml:space="preserve"> UNTUK SEGERA MENYERAHKAN PERKARANYA KE ICJ BERDASARKAN PADA STATUTA ICJ PASAL 36. SEHARUSNYA YANG DAPAT DIMINTAKAN PENDAPAT HUKUM KE ICJ ADALAH MASALAH-MASALAH HUKUM, NAMUN DEMIKIAN DALAM PRAKTIK ADA DUA PERISTIWA YANG DITERAPKAN OLEH MU PBB SEHUBUNGAN DENGAN PERMOHONAN PENDAPAT HUKUM YANG SEBENARNYA MERUPAKAN MASALAH POLITIK, DAN SEHARUSNYA TIDAK BOLEH DIAJUKAN KE ICJ. CONTOHNYA PERSOALAN-PERSOALAN YANG BERKAITAN DENGAN PERMOHONAN KEANGGOTAAN BARU (1955), DAN MASALAH MENGENAI PEMBIAYAAN </w:t>
      </w:r>
      <w:r w:rsidR="00922663" w:rsidRPr="00894BDA">
        <w:rPr>
          <w:rFonts w:ascii="Times New Roman" w:hAnsi="Times New Roman" w:cs="Times New Roman"/>
          <w:i/>
          <w:sz w:val="24"/>
          <w:szCs w:val="24"/>
        </w:rPr>
        <w:t xml:space="preserve">PEACE KEEPING OPERATION </w:t>
      </w:r>
      <w:r w:rsidR="00922663" w:rsidRPr="00894BDA">
        <w:rPr>
          <w:rFonts w:ascii="Times New Roman" w:hAnsi="Times New Roman" w:cs="Times New Roman"/>
          <w:sz w:val="24"/>
          <w:szCs w:val="24"/>
        </w:rPr>
        <w:t>(1965).</w:t>
      </w:r>
    </w:p>
    <w:p w:rsidR="00E53CB2" w:rsidRPr="00894BDA" w:rsidRDefault="00E53CB2" w:rsidP="004F1578">
      <w:pPr>
        <w:pStyle w:val="ListParagraph"/>
        <w:spacing w:line="240" w:lineRule="auto"/>
        <w:ind w:left="1080"/>
        <w:jc w:val="both"/>
        <w:rPr>
          <w:rFonts w:ascii="Times New Roman" w:hAnsi="Times New Roman" w:cs="Times New Roman"/>
          <w:sz w:val="24"/>
          <w:szCs w:val="24"/>
        </w:rPr>
      </w:pPr>
    </w:p>
    <w:p w:rsidR="00E53CB2" w:rsidRPr="00894BDA" w:rsidRDefault="00E53CB2" w:rsidP="004F1578">
      <w:pPr>
        <w:pStyle w:val="ListParagraph"/>
        <w:spacing w:line="240" w:lineRule="auto"/>
        <w:ind w:left="1080"/>
        <w:jc w:val="both"/>
        <w:rPr>
          <w:rFonts w:ascii="Times New Roman" w:hAnsi="Times New Roman" w:cs="Times New Roman"/>
          <w:sz w:val="24"/>
          <w:szCs w:val="24"/>
        </w:rPr>
      </w:pPr>
      <w:r w:rsidRPr="00894BDA">
        <w:rPr>
          <w:rFonts w:ascii="Times New Roman" w:hAnsi="Times New Roman" w:cs="Times New Roman"/>
          <w:sz w:val="24"/>
          <w:szCs w:val="24"/>
        </w:rPr>
        <w:t xml:space="preserve">WALAUPUN ICJ MERUPAKAN ORGAN YUDISIAL YANG DIBENTUK PIAGAM PBB DAN MERUPAKAN ORGAN UTAMA PBB, INI TIDAK BERARTI BAHWA ICJ MERUPAKAN SATU-SATUNYA ORGAN YUDISIAL UNTUK MENYELESAIKAN PERKARA SENGKETA ANTAR-NEGARA. BERBAGAI CARA PENYELESAIAN SENGKETA DAPAT DILAKUKAN OLEH NEGARA-NEGARA  SEBAGAIMANA DITENTUKAN PASAL 33 PIAGAM PBB, YAITU MELALUI PENGADILAN , ARBITRASE ATAU CARA PENYELESAIAN LAIN YANG DIPILIH SENDIRI OLEH PIHAK-PIHAK BERSENGKETA. </w:t>
      </w:r>
    </w:p>
    <w:p w:rsidR="00E53CB2" w:rsidRPr="00894BDA" w:rsidRDefault="00E53CB2" w:rsidP="004F1578">
      <w:pPr>
        <w:pStyle w:val="ListParagraph"/>
        <w:spacing w:line="240" w:lineRule="auto"/>
        <w:ind w:left="1080"/>
        <w:jc w:val="both"/>
        <w:rPr>
          <w:rFonts w:ascii="Times New Roman" w:hAnsi="Times New Roman" w:cs="Times New Roman"/>
          <w:sz w:val="24"/>
          <w:szCs w:val="24"/>
        </w:rPr>
      </w:pPr>
      <w:r w:rsidRPr="00894BDA">
        <w:rPr>
          <w:rFonts w:ascii="Times New Roman" w:hAnsi="Times New Roman" w:cs="Times New Roman"/>
          <w:sz w:val="24"/>
          <w:szCs w:val="24"/>
        </w:rPr>
        <w:t xml:space="preserve">SEJALAN  DENGAN PRINSIP TERSEBUT PASAL 95 PIAGAM PBB MENENTUKAN : </w:t>
      </w:r>
      <w:r w:rsidRPr="00894BDA">
        <w:rPr>
          <w:rFonts w:ascii="Times New Roman" w:hAnsi="Times New Roman" w:cs="Times New Roman"/>
          <w:i/>
          <w:sz w:val="24"/>
          <w:szCs w:val="24"/>
        </w:rPr>
        <w:t>TIDAK ADA SUATU HAL DALAM PIAGAM PBB YANG MENGHALANG-HALANGI ANGGOTA PBB UNTUK MEMPERCAYAKAN TERCAPAINYA PENYELESAIAN SENGKETA MEREKA KEPADA BADAN-BADAN PERADILAN LAIN BERDASARKAN JIWA PERSETUJUAN (AGREEMENTS)</w:t>
      </w:r>
      <w:r w:rsidR="00086AA0" w:rsidRPr="00894BDA">
        <w:rPr>
          <w:rFonts w:ascii="Times New Roman" w:hAnsi="Times New Roman" w:cs="Times New Roman"/>
          <w:i/>
          <w:sz w:val="24"/>
          <w:szCs w:val="24"/>
        </w:rPr>
        <w:t xml:space="preserve"> YANG SUDAH ADA ATAU YANG AKAN DIBUAT DI MASA MENDATANG.</w:t>
      </w:r>
    </w:p>
    <w:p w:rsidR="004F1578" w:rsidRDefault="004F1578" w:rsidP="004F1578">
      <w:pPr>
        <w:pStyle w:val="ListParagraph"/>
        <w:spacing w:line="240" w:lineRule="auto"/>
        <w:ind w:left="1080"/>
        <w:jc w:val="both"/>
        <w:rPr>
          <w:rFonts w:ascii="Times New Roman" w:hAnsi="Times New Roman" w:cs="Times New Roman"/>
          <w:sz w:val="24"/>
          <w:szCs w:val="24"/>
        </w:rPr>
      </w:pPr>
    </w:p>
    <w:p w:rsidR="0015714B" w:rsidRPr="00894BDA" w:rsidRDefault="00086AA0" w:rsidP="004F1578">
      <w:pPr>
        <w:pStyle w:val="ListParagraph"/>
        <w:spacing w:line="240" w:lineRule="auto"/>
        <w:ind w:left="1080"/>
        <w:jc w:val="both"/>
        <w:rPr>
          <w:rFonts w:ascii="Times New Roman" w:hAnsi="Times New Roman" w:cs="Times New Roman"/>
          <w:sz w:val="24"/>
          <w:szCs w:val="24"/>
        </w:rPr>
      </w:pPr>
      <w:r w:rsidRPr="00894BDA">
        <w:rPr>
          <w:rFonts w:ascii="Times New Roman" w:hAnsi="Times New Roman" w:cs="Times New Roman"/>
          <w:sz w:val="24"/>
          <w:szCs w:val="24"/>
        </w:rPr>
        <w:t xml:space="preserve">ORGAN-ORGAN UTAMA PBB ANTARA LAIN MAJELIS UMUM DAN DEWAN KEAMANAN DAPAT DAN TELAH MEMBENTUK BEBERAPA PENGADILAN. </w:t>
      </w:r>
    </w:p>
    <w:p w:rsidR="0015714B" w:rsidRPr="004F1578" w:rsidRDefault="00086AA0" w:rsidP="004F1578">
      <w:pPr>
        <w:pStyle w:val="ListParagraph"/>
        <w:numPr>
          <w:ilvl w:val="0"/>
          <w:numId w:val="5"/>
        </w:numPr>
        <w:spacing w:line="240" w:lineRule="auto"/>
        <w:jc w:val="both"/>
        <w:rPr>
          <w:rFonts w:ascii="Times New Roman" w:hAnsi="Times New Roman" w:cs="Times New Roman"/>
          <w:sz w:val="24"/>
          <w:szCs w:val="24"/>
        </w:rPr>
      </w:pPr>
      <w:r w:rsidRPr="004F1578">
        <w:rPr>
          <w:rFonts w:ascii="Times New Roman" w:hAnsi="Times New Roman" w:cs="Times New Roman"/>
          <w:sz w:val="24"/>
          <w:szCs w:val="24"/>
        </w:rPr>
        <w:t xml:space="preserve">MU PBB MEMBENTUK </w:t>
      </w:r>
      <w:r w:rsidRPr="004F1578">
        <w:rPr>
          <w:rFonts w:ascii="Times New Roman" w:hAnsi="Times New Roman" w:cs="Times New Roman"/>
          <w:i/>
          <w:sz w:val="24"/>
          <w:szCs w:val="24"/>
        </w:rPr>
        <w:t>“THE UN ADMINISTRATIVE TRIBUNAL TO SETTLE DISPUTE BETWEEN MEMBERS OF THE SECRETARIAT AND THE ORGANIZATIONS”</w:t>
      </w:r>
      <w:r w:rsidRPr="004F1578">
        <w:rPr>
          <w:rFonts w:ascii="Times New Roman" w:hAnsi="Times New Roman" w:cs="Times New Roman"/>
          <w:sz w:val="24"/>
          <w:szCs w:val="24"/>
        </w:rPr>
        <w:t xml:space="preserve">. </w:t>
      </w:r>
    </w:p>
    <w:p w:rsidR="00086AA0" w:rsidRPr="00894BDA" w:rsidRDefault="00086AA0" w:rsidP="004F1578">
      <w:pPr>
        <w:pStyle w:val="ListParagraph"/>
        <w:numPr>
          <w:ilvl w:val="0"/>
          <w:numId w:val="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DK PBB DENGAN RESOLUSI NO. 687, 3 APRIL 1994 TELAH MENETAPKAN</w:t>
      </w:r>
      <w:r w:rsidRPr="00894BDA">
        <w:rPr>
          <w:rFonts w:ascii="Times New Roman" w:hAnsi="Times New Roman" w:cs="Times New Roman"/>
          <w:i/>
          <w:sz w:val="24"/>
          <w:szCs w:val="24"/>
        </w:rPr>
        <w:t xml:space="preserve"> “THE UN COMPENSATION COMMISSION DAN THE UN COMPENSATION FUND </w:t>
      </w:r>
      <w:r w:rsidRPr="00894BDA">
        <w:rPr>
          <w:rFonts w:ascii="Times New Roman" w:hAnsi="Times New Roman" w:cs="Times New Roman"/>
          <w:sz w:val="24"/>
          <w:szCs w:val="24"/>
        </w:rPr>
        <w:t>YANG BERKAITAN DENGAN KLAIM ATAS INVASI IRAK KE KUWAIT.</w:t>
      </w:r>
    </w:p>
    <w:p w:rsidR="0015714B" w:rsidRPr="00894BDA" w:rsidRDefault="0015714B" w:rsidP="004F1578">
      <w:pPr>
        <w:pStyle w:val="ListParagraph"/>
        <w:numPr>
          <w:ilvl w:val="0"/>
          <w:numId w:val="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 xml:space="preserve">DK PBB MELALUI RESOLUSI NO. 827 TANGGAL 25 MEI 1993 TELAH MEMBENTUK </w:t>
      </w:r>
      <w:r w:rsidRPr="00894BDA">
        <w:rPr>
          <w:rFonts w:ascii="Times New Roman" w:hAnsi="Times New Roman" w:cs="Times New Roman"/>
          <w:i/>
          <w:sz w:val="24"/>
          <w:szCs w:val="24"/>
        </w:rPr>
        <w:t>INTERNATIONAL CRIMINAL TRIBUNAL FOR THE FORMER YUGOSLAVIA-ICTY</w:t>
      </w:r>
      <w:r w:rsidRPr="00894BDA">
        <w:rPr>
          <w:rFonts w:ascii="Times New Roman" w:hAnsi="Times New Roman" w:cs="Times New Roman"/>
          <w:sz w:val="24"/>
          <w:szCs w:val="24"/>
        </w:rPr>
        <w:t>, BERKEDUDUKAN DI DEN HAAG.</w:t>
      </w:r>
    </w:p>
    <w:p w:rsidR="0015714B" w:rsidRDefault="0015714B" w:rsidP="004F1578">
      <w:pPr>
        <w:pStyle w:val="ListParagraph"/>
        <w:numPr>
          <w:ilvl w:val="0"/>
          <w:numId w:val="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lastRenderedPageBreak/>
        <w:t xml:space="preserve">DK PBB MELALUI RESOLUSI NO. 995 BULAN NOVEMBER 1994 TELAH MEMBENTUK </w:t>
      </w:r>
      <w:r w:rsidRPr="00894BDA">
        <w:rPr>
          <w:rFonts w:ascii="Times New Roman" w:hAnsi="Times New Roman" w:cs="Times New Roman"/>
          <w:i/>
          <w:sz w:val="24"/>
          <w:szCs w:val="24"/>
        </w:rPr>
        <w:t xml:space="preserve">INTERNATIONAL TRIBUNAL FOR RWANDA-ITR, </w:t>
      </w:r>
      <w:r w:rsidRPr="00894BDA">
        <w:rPr>
          <w:rFonts w:ascii="Times New Roman" w:hAnsi="Times New Roman" w:cs="Times New Roman"/>
          <w:sz w:val="24"/>
          <w:szCs w:val="24"/>
        </w:rPr>
        <w:t xml:space="preserve"> YANG BERKEDUDUKAN DI ARUSHA, TANZANIA. KEWENANGAN DK INI DIDASARKAN PADA BAB VII PIAGAM.</w:t>
      </w:r>
    </w:p>
    <w:p w:rsidR="004F1578" w:rsidRPr="00894BDA" w:rsidRDefault="004F1578" w:rsidP="004F1578">
      <w:pPr>
        <w:pStyle w:val="ListParagraph"/>
        <w:ind w:left="1440"/>
        <w:jc w:val="both"/>
        <w:rPr>
          <w:rFonts w:ascii="Times New Roman" w:hAnsi="Times New Roman" w:cs="Times New Roman"/>
          <w:sz w:val="24"/>
          <w:szCs w:val="24"/>
        </w:rPr>
      </w:pPr>
    </w:p>
    <w:p w:rsidR="00340778" w:rsidRPr="004F1578" w:rsidRDefault="00340778" w:rsidP="004F1578">
      <w:pPr>
        <w:pStyle w:val="ListParagraph"/>
        <w:numPr>
          <w:ilvl w:val="0"/>
          <w:numId w:val="18"/>
        </w:numPr>
        <w:spacing w:line="360" w:lineRule="auto"/>
        <w:jc w:val="both"/>
        <w:rPr>
          <w:rFonts w:ascii="Times New Roman" w:hAnsi="Times New Roman" w:cs="Times New Roman"/>
          <w:b/>
          <w:sz w:val="24"/>
          <w:szCs w:val="24"/>
        </w:rPr>
      </w:pPr>
      <w:r w:rsidRPr="004F1578">
        <w:rPr>
          <w:rFonts w:ascii="Times New Roman" w:hAnsi="Times New Roman" w:cs="Times New Roman"/>
          <w:b/>
          <w:sz w:val="24"/>
          <w:szCs w:val="24"/>
        </w:rPr>
        <w:t>HAKIM MAHKAMAH INTERNASIONAL (ICJ)</w:t>
      </w:r>
    </w:p>
    <w:p w:rsidR="00340778" w:rsidRPr="00894BDA" w:rsidRDefault="00340778" w:rsidP="004F1578">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HAKIM ICJ TERDIRI ATAS LIMA BELAS HAKIM (PASAL 3 (1) STATUTA ICJ), MASING-2 MEMILIKI KEWARGANEGARAAN YANG BERBEDA (PASAL 3 (2)</w:t>
      </w:r>
      <w:r w:rsidR="00EA2597" w:rsidRPr="00894BDA">
        <w:rPr>
          <w:rFonts w:ascii="Times New Roman" w:hAnsi="Times New Roman" w:cs="Times New Roman"/>
          <w:sz w:val="24"/>
          <w:szCs w:val="24"/>
        </w:rPr>
        <w:t xml:space="preserve"> STATUTA ICJ).</w:t>
      </w:r>
    </w:p>
    <w:p w:rsidR="00EA2597" w:rsidRPr="00894BDA" w:rsidRDefault="00EA2597" w:rsidP="00894BDA">
      <w:pPr>
        <w:pStyle w:val="ListParagraph"/>
        <w:numPr>
          <w:ilvl w:val="0"/>
          <w:numId w:val="1"/>
        </w:numPr>
        <w:jc w:val="both"/>
        <w:rPr>
          <w:rFonts w:ascii="Times New Roman" w:hAnsi="Times New Roman" w:cs="Times New Roman"/>
          <w:sz w:val="24"/>
          <w:szCs w:val="24"/>
        </w:rPr>
      </w:pPr>
      <w:r w:rsidRPr="00894BDA">
        <w:rPr>
          <w:rFonts w:ascii="Times New Roman" w:hAnsi="Times New Roman" w:cs="Times New Roman"/>
          <w:sz w:val="24"/>
          <w:szCs w:val="24"/>
        </w:rPr>
        <w:t>HAKIM DIPILIH SECARA INDEPENDEN OLEH DK  DAN MU PBB (PASAL 4 (1) STATUTA). DALAM PEMILIHAN HAKIM ICJ, TIDAK ADA PERBEDAAN ANTARA SUARA ANGGOTA TETAP DAN TIDAK TETAP DK (PASAL 4 (2) STATUTA ICJ).</w:t>
      </w:r>
    </w:p>
    <w:p w:rsidR="00EA2597" w:rsidRPr="00894BDA" w:rsidRDefault="00EA2597" w:rsidP="00894BDA">
      <w:pPr>
        <w:pStyle w:val="ListParagraph"/>
        <w:numPr>
          <w:ilvl w:val="0"/>
          <w:numId w:val="1"/>
        </w:numPr>
        <w:jc w:val="both"/>
        <w:rPr>
          <w:rFonts w:ascii="Times New Roman" w:hAnsi="Times New Roman" w:cs="Times New Roman"/>
          <w:sz w:val="24"/>
          <w:szCs w:val="24"/>
        </w:rPr>
      </w:pPr>
      <w:r w:rsidRPr="00894BDA">
        <w:rPr>
          <w:rFonts w:ascii="Times New Roman" w:hAnsi="Times New Roman" w:cs="Times New Roman"/>
          <w:sz w:val="24"/>
          <w:szCs w:val="24"/>
        </w:rPr>
        <w:t>MASA JABATAN HAKIM ADALAH SEMBILAN TAHUN DAN DAPAT DIPILIH KEMBALI (PASAL 13 (1) STATUTA). PEMILIHAN PERTAMA DIADAKAN TAHUN 1946. PADA PEMILIHAN PERTAMA LIMA HAKIM DIPILIH UNTUK MASA JABATAN LIMA TAHUN, LIMA  HAKIM UNTUK MASA JABATAN ENAM TAHUN, DAN LIMA UNTUK MASA JABATAN SEMBILAN TAHUN.</w:t>
      </w:r>
    </w:p>
    <w:p w:rsidR="00EA2597" w:rsidRPr="00894BDA" w:rsidRDefault="00EA2597" w:rsidP="00894BDA">
      <w:pPr>
        <w:pStyle w:val="ListParagraph"/>
        <w:numPr>
          <w:ilvl w:val="0"/>
          <w:numId w:val="1"/>
        </w:numPr>
        <w:jc w:val="both"/>
        <w:rPr>
          <w:rFonts w:ascii="Times New Roman" w:hAnsi="Times New Roman" w:cs="Times New Roman"/>
          <w:sz w:val="24"/>
          <w:szCs w:val="24"/>
        </w:rPr>
      </w:pPr>
      <w:r w:rsidRPr="00894BDA">
        <w:rPr>
          <w:rFonts w:ascii="Times New Roman" w:hAnsi="Times New Roman" w:cs="Times New Roman"/>
          <w:sz w:val="24"/>
          <w:szCs w:val="24"/>
        </w:rPr>
        <w:t xml:space="preserve">APABILA TERJADI LOWONGAN </w:t>
      </w:r>
      <w:r w:rsidR="00E92E7D" w:rsidRPr="00894BDA">
        <w:rPr>
          <w:rFonts w:ascii="Times New Roman" w:hAnsi="Times New Roman" w:cs="Times New Roman"/>
          <w:sz w:val="24"/>
          <w:szCs w:val="24"/>
        </w:rPr>
        <w:t>DISEBABKAN KARENA ADA HAKIM PENSIUN ATAU MENINGGAL, MAKA LOWONGAN AKAN DIISI DENGAN CARA SEPERTI PEMILIHAN PERTAMA.</w:t>
      </w:r>
    </w:p>
    <w:p w:rsidR="005335A7" w:rsidRPr="005335A7" w:rsidRDefault="00E92E7D" w:rsidP="005335A7">
      <w:pPr>
        <w:pStyle w:val="ListParagraph"/>
        <w:numPr>
          <w:ilvl w:val="0"/>
          <w:numId w:val="1"/>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SEKRETARIS JENDERAL DALAM WAKTU SATU BULAN SETELAH TERJADINYA LOWONGAAN, HARUS MENYAMPAIKAN UNDANGAN-UNDANGAN SESUAI DENGAN CARA YANG DITENTUKAN PASAL 6 STATUTA ICJ, DAN TANGGAL PEMILIHAN AKAN DITENTUKAN OLEH DK (PASAL 14 STATUTA ICJ) ANGGOTA YANG TERPILIH SEGERA AKAN MENJALANKAN TUGASNYA SESUAI SISA WAKTU DARI HAKIM YANG DIGANTIKAN.</w:t>
      </w:r>
    </w:p>
    <w:p w:rsidR="005335A7" w:rsidRPr="00894BDA" w:rsidRDefault="005335A7" w:rsidP="005335A7">
      <w:pPr>
        <w:pStyle w:val="ListParagraph"/>
        <w:spacing w:after="120"/>
        <w:jc w:val="both"/>
        <w:rPr>
          <w:rFonts w:ascii="Times New Roman" w:hAnsi="Times New Roman" w:cs="Times New Roman"/>
          <w:sz w:val="24"/>
          <w:szCs w:val="24"/>
        </w:rPr>
      </w:pPr>
    </w:p>
    <w:p w:rsidR="00E92E7D" w:rsidRPr="005335A7" w:rsidRDefault="00E92E7D" w:rsidP="005335A7">
      <w:pPr>
        <w:pStyle w:val="ListParagraph"/>
        <w:numPr>
          <w:ilvl w:val="0"/>
          <w:numId w:val="31"/>
        </w:numPr>
        <w:spacing w:after="120"/>
        <w:ind w:left="426" w:hanging="426"/>
        <w:jc w:val="both"/>
        <w:rPr>
          <w:rFonts w:ascii="Times New Roman" w:hAnsi="Times New Roman" w:cs="Times New Roman"/>
          <w:b/>
          <w:sz w:val="24"/>
          <w:szCs w:val="24"/>
        </w:rPr>
      </w:pPr>
      <w:r w:rsidRPr="005335A7">
        <w:rPr>
          <w:rFonts w:ascii="Times New Roman" w:hAnsi="Times New Roman" w:cs="Times New Roman"/>
          <w:b/>
          <w:sz w:val="24"/>
          <w:szCs w:val="24"/>
        </w:rPr>
        <w:t>PERSYARATAN HAKIM</w:t>
      </w:r>
    </w:p>
    <w:p w:rsidR="00D452CE" w:rsidRPr="00894BDA" w:rsidRDefault="00E92E7D" w:rsidP="00894BDA">
      <w:pPr>
        <w:jc w:val="both"/>
        <w:rPr>
          <w:rFonts w:ascii="Times New Roman" w:hAnsi="Times New Roman" w:cs="Times New Roman"/>
          <w:sz w:val="24"/>
          <w:szCs w:val="24"/>
        </w:rPr>
      </w:pPr>
      <w:r w:rsidRPr="00894BDA">
        <w:rPr>
          <w:rFonts w:ascii="Times New Roman" w:hAnsi="Times New Roman" w:cs="Times New Roman"/>
          <w:sz w:val="24"/>
          <w:szCs w:val="24"/>
        </w:rPr>
        <w:t xml:space="preserve">PERSYARATAN HAKIM DITENTUKAN DENGAN MELIHAT PERSYARATAN ORANGNYA DAN PERSYARATAN YANG BERSIFAT LEBIH UMUM. </w:t>
      </w:r>
    </w:p>
    <w:p w:rsidR="00E92E7D" w:rsidRPr="00894BDA" w:rsidRDefault="00E92E7D" w:rsidP="00894BDA">
      <w:pPr>
        <w:pStyle w:val="ListParagraph"/>
        <w:numPr>
          <w:ilvl w:val="0"/>
          <w:numId w:val="1"/>
        </w:numPr>
        <w:jc w:val="both"/>
        <w:rPr>
          <w:rFonts w:ascii="Times New Roman" w:hAnsi="Times New Roman" w:cs="Times New Roman"/>
          <w:sz w:val="24"/>
          <w:szCs w:val="24"/>
        </w:rPr>
      </w:pPr>
      <w:r w:rsidRPr="00894BDA">
        <w:rPr>
          <w:rFonts w:ascii="Times New Roman" w:hAnsi="Times New Roman" w:cs="Times New Roman"/>
          <w:sz w:val="24"/>
          <w:szCs w:val="24"/>
        </w:rPr>
        <w:t>PERSYARATAN YANG MELEKAT PADA KUALITAS ORANGNYA DITENTUKAN PADA PASAL 2 STATUTA ICJ, YANG INTINYA SEBAGAI BERIKUT :</w:t>
      </w:r>
      <w:r w:rsidR="00D452CE" w:rsidRPr="00894BDA">
        <w:rPr>
          <w:rFonts w:ascii="Times New Roman" w:hAnsi="Times New Roman" w:cs="Times New Roman"/>
          <w:sz w:val="24"/>
          <w:szCs w:val="24"/>
        </w:rPr>
        <w:t xml:space="preserve"> INDEPENDEN (TIDAK MEMIHAK), TANPA MEMANDANG KEBANGSAAN MEREKA, ORANG YANG BERBUDI LUHUR, YANG MEMENUHI SYARAT-SYARAT YANG DIPERLUKAN DI DALAM NEGARA MASING-MASING UNTUK DIANGKAT SEBAGAI PEJABAT HUKUM TERTINGGI ATAU SEBAGAI PENASIHAT HUKUM YANG DIAKUI KEPAKARANNYA DALAM HUKUM INTERNASIONAL.</w:t>
      </w:r>
    </w:p>
    <w:p w:rsidR="00E92E7D" w:rsidRPr="00894BDA" w:rsidRDefault="00D452CE" w:rsidP="00894BDA">
      <w:pPr>
        <w:pStyle w:val="ListParagraph"/>
        <w:jc w:val="both"/>
        <w:rPr>
          <w:rFonts w:ascii="Times New Roman" w:hAnsi="Times New Roman" w:cs="Times New Roman"/>
          <w:sz w:val="24"/>
          <w:szCs w:val="24"/>
        </w:rPr>
      </w:pPr>
      <w:r w:rsidRPr="00894BDA">
        <w:rPr>
          <w:rFonts w:ascii="Times New Roman" w:hAnsi="Times New Roman" w:cs="Times New Roman"/>
          <w:sz w:val="24"/>
          <w:szCs w:val="24"/>
        </w:rPr>
        <w:t xml:space="preserve">DALAM MASYARAKAT INTERNASIONAL TIDAK ADA MEKANISME UNTUK MENENTU-KAN APAKAH KANDIDAT MEMILIKI KUALIFIKASI TERSEBUT. MEKANISME TERSEBUT TERGANTUNG PADA KEINGINAN </w:t>
      </w:r>
      <w:r w:rsidRPr="00894BDA">
        <w:rPr>
          <w:rFonts w:ascii="Times New Roman" w:hAnsi="Times New Roman" w:cs="Times New Roman"/>
          <w:sz w:val="24"/>
          <w:szCs w:val="24"/>
        </w:rPr>
        <w:lastRenderedPageBreak/>
        <w:t>DARI MASYARAKAT INTERNASIONAL YANG MENGHENDAKI BAHWA ICJ AKAN TERDIRI DARI ORANG-2 YANG MEMPUNYAI KUALITAS DAN REPUTASI TINGGI.</w:t>
      </w:r>
    </w:p>
    <w:p w:rsidR="00C87047" w:rsidRPr="00894BDA" w:rsidRDefault="00C87047" w:rsidP="00894BDA">
      <w:pPr>
        <w:pStyle w:val="ListParagraph"/>
        <w:numPr>
          <w:ilvl w:val="0"/>
          <w:numId w:val="1"/>
        </w:numPr>
        <w:jc w:val="both"/>
        <w:rPr>
          <w:rFonts w:ascii="Times New Roman" w:hAnsi="Times New Roman" w:cs="Times New Roman"/>
          <w:sz w:val="24"/>
          <w:szCs w:val="24"/>
        </w:rPr>
      </w:pPr>
      <w:r w:rsidRPr="00894BDA">
        <w:rPr>
          <w:rFonts w:ascii="Times New Roman" w:hAnsi="Times New Roman" w:cs="Times New Roman"/>
          <w:sz w:val="24"/>
          <w:szCs w:val="24"/>
        </w:rPr>
        <w:t>PERSYARATAN UMUM DITENTUKAN DALAM PASAL 9 STATUTA, YANG INTINYA SEBAGAI BERIKUT :</w:t>
      </w:r>
    </w:p>
    <w:p w:rsidR="004F1578" w:rsidRDefault="00C87047" w:rsidP="004F1578">
      <w:pPr>
        <w:pStyle w:val="ListParagraph"/>
        <w:numPr>
          <w:ilvl w:val="0"/>
          <w:numId w:val="19"/>
        </w:numPr>
        <w:ind w:left="1560" w:hanging="480"/>
        <w:jc w:val="both"/>
        <w:rPr>
          <w:rFonts w:ascii="Times New Roman" w:hAnsi="Times New Roman" w:cs="Times New Roman"/>
          <w:sz w:val="24"/>
          <w:szCs w:val="24"/>
        </w:rPr>
      </w:pPr>
      <w:r w:rsidRPr="004F1578">
        <w:rPr>
          <w:rFonts w:ascii="Times New Roman" w:hAnsi="Times New Roman" w:cs="Times New Roman"/>
          <w:sz w:val="24"/>
          <w:szCs w:val="24"/>
        </w:rPr>
        <w:t>CALON HAKIM HARUS MEMENUHI SYARAT-2 YANG DIPERLUKAN;</w:t>
      </w:r>
    </w:p>
    <w:p w:rsidR="00C87047" w:rsidRPr="004F1578" w:rsidRDefault="00C87047" w:rsidP="004F1578">
      <w:pPr>
        <w:pStyle w:val="ListParagraph"/>
        <w:numPr>
          <w:ilvl w:val="0"/>
          <w:numId w:val="19"/>
        </w:numPr>
        <w:ind w:left="1560" w:hanging="480"/>
        <w:jc w:val="both"/>
        <w:rPr>
          <w:rFonts w:ascii="Times New Roman" w:hAnsi="Times New Roman" w:cs="Times New Roman"/>
          <w:sz w:val="24"/>
          <w:szCs w:val="24"/>
        </w:rPr>
      </w:pPr>
      <w:r w:rsidRPr="004F1578">
        <w:rPr>
          <w:rFonts w:ascii="Times New Roman" w:hAnsi="Times New Roman" w:cs="Times New Roman"/>
          <w:sz w:val="24"/>
          <w:szCs w:val="24"/>
        </w:rPr>
        <w:t>DI ICJ HARUS TERJAMIN TERWAKILINYA BENTUK-2 PERADABAN UTAMA DAN SISTEM HUKUM YANG TERPENTING DI DUNIA;</w:t>
      </w:r>
    </w:p>
    <w:p w:rsidR="00EB27F5" w:rsidRPr="00894BDA" w:rsidRDefault="00C87047" w:rsidP="00894BDA">
      <w:pPr>
        <w:ind w:left="720"/>
        <w:jc w:val="both"/>
        <w:rPr>
          <w:rFonts w:ascii="Times New Roman" w:hAnsi="Times New Roman" w:cs="Times New Roman"/>
          <w:sz w:val="24"/>
          <w:szCs w:val="24"/>
        </w:rPr>
      </w:pPr>
      <w:r w:rsidRPr="00894BDA">
        <w:rPr>
          <w:rFonts w:ascii="Times New Roman" w:hAnsi="Times New Roman" w:cs="Times New Roman"/>
          <w:sz w:val="24"/>
          <w:szCs w:val="24"/>
        </w:rPr>
        <w:t xml:space="preserve">MENURUT SHABTAI ROSENNE, PERSYARATAN INI MEMPERKENALKAN FAKTOR POLITIK DALAM KOMPOSISI  HAKIM DI ICJ. DUA UNSUR YANG TERDAPAT DALAM PASAL 9 STATUTA “ ..... THE REPRESENTATION OF THE MAIN FORMS OF CIVILIZATION AND THE PRINSIPAL LEGAL SYSTEM OF THE WORLD...”, MENUNJUKKAN BAHWA DUNIA TERBAGI DALAM WILAYAH PERADABAN DAN SISTEM HUKUM YANG </w:t>
      </w:r>
      <w:r w:rsidR="00EB27F5" w:rsidRPr="00894BDA">
        <w:rPr>
          <w:rFonts w:ascii="Times New Roman" w:hAnsi="Times New Roman" w:cs="Times New Roman"/>
          <w:sz w:val="24"/>
          <w:szCs w:val="24"/>
        </w:rPr>
        <w:t xml:space="preserve">BERBEDA-BEDA. </w:t>
      </w:r>
    </w:p>
    <w:p w:rsidR="00EB27F5" w:rsidRPr="00894BDA" w:rsidRDefault="00EB27F5" w:rsidP="00894BDA">
      <w:pPr>
        <w:ind w:left="720"/>
        <w:jc w:val="both"/>
        <w:rPr>
          <w:rFonts w:ascii="Times New Roman" w:hAnsi="Times New Roman" w:cs="Times New Roman"/>
          <w:sz w:val="24"/>
          <w:szCs w:val="24"/>
        </w:rPr>
      </w:pPr>
      <w:r w:rsidRPr="00894BDA">
        <w:rPr>
          <w:rFonts w:ascii="Times New Roman" w:hAnsi="Times New Roman" w:cs="Times New Roman"/>
          <w:sz w:val="24"/>
          <w:szCs w:val="24"/>
        </w:rPr>
        <w:t xml:space="preserve">MENGENAI PERADABAN YANG BERBEDA, HAL </w:t>
      </w:r>
      <w:r w:rsidR="00C87047" w:rsidRPr="00894BDA">
        <w:rPr>
          <w:rFonts w:ascii="Times New Roman" w:hAnsi="Times New Roman" w:cs="Times New Roman"/>
          <w:sz w:val="24"/>
          <w:szCs w:val="24"/>
        </w:rPr>
        <w:t xml:space="preserve">INI MENIMBULKAN PERTANYAAN APA KRITERIA UTK MENENTUKAN </w:t>
      </w:r>
      <w:r w:rsidRPr="00894BDA">
        <w:rPr>
          <w:rFonts w:ascii="Times New Roman" w:hAnsi="Times New Roman" w:cs="Times New Roman"/>
          <w:sz w:val="24"/>
          <w:szCs w:val="24"/>
        </w:rPr>
        <w:t>SUATU MASYARAKAT YANG BERADAB. APAKAH PERADABAN INI MUNGKIN MENYANGKUT BUDAYA  MASYARAKAT DARI BERBAGAI NEGARA.</w:t>
      </w:r>
    </w:p>
    <w:p w:rsidR="00EB27F5" w:rsidRPr="00894BDA" w:rsidRDefault="00EB27F5" w:rsidP="00894BDA">
      <w:pPr>
        <w:ind w:left="720"/>
        <w:jc w:val="both"/>
        <w:rPr>
          <w:rFonts w:ascii="Times New Roman" w:hAnsi="Times New Roman" w:cs="Times New Roman"/>
          <w:i/>
          <w:sz w:val="24"/>
          <w:szCs w:val="24"/>
        </w:rPr>
      </w:pPr>
      <w:r w:rsidRPr="00894BDA">
        <w:rPr>
          <w:rFonts w:ascii="Times New Roman" w:hAnsi="Times New Roman" w:cs="Times New Roman"/>
          <w:sz w:val="24"/>
          <w:szCs w:val="24"/>
        </w:rPr>
        <w:t xml:space="preserve">DEMIKIAN MENGENAI SISTEM HUKUM YANG BERBEDA. DALAM HAL INI SETELAH PROSES DEKOLONISASI, DI MANA NEGARA-2 BEKAS JAJAHAN BIASANYA MENERUSKAN SISTEM HUKUM NEGARA YANG MENJAJAH, SEHINGGA KONTEKS </w:t>
      </w:r>
      <w:r w:rsidRPr="00894BDA">
        <w:rPr>
          <w:rFonts w:ascii="Times New Roman" w:hAnsi="Times New Roman" w:cs="Times New Roman"/>
          <w:i/>
          <w:sz w:val="24"/>
          <w:szCs w:val="24"/>
        </w:rPr>
        <w:t>PRINCIPAL LEGAL SYTEM</w:t>
      </w:r>
      <w:r w:rsidRPr="00894BDA">
        <w:rPr>
          <w:rFonts w:ascii="Times New Roman" w:hAnsi="Times New Roman" w:cs="Times New Roman"/>
          <w:sz w:val="24"/>
          <w:szCs w:val="24"/>
        </w:rPr>
        <w:t xml:space="preserve"> KEHILANGAN HUBUNGANNYA DENGAN UNSUR </w:t>
      </w:r>
      <w:r w:rsidRPr="00894BDA">
        <w:rPr>
          <w:rFonts w:ascii="Times New Roman" w:hAnsi="Times New Roman" w:cs="Times New Roman"/>
          <w:i/>
          <w:sz w:val="24"/>
          <w:szCs w:val="24"/>
        </w:rPr>
        <w:t>MAIN FORMS OF CIVILIZATION.</w:t>
      </w:r>
    </w:p>
    <w:p w:rsidR="0066330D" w:rsidRPr="00894BDA" w:rsidRDefault="00EB27F5" w:rsidP="00894BDA">
      <w:pPr>
        <w:pStyle w:val="ListParagraph"/>
        <w:numPr>
          <w:ilvl w:val="0"/>
          <w:numId w:val="1"/>
        </w:numPr>
        <w:jc w:val="both"/>
        <w:rPr>
          <w:rFonts w:ascii="Times New Roman" w:hAnsi="Times New Roman" w:cs="Times New Roman"/>
          <w:sz w:val="24"/>
          <w:szCs w:val="24"/>
        </w:rPr>
      </w:pPr>
      <w:r w:rsidRPr="00894BDA">
        <w:rPr>
          <w:rFonts w:ascii="Times New Roman" w:hAnsi="Times New Roman" w:cs="Times New Roman"/>
          <w:sz w:val="24"/>
          <w:szCs w:val="24"/>
        </w:rPr>
        <w:t xml:space="preserve">MASALAH TENTANG KETENTUAN </w:t>
      </w:r>
      <w:r w:rsidR="0066330D" w:rsidRPr="00894BDA">
        <w:rPr>
          <w:rFonts w:ascii="Times New Roman" w:hAnsi="Times New Roman" w:cs="Times New Roman"/>
          <w:sz w:val="24"/>
          <w:szCs w:val="24"/>
        </w:rPr>
        <w:t xml:space="preserve">SUATU MASYARAKAT YANG BERADAB DAN SISTEM HUKUM YANG BERBEDA PADA AKHIRNYA DISELESAIKAN MELALUI SALURAN DIPLOMATIK (PERUNDINGAN) YANG DITERIMA OLEH PBB. PERSYARATAN UMUM KE DUA TERSEBUT  AKHIRNYA DIGANTI DENGAN KATA KEBANGSAAN/KEWARGANEGA-RAAN DARI CALON HAKIM. </w:t>
      </w:r>
    </w:p>
    <w:p w:rsidR="00571B7E" w:rsidRPr="00894BDA" w:rsidRDefault="0066330D" w:rsidP="00894BDA">
      <w:pPr>
        <w:pStyle w:val="ListParagraph"/>
        <w:numPr>
          <w:ilvl w:val="0"/>
          <w:numId w:val="1"/>
        </w:numPr>
        <w:jc w:val="both"/>
        <w:rPr>
          <w:rFonts w:ascii="Times New Roman" w:hAnsi="Times New Roman" w:cs="Times New Roman"/>
          <w:sz w:val="24"/>
          <w:szCs w:val="24"/>
        </w:rPr>
      </w:pPr>
      <w:r w:rsidRPr="00894BDA">
        <w:rPr>
          <w:rFonts w:ascii="Times New Roman" w:hAnsi="Times New Roman" w:cs="Times New Roman"/>
          <w:sz w:val="24"/>
          <w:szCs w:val="24"/>
        </w:rPr>
        <w:t>KOMPOSISI KEANGGOTAAN REGIONAL HAKIM ICJ</w:t>
      </w:r>
      <w:r w:rsidR="00571B7E" w:rsidRPr="00894BDA">
        <w:rPr>
          <w:rFonts w:ascii="Times New Roman" w:hAnsi="Times New Roman" w:cs="Times New Roman"/>
          <w:sz w:val="24"/>
          <w:szCs w:val="24"/>
        </w:rPr>
        <w:t xml:space="preserve"> SAMPAI SAAT INI : </w:t>
      </w:r>
    </w:p>
    <w:p w:rsidR="004F1578" w:rsidRDefault="00571B7E" w:rsidP="004F1578">
      <w:pPr>
        <w:pStyle w:val="ListParagraph"/>
        <w:numPr>
          <w:ilvl w:val="0"/>
          <w:numId w:val="20"/>
        </w:numPr>
        <w:ind w:left="1560" w:hanging="480"/>
        <w:jc w:val="both"/>
        <w:rPr>
          <w:rFonts w:ascii="Times New Roman" w:hAnsi="Times New Roman" w:cs="Times New Roman"/>
          <w:sz w:val="24"/>
          <w:szCs w:val="24"/>
        </w:rPr>
      </w:pPr>
      <w:r w:rsidRPr="004F1578">
        <w:rPr>
          <w:rFonts w:ascii="Times New Roman" w:hAnsi="Times New Roman" w:cs="Times New Roman"/>
          <w:sz w:val="24"/>
          <w:szCs w:val="24"/>
        </w:rPr>
        <w:t>EROPA BARAT DAN NEGARA BARAT LAINNYA MENDAPAT 5 KURSI;</w:t>
      </w:r>
    </w:p>
    <w:p w:rsidR="004F1578" w:rsidRDefault="00571B7E" w:rsidP="004F1578">
      <w:pPr>
        <w:pStyle w:val="ListParagraph"/>
        <w:numPr>
          <w:ilvl w:val="0"/>
          <w:numId w:val="20"/>
        </w:numPr>
        <w:ind w:left="1560" w:hanging="480"/>
        <w:jc w:val="both"/>
        <w:rPr>
          <w:rFonts w:ascii="Times New Roman" w:hAnsi="Times New Roman" w:cs="Times New Roman"/>
          <w:sz w:val="24"/>
          <w:szCs w:val="24"/>
        </w:rPr>
      </w:pPr>
      <w:r w:rsidRPr="004F1578">
        <w:rPr>
          <w:rFonts w:ascii="Times New Roman" w:hAnsi="Times New Roman" w:cs="Times New Roman"/>
          <w:sz w:val="24"/>
          <w:szCs w:val="24"/>
        </w:rPr>
        <w:t>NEGARA EROPA TIMUR 2 KURSI;</w:t>
      </w:r>
    </w:p>
    <w:p w:rsidR="004F1578" w:rsidRDefault="00571B7E" w:rsidP="004F1578">
      <w:pPr>
        <w:pStyle w:val="ListParagraph"/>
        <w:numPr>
          <w:ilvl w:val="0"/>
          <w:numId w:val="20"/>
        </w:numPr>
        <w:ind w:left="1560" w:hanging="567"/>
        <w:jc w:val="both"/>
        <w:rPr>
          <w:rFonts w:ascii="Times New Roman" w:hAnsi="Times New Roman" w:cs="Times New Roman"/>
          <w:sz w:val="24"/>
          <w:szCs w:val="24"/>
        </w:rPr>
      </w:pPr>
      <w:r w:rsidRPr="004F1578">
        <w:rPr>
          <w:rFonts w:ascii="Times New Roman" w:hAnsi="Times New Roman" w:cs="Times New Roman"/>
          <w:sz w:val="24"/>
          <w:szCs w:val="24"/>
        </w:rPr>
        <w:t>NEGARA AMERIKA LATIN 2 KURSI;</w:t>
      </w:r>
    </w:p>
    <w:p w:rsidR="004F1578" w:rsidRDefault="00571B7E" w:rsidP="004F1578">
      <w:pPr>
        <w:pStyle w:val="ListParagraph"/>
        <w:numPr>
          <w:ilvl w:val="0"/>
          <w:numId w:val="20"/>
        </w:numPr>
        <w:ind w:left="1560" w:hanging="567"/>
        <w:jc w:val="both"/>
        <w:rPr>
          <w:rFonts w:ascii="Times New Roman" w:hAnsi="Times New Roman" w:cs="Times New Roman"/>
          <w:sz w:val="24"/>
          <w:szCs w:val="24"/>
        </w:rPr>
      </w:pPr>
      <w:r w:rsidRPr="004F1578">
        <w:rPr>
          <w:rFonts w:ascii="Times New Roman" w:hAnsi="Times New Roman" w:cs="Times New Roman"/>
          <w:sz w:val="24"/>
          <w:szCs w:val="24"/>
        </w:rPr>
        <w:t>NEGARA ASIA 3 KURSI;</w:t>
      </w:r>
    </w:p>
    <w:p w:rsidR="00571B7E" w:rsidRPr="004F1578" w:rsidRDefault="00571B7E" w:rsidP="004F1578">
      <w:pPr>
        <w:pStyle w:val="ListParagraph"/>
        <w:numPr>
          <w:ilvl w:val="0"/>
          <w:numId w:val="20"/>
        </w:numPr>
        <w:ind w:left="1560" w:hanging="480"/>
        <w:jc w:val="both"/>
        <w:rPr>
          <w:rFonts w:ascii="Times New Roman" w:hAnsi="Times New Roman" w:cs="Times New Roman"/>
          <w:sz w:val="24"/>
          <w:szCs w:val="24"/>
        </w:rPr>
      </w:pPr>
      <w:r w:rsidRPr="004F1578">
        <w:rPr>
          <w:rFonts w:ascii="Times New Roman" w:hAnsi="Times New Roman" w:cs="Times New Roman"/>
          <w:sz w:val="24"/>
          <w:szCs w:val="24"/>
        </w:rPr>
        <w:t>NEGARA AFRIKA 3 KURSI.</w:t>
      </w:r>
    </w:p>
    <w:p w:rsidR="005335A7" w:rsidRDefault="00571B7E" w:rsidP="00894BDA">
      <w:pPr>
        <w:pStyle w:val="ListParagraph"/>
        <w:numPr>
          <w:ilvl w:val="0"/>
          <w:numId w:val="1"/>
        </w:numPr>
        <w:jc w:val="both"/>
        <w:rPr>
          <w:rFonts w:ascii="Times New Roman" w:hAnsi="Times New Roman" w:cs="Times New Roman"/>
          <w:sz w:val="24"/>
          <w:szCs w:val="24"/>
        </w:rPr>
      </w:pPr>
      <w:r w:rsidRPr="00894BDA">
        <w:rPr>
          <w:rFonts w:ascii="Times New Roman" w:hAnsi="Times New Roman" w:cs="Times New Roman"/>
          <w:sz w:val="24"/>
          <w:szCs w:val="24"/>
        </w:rPr>
        <w:t>UNTUK MENJAMIN BAHWA CALON HAKIM MEMPUNYAI KUALIFIKASI</w:t>
      </w:r>
      <w:r w:rsidR="004F1578">
        <w:rPr>
          <w:rFonts w:ascii="Times New Roman" w:hAnsi="Times New Roman" w:cs="Times New Roman"/>
          <w:sz w:val="24"/>
          <w:szCs w:val="24"/>
        </w:rPr>
        <w:t xml:space="preserve"> </w:t>
      </w:r>
      <w:r w:rsidRPr="00894BDA">
        <w:rPr>
          <w:rFonts w:ascii="Times New Roman" w:hAnsi="Times New Roman" w:cs="Times New Roman"/>
          <w:sz w:val="24"/>
          <w:szCs w:val="24"/>
        </w:rPr>
        <w:t xml:space="preserve">PERSONAL YANG DIPERLUKAN UNTUK SEORANG HAKIM DI ICJ, STATUTA ICJ MENENTUKAN PRINSIP PEMILIHAN TIDAK LANGSUNG </w:t>
      </w:r>
      <w:r w:rsidRPr="00894BDA">
        <w:rPr>
          <w:rFonts w:ascii="Times New Roman" w:hAnsi="Times New Roman" w:cs="Times New Roman"/>
          <w:sz w:val="24"/>
          <w:szCs w:val="24"/>
        </w:rPr>
        <w:lastRenderedPageBreak/>
        <w:t xml:space="preserve">OLEH PEMERINTAHNYA, TETAPI SECARA TIDAK LANGSUNG DITENTUKAN OLEH </w:t>
      </w:r>
      <w:r w:rsidRPr="00894BDA">
        <w:rPr>
          <w:rFonts w:ascii="Times New Roman" w:hAnsi="Times New Roman" w:cs="Times New Roman"/>
          <w:i/>
          <w:sz w:val="24"/>
          <w:szCs w:val="24"/>
        </w:rPr>
        <w:t>NATIONAL GROUP</w:t>
      </w:r>
      <w:r w:rsidRPr="00894BDA">
        <w:rPr>
          <w:rFonts w:ascii="Times New Roman" w:hAnsi="Times New Roman" w:cs="Times New Roman"/>
          <w:sz w:val="24"/>
          <w:szCs w:val="24"/>
        </w:rPr>
        <w:t xml:space="preserve"> DARI NEGARANYA.</w:t>
      </w:r>
    </w:p>
    <w:p w:rsidR="00C87047" w:rsidRPr="00894BDA" w:rsidRDefault="00EB27F5" w:rsidP="005335A7">
      <w:pPr>
        <w:pStyle w:val="ListParagraph"/>
        <w:jc w:val="both"/>
        <w:rPr>
          <w:rFonts w:ascii="Times New Roman" w:hAnsi="Times New Roman" w:cs="Times New Roman"/>
          <w:sz w:val="24"/>
          <w:szCs w:val="24"/>
        </w:rPr>
      </w:pPr>
      <w:r w:rsidRPr="00894BDA">
        <w:rPr>
          <w:rFonts w:ascii="Times New Roman" w:hAnsi="Times New Roman" w:cs="Times New Roman"/>
          <w:i/>
          <w:sz w:val="24"/>
          <w:szCs w:val="24"/>
        </w:rPr>
        <w:t xml:space="preserve"> </w:t>
      </w:r>
    </w:p>
    <w:p w:rsidR="00EB27F5" w:rsidRPr="005335A7" w:rsidRDefault="00515472" w:rsidP="005335A7">
      <w:pPr>
        <w:pStyle w:val="ListParagraph"/>
        <w:numPr>
          <w:ilvl w:val="0"/>
          <w:numId w:val="31"/>
        </w:numPr>
        <w:spacing w:after="120"/>
        <w:ind w:left="426" w:hanging="426"/>
        <w:jc w:val="both"/>
        <w:rPr>
          <w:rFonts w:ascii="Times New Roman" w:hAnsi="Times New Roman" w:cs="Times New Roman"/>
          <w:b/>
          <w:sz w:val="24"/>
          <w:szCs w:val="24"/>
        </w:rPr>
      </w:pPr>
      <w:r w:rsidRPr="005335A7">
        <w:rPr>
          <w:rFonts w:ascii="Times New Roman" w:hAnsi="Times New Roman" w:cs="Times New Roman"/>
          <w:b/>
          <w:sz w:val="24"/>
          <w:szCs w:val="24"/>
        </w:rPr>
        <w:t>PROSEDUR PEMILIHAN HAKIM ICJ, SBB :</w:t>
      </w:r>
    </w:p>
    <w:p w:rsidR="004F1578" w:rsidRPr="004F1578" w:rsidRDefault="00515472" w:rsidP="004F1578">
      <w:pPr>
        <w:pStyle w:val="ListParagraph"/>
        <w:numPr>
          <w:ilvl w:val="0"/>
          <w:numId w:val="21"/>
        </w:numPr>
        <w:spacing w:after="120"/>
        <w:ind w:left="1276" w:hanging="556"/>
        <w:jc w:val="both"/>
        <w:rPr>
          <w:rFonts w:ascii="Times New Roman" w:hAnsi="Times New Roman" w:cs="Times New Roman"/>
          <w:b/>
          <w:sz w:val="24"/>
          <w:szCs w:val="24"/>
        </w:rPr>
      </w:pPr>
      <w:r w:rsidRPr="004F1578">
        <w:rPr>
          <w:rFonts w:ascii="Times New Roman" w:hAnsi="Times New Roman" w:cs="Times New Roman"/>
          <w:sz w:val="24"/>
          <w:szCs w:val="24"/>
        </w:rPr>
        <w:t>TIGA BULAN SE</w:t>
      </w:r>
      <w:r w:rsidR="00341D60" w:rsidRPr="004F1578">
        <w:rPr>
          <w:rFonts w:ascii="Times New Roman" w:hAnsi="Times New Roman" w:cs="Times New Roman"/>
          <w:sz w:val="24"/>
          <w:szCs w:val="24"/>
        </w:rPr>
        <w:t>B</w:t>
      </w:r>
      <w:r w:rsidRPr="004F1578">
        <w:rPr>
          <w:rFonts w:ascii="Times New Roman" w:hAnsi="Times New Roman" w:cs="Times New Roman"/>
          <w:sz w:val="24"/>
          <w:szCs w:val="24"/>
        </w:rPr>
        <w:t xml:space="preserve">ELUM PEMILIHAN, SEKJEN PBB MENGIRIM SURAT KEPADA </w:t>
      </w:r>
      <w:r w:rsidR="00341D60" w:rsidRPr="004F1578">
        <w:rPr>
          <w:rFonts w:ascii="Times New Roman" w:hAnsi="Times New Roman" w:cs="Times New Roman"/>
          <w:sz w:val="24"/>
          <w:szCs w:val="24"/>
        </w:rPr>
        <w:t xml:space="preserve">NATIONAL GROUP (TIDAK LANGSUNG TETAPI MELALUI MENTERI LUAR NEGERI) DAN MEMINTA PADA MEREKA UNTUK IKUT SERTA DALAM PEMILIHAN HAKIM DI ICJ. NATIONAL GROUP BOLEH MENGAJUKAN 4 (DUA DARI KEWARGANEGARAAN SENDIRI). </w:t>
      </w:r>
    </w:p>
    <w:p w:rsidR="004F1578" w:rsidRPr="004F1578" w:rsidRDefault="00341D60" w:rsidP="004F1578">
      <w:pPr>
        <w:pStyle w:val="ListParagraph"/>
        <w:numPr>
          <w:ilvl w:val="0"/>
          <w:numId w:val="21"/>
        </w:numPr>
        <w:spacing w:after="120"/>
        <w:ind w:left="1276" w:hanging="556"/>
        <w:jc w:val="both"/>
        <w:rPr>
          <w:rFonts w:ascii="Times New Roman" w:hAnsi="Times New Roman" w:cs="Times New Roman"/>
          <w:b/>
          <w:sz w:val="24"/>
          <w:szCs w:val="24"/>
        </w:rPr>
      </w:pPr>
      <w:r w:rsidRPr="004F1578">
        <w:rPr>
          <w:rFonts w:ascii="Times New Roman" w:hAnsi="Times New Roman" w:cs="Times New Roman"/>
          <w:sz w:val="24"/>
          <w:szCs w:val="24"/>
        </w:rPr>
        <w:t xml:space="preserve">SETELAH MENERIMA PENCALONAN DARI NATIONAL </w:t>
      </w:r>
      <w:r w:rsidR="00F82E12" w:rsidRPr="004F1578">
        <w:rPr>
          <w:rFonts w:ascii="Times New Roman" w:hAnsi="Times New Roman" w:cs="Times New Roman"/>
          <w:sz w:val="24"/>
          <w:szCs w:val="24"/>
        </w:rPr>
        <w:t>GROUP, SEKJEN PBB MEMBUAT DAFTAR NAMA-NAMA SECARA ALFABETIS, YANG KEMUDIAN DIAJUKAN KE MAJELIS UMUM DAN DEWAN KEAMANAN PBB UNTUK DIPILIH.</w:t>
      </w:r>
    </w:p>
    <w:p w:rsidR="00F82E12" w:rsidRPr="005335A7" w:rsidRDefault="00F82E12" w:rsidP="004F1578">
      <w:pPr>
        <w:pStyle w:val="ListParagraph"/>
        <w:numPr>
          <w:ilvl w:val="0"/>
          <w:numId w:val="21"/>
        </w:numPr>
        <w:spacing w:after="120"/>
        <w:ind w:left="1276" w:hanging="556"/>
        <w:jc w:val="both"/>
        <w:rPr>
          <w:rFonts w:ascii="Times New Roman" w:hAnsi="Times New Roman" w:cs="Times New Roman"/>
          <w:b/>
          <w:sz w:val="24"/>
          <w:szCs w:val="24"/>
        </w:rPr>
      </w:pPr>
      <w:r w:rsidRPr="004F1578">
        <w:rPr>
          <w:rFonts w:ascii="Times New Roman" w:hAnsi="Times New Roman" w:cs="Times New Roman"/>
          <w:sz w:val="24"/>
          <w:szCs w:val="24"/>
        </w:rPr>
        <w:t>DALAM PEMILIHAN DI DK DAN MU PBB, CALON HARUS MENDAPATKAN SUARA MUTLAK TERBANYAK (PS 10 (1) STATUTA). PEMILIHAN DI DK TIDAK ADA PERBEDAAN ANTARA ANGGOTA TETAP DK DAN ANGGOTA TIDAK TETAP.</w:t>
      </w:r>
    </w:p>
    <w:p w:rsidR="005335A7" w:rsidRPr="004F1578" w:rsidRDefault="005335A7" w:rsidP="005335A7">
      <w:pPr>
        <w:pStyle w:val="ListParagraph"/>
        <w:spacing w:after="120"/>
        <w:ind w:left="1276"/>
        <w:jc w:val="both"/>
        <w:rPr>
          <w:rFonts w:ascii="Times New Roman" w:hAnsi="Times New Roman" w:cs="Times New Roman"/>
          <w:b/>
          <w:sz w:val="24"/>
          <w:szCs w:val="24"/>
        </w:rPr>
      </w:pPr>
    </w:p>
    <w:p w:rsidR="00F82E12" w:rsidRPr="005335A7" w:rsidRDefault="002B3280" w:rsidP="005335A7">
      <w:pPr>
        <w:pStyle w:val="ListParagraph"/>
        <w:numPr>
          <w:ilvl w:val="0"/>
          <w:numId w:val="31"/>
        </w:numPr>
        <w:spacing w:after="120"/>
        <w:ind w:left="426" w:hanging="426"/>
        <w:jc w:val="both"/>
        <w:rPr>
          <w:rFonts w:ascii="Times New Roman" w:hAnsi="Times New Roman" w:cs="Times New Roman"/>
          <w:b/>
          <w:sz w:val="24"/>
          <w:szCs w:val="24"/>
        </w:rPr>
      </w:pPr>
      <w:r w:rsidRPr="005335A7">
        <w:rPr>
          <w:rFonts w:ascii="Times New Roman" w:hAnsi="Times New Roman" w:cs="Times New Roman"/>
          <w:b/>
          <w:sz w:val="24"/>
          <w:szCs w:val="24"/>
        </w:rPr>
        <w:t>KAMAR (CHAMBER) MAHKAMAH INTERNASIONAL.</w:t>
      </w:r>
    </w:p>
    <w:p w:rsidR="002B3280" w:rsidRPr="004F1578" w:rsidRDefault="002B3280" w:rsidP="004F1578">
      <w:pPr>
        <w:spacing w:after="120"/>
        <w:jc w:val="both"/>
        <w:rPr>
          <w:rFonts w:ascii="Times New Roman" w:hAnsi="Times New Roman" w:cs="Times New Roman"/>
          <w:sz w:val="24"/>
          <w:szCs w:val="24"/>
        </w:rPr>
      </w:pPr>
      <w:r w:rsidRPr="004F1578">
        <w:rPr>
          <w:rFonts w:ascii="Times New Roman" w:hAnsi="Times New Roman" w:cs="Times New Roman"/>
          <w:sz w:val="24"/>
          <w:szCs w:val="24"/>
        </w:rPr>
        <w:t>MENURUT STATUTA, ICJ DAPAT MEMBENTUK KAMAR YANG LEBIH KECIL UNTUK MENYELESAIKAN GOLONGAN-GOLONGAN PERKARA TERTENTU. ADA TIGA TIPE KAMAR YANG DAPAT DIBENTUK ICJ, YAITU :</w:t>
      </w:r>
    </w:p>
    <w:p w:rsidR="002B3280" w:rsidRPr="004F1578" w:rsidRDefault="002B3280" w:rsidP="004F1578">
      <w:pPr>
        <w:pStyle w:val="ListParagraph"/>
        <w:numPr>
          <w:ilvl w:val="0"/>
          <w:numId w:val="6"/>
        </w:numPr>
        <w:spacing w:after="120"/>
        <w:jc w:val="both"/>
        <w:rPr>
          <w:rFonts w:ascii="Times New Roman" w:hAnsi="Times New Roman" w:cs="Times New Roman"/>
          <w:sz w:val="24"/>
          <w:szCs w:val="24"/>
        </w:rPr>
      </w:pPr>
      <w:r w:rsidRPr="004F1578">
        <w:rPr>
          <w:rFonts w:ascii="Times New Roman" w:hAnsi="Times New Roman" w:cs="Times New Roman"/>
          <w:sz w:val="24"/>
          <w:szCs w:val="24"/>
        </w:rPr>
        <w:t>KAMAR YANG TERDIRI ATAS TIGA HAKIM ATAU LEBIH SEBAGAIMANA DITETAPKAN ICJ UNTUK MENYELESAIKAN KASUS TERTENTU, MISALNYA PERKARA PERBURUHAN, TRANSIT DAN KOMUNIKASI.</w:t>
      </w:r>
    </w:p>
    <w:p w:rsidR="002B3280" w:rsidRPr="00894BDA" w:rsidRDefault="002B3280" w:rsidP="00894BDA">
      <w:pPr>
        <w:pStyle w:val="ListParagraph"/>
        <w:numPr>
          <w:ilvl w:val="0"/>
          <w:numId w:val="6"/>
        </w:numPr>
        <w:spacing w:after="120"/>
        <w:jc w:val="both"/>
        <w:rPr>
          <w:rFonts w:ascii="Times New Roman" w:hAnsi="Times New Roman" w:cs="Times New Roman"/>
          <w:sz w:val="24"/>
          <w:szCs w:val="24"/>
        </w:rPr>
      </w:pPr>
      <w:r w:rsidRPr="00894BDA">
        <w:rPr>
          <w:rFonts w:ascii="Times New Roman" w:hAnsi="Times New Roman" w:cs="Times New Roman"/>
          <w:sz w:val="24"/>
          <w:szCs w:val="24"/>
        </w:rPr>
        <w:t xml:space="preserve">ICJ SETIAP WAKTU DAPAT MEMBENTUK SUATU KAMAR </w:t>
      </w:r>
      <w:r w:rsidRPr="00894BDA">
        <w:rPr>
          <w:rFonts w:ascii="Times New Roman" w:hAnsi="Times New Roman" w:cs="Times New Roman"/>
          <w:i/>
          <w:sz w:val="24"/>
          <w:szCs w:val="24"/>
        </w:rPr>
        <w:t>AD HOC</w:t>
      </w:r>
      <w:r w:rsidRPr="00894BDA">
        <w:rPr>
          <w:rFonts w:ascii="Times New Roman" w:hAnsi="Times New Roman" w:cs="Times New Roman"/>
          <w:sz w:val="24"/>
          <w:szCs w:val="24"/>
        </w:rPr>
        <w:t xml:space="preserve"> UNTUK MENGURUS KASUS TERTENTU (JUMLAH HAKIM YANG DIBUTUHKAN UNTUK KAMAR INI DIPUTUSKAN OLEH SIDANG DAN PERSETUJUAN PARA PIHAK). CONTOHNYA KASUS ANTARA AMERIKA SERIKAT DAN KANADA SEHUBUNGAN DENGAN MASALAH BATAS MARITIM DI TELUK MAINE.</w:t>
      </w:r>
    </w:p>
    <w:p w:rsidR="009C5F38" w:rsidRDefault="009C5F38" w:rsidP="00894BDA">
      <w:pPr>
        <w:pStyle w:val="ListParagraph"/>
        <w:numPr>
          <w:ilvl w:val="0"/>
          <w:numId w:val="6"/>
        </w:numPr>
        <w:spacing w:after="120"/>
        <w:jc w:val="both"/>
        <w:rPr>
          <w:rFonts w:ascii="Times New Roman" w:hAnsi="Times New Roman" w:cs="Times New Roman"/>
          <w:sz w:val="24"/>
          <w:szCs w:val="24"/>
        </w:rPr>
      </w:pPr>
      <w:r w:rsidRPr="00894BDA">
        <w:rPr>
          <w:rFonts w:ascii="Times New Roman" w:hAnsi="Times New Roman" w:cs="Times New Roman"/>
          <w:sz w:val="24"/>
          <w:szCs w:val="24"/>
        </w:rPr>
        <w:t xml:space="preserve">KAMAR YANG DIBENTUK PASAL 27 STATUTA, BAHWA SETIAP TAHUN ICJ AKAN MEMBENTUK SATU KAMAR YANG TERDIRI ATAS LIMA ORANG HAKIM YAITU PRESIDEN DAN WAKIL PRESIDEN ICJ SECARA EX OFFICIO DAN TIGA HAKIM ATAS PERMINTAAN PIHAK-PIHAK YANG DAPAT DIDENGAR DAN MEMUTUSKAN PERKARA SECARA CEPAT. DI SAMPING ITU DUA ORANG HAKIM AKAN DIPILIH UNTUK MENGGANTIKAN HAKIM-HAKIM YANG </w:t>
      </w:r>
      <w:r w:rsidR="00CB5253" w:rsidRPr="00894BDA">
        <w:rPr>
          <w:rFonts w:ascii="Times New Roman" w:hAnsi="Times New Roman" w:cs="Times New Roman"/>
          <w:sz w:val="24"/>
          <w:szCs w:val="24"/>
        </w:rPr>
        <w:t>MUNGKIN TIDAK HADIR DALAM SIDANG.</w:t>
      </w:r>
    </w:p>
    <w:p w:rsidR="005335A7" w:rsidRDefault="005335A7" w:rsidP="004F1578">
      <w:pPr>
        <w:spacing w:after="120"/>
        <w:jc w:val="both"/>
        <w:rPr>
          <w:rFonts w:ascii="Times New Roman" w:hAnsi="Times New Roman" w:cs="Times New Roman"/>
          <w:sz w:val="24"/>
          <w:szCs w:val="24"/>
        </w:rPr>
      </w:pPr>
    </w:p>
    <w:p w:rsidR="00CB5253" w:rsidRPr="005335A7" w:rsidRDefault="00CB5253" w:rsidP="005335A7">
      <w:pPr>
        <w:pStyle w:val="ListParagraph"/>
        <w:numPr>
          <w:ilvl w:val="0"/>
          <w:numId w:val="18"/>
        </w:numPr>
        <w:spacing w:after="120"/>
        <w:ind w:left="426" w:hanging="426"/>
        <w:jc w:val="both"/>
        <w:rPr>
          <w:rFonts w:ascii="Times New Roman" w:hAnsi="Times New Roman" w:cs="Times New Roman"/>
          <w:b/>
          <w:sz w:val="24"/>
          <w:szCs w:val="24"/>
        </w:rPr>
      </w:pPr>
      <w:r w:rsidRPr="005335A7">
        <w:rPr>
          <w:rFonts w:ascii="Times New Roman" w:hAnsi="Times New Roman" w:cs="Times New Roman"/>
          <w:b/>
          <w:sz w:val="24"/>
          <w:szCs w:val="24"/>
        </w:rPr>
        <w:lastRenderedPageBreak/>
        <w:t>PANITERA MAHKAMAH INTERNASIONAL.</w:t>
      </w:r>
    </w:p>
    <w:p w:rsidR="004F1578" w:rsidRDefault="001A3EF6" w:rsidP="004F1578">
      <w:pPr>
        <w:pStyle w:val="ListParagraph"/>
        <w:numPr>
          <w:ilvl w:val="0"/>
          <w:numId w:val="22"/>
        </w:numPr>
        <w:spacing w:after="120"/>
        <w:jc w:val="both"/>
        <w:rPr>
          <w:rFonts w:ascii="Times New Roman" w:hAnsi="Times New Roman" w:cs="Times New Roman"/>
          <w:sz w:val="24"/>
          <w:szCs w:val="24"/>
        </w:rPr>
      </w:pPr>
      <w:r w:rsidRPr="004F1578">
        <w:rPr>
          <w:rFonts w:ascii="Times New Roman" w:hAnsi="Times New Roman" w:cs="Times New Roman"/>
          <w:sz w:val="24"/>
          <w:szCs w:val="24"/>
        </w:rPr>
        <w:t>BERDASARKAN PASAL 21 (2) ICJ DAPAT MENUNJUK PANITERA ICJ DAN DAPAT MENUNJUK PEJABAT LAINNYA (BILA DIPERLUKAN).</w:t>
      </w:r>
    </w:p>
    <w:p w:rsidR="004F1578" w:rsidRDefault="001A3EF6" w:rsidP="004F1578">
      <w:pPr>
        <w:pStyle w:val="ListParagraph"/>
        <w:numPr>
          <w:ilvl w:val="0"/>
          <w:numId w:val="22"/>
        </w:numPr>
        <w:spacing w:after="120"/>
        <w:jc w:val="both"/>
        <w:rPr>
          <w:rFonts w:ascii="Times New Roman" w:hAnsi="Times New Roman" w:cs="Times New Roman"/>
          <w:sz w:val="24"/>
          <w:szCs w:val="24"/>
        </w:rPr>
      </w:pPr>
      <w:r w:rsidRPr="004F1578">
        <w:rPr>
          <w:rFonts w:ascii="Times New Roman" w:hAnsi="Times New Roman" w:cs="Times New Roman"/>
          <w:sz w:val="24"/>
          <w:szCs w:val="24"/>
        </w:rPr>
        <w:t xml:space="preserve">KETUA PANITERA ICJ DIPILIH DENGAN CARA </w:t>
      </w:r>
      <w:r w:rsidRPr="004F1578">
        <w:rPr>
          <w:rFonts w:ascii="Times New Roman" w:hAnsi="Times New Roman" w:cs="Times New Roman"/>
          <w:i/>
          <w:sz w:val="24"/>
          <w:szCs w:val="24"/>
        </w:rPr>
        <w:t>SECRET BALLOT</w:t>
      </w:r>
      <w:r w:rsidRPr="004F1578">
        <w:rPr>
          <w:rFonts w:ascii="Times New Roman" w:hAnsi="Times New Roman" w:cs="Times New Roman"/>
          <w:sz w:val="24"/>
          <w:szCs w:val="24"/>
        </w:rPr>
        <w:t xml:space="preserve"> DAN SUARA MAJORITAS DI ANTARA CALON YANG DIUSULKAN OLEH ANGGOTA ICJ. MEREKA DIPILIH UNTUK JANGKA WAKTU TUJUH TAHUN DAN DAPAT DIPILIH KEMBALI.</w:t>
      </w:r>
    </w:p>
    <w:p w:rsidR="004F1578" w:rsidRDefault="001A3EF6" w:rsidP="004F1578">
      <w:pPr>
        <w:pStyle w:val="ListParagraph"/>
        <w:numPr>
          <w:ilvl w:val="0"/>
          <w:numId w:val="22"/>
        </w:numPr>
        <w:spacing w:after="120"/>
        <w:jc w:val="both"/>
        <w:rPr>
          <w:rFonts w:ascii="Times New Roman" w:hAnsi="Times New Roman" w:cs="Times New Roman"/>
          <w:sz w:val="24"/>
          <w:szCs w:val="24"/>
        </w:rPr>
      </w:pPr>
      <w:r w:rsidRPr="004F1578">
        <w:rPr>
          <w:rFonts w:ascii="Times New Roman" w:hAnsi="Times New Roman" w:cs="Times New Roman"/>
          <w:sz w:val="24"/>
          <w:szCs w:val="24"/>
        </w:rPr>
        <w:t>WAKIL KETUA PANITERA DIPILIH DENGAN CARA YANG SAMA. ANGGOTA LAIN DARI PANITERA DIPILIH OLEH ICJ BERDASARKAN USUL KETUA PANITERA.</w:t>
      </w:r>
    </w:p>
    <w:p w:rsidR="004F1578" w:rsidRDefault="001A3EF6" w:rsidP="004F1578">
      <w:pPr>
        <w:pStyle w:val="ListParagraph"/>
        <w:numPr>
          <w:ilvl w:val="0"/>
          <w:numId w:val="22"/>
        </w:numPr>
        <w:spacing w:after="120"/>
        <w:jc w:val="both"/>
        <w:rPr>
          <w:rFonts w:ascii="Times New Roman" w:hAnsi="Times New Roman" w:cs="Times New Roman"/>
          <w:sz w:val="24"/>
          <w:szCs w:val="24"/>
        </w:rPr>
      </w:pPr>
      <w:r w:rsidRPr="004F1578">
        <w:rPr>
          <w:rFonts w:ascii="Times New Roman" w:hAnsi="Times New Roman" w:cs="Times New Roman"/>
          <w:sz w:val="24"/>
          <w:szCs w:val="24"/>
        </w:rPr>
        <w:t>STAF PANITERA TERDIRI KURANG LEBIH 40 ANGGOTA YANG TERDIRI ATAS PERSONEL-PERSONEL YANG TERLATIH.</w:t>
      </w:r>
    </w:p>
    <w:p w:rsidR="001A3EF6" w:rsidRDefault="001A3EF6" w:rsidP="004F1578">
      <w:pPr>
        <w:pStyle w:val="ListParagraph"/>
        <w:numPr>
          <w:ilvl w:val="0"/>
          <w:numId w:val="22"/>
        </w:numPr>
        <w:spacing w:after="120"/>
        <w:jc w:val="both"/>
        <w:rPr>
          <w:rFonts w:ascii="Times New Roman" w:hAnsi="Times New Roman" w:cs="Times New Roman"/>
          <w:sz w:val="24"/>
          <w:szCs w:val="24"/>
        </w:rPr>
      </w:pPr>
      <w:r w:rsidRPr="004F1578">
        <w:rPr>
          <w:rFonts w:ascii="Times New Roman" w:hAnsi="Times New Roman" w:cs="Times New Roman"/>
          <w:sz w:val="24"/>
          <w:szCs w:val="24"/>
        </w:rPr>
        <w:t>TUGAS PANITERA DIBAGI DALAM EMPPAT BIDANG : HUKUM, DIPLOMATIK, ADMINISTRASI DAN LINGUISTIK.</w:t>
      </w:r>
    </w:p>
    <w:p w:rsidR="004F1578" w:rsidRPr="004F1578" w:rsidRDefault="004F1578" w:rsidP="004F1578">
      <w:pPr>
        <w:pStyle w:val="ListParagraph"/>
        <w:spacing w:after="120"/>
        <w:ind w:left="1080"/>
        <w:jc w:val="both"/>
        <w:rPr>
          <w:rFonts w:ascii="Times New Roman" w:hAnsi="Times New Roman" w:cs="Times New Roman"/>
          <w:sz w:val="24"/>
          <w:szCs w:val="24"/>
        </w:rPr>
      </w:pPr>
    </w:p>
    <w:p w:rsidR="008B1F0E" w:rsidRPr="004F1578" w:rsidRDefault="008B1F0E" w:rsidP="005335A7">
      <w:pPr>
        <w:pStyle w:val="ListParagraph"/>
        <w:numPr>
          <w:ilvl w:val="0"/>
          <w:numId w:val="18"/>
        </w:numPr>
        <w:spacing w:after="120"/>
        <w:ind w:left="426" w:hanging="426"/>
        <w:jc w:val="both"/>
        <w:rPr>
          <w:rFonts w:ascii="Times New Roman" w:hAnsi="Times New Roman" w:cs="Times New Roman"/>
          <w:b/>
          <w:sz w:val="24"/>
          <w:szCs w:val="24"/>
        </w:rPr>
      </w:pPr>
      <w:r w:rsidRPr="004F1578">
        <w:rPr>
          <w:rFonts w:ascii="Times New Roman" w:hAnsi="Times New Roman" w:cs="Times New Roman"/>
          <w:b/>
          <w:sz w:val="24"/>
          <w:szCs w:val="24"/>
        </w:rPr>
        <w:t>YURISDIKSI/KEWENANGAN MAHKAMAH</w:t>
      </w:r>
    </w:p>
    <w:p w:rsidR="00515472" w:rsidRPr="008A01C1" w:rsidRDefault="005032FD" w:rsidP="008A01C1">
      <w:pPr>
        <w:ind w:left="360"/>
        <w:jc w:val="both"/>
        <w:rPr>
          <w:rFonts w:ascii="Times New Roman" w:hAnsi="Times New Roman" w:cs="Times New Roman"/>
          <w:sz w:val="24"/>
          <w:szCs w:val="24"/>
        </w:rPr>
      </w:pPr>
      <w:r w:rsidRPr="008A01C1">
        <w:rPr>
          <w:rFonts w:ascii="Times New Roman" w:hAnsi="Times New Roman" w:cs="Times New Roman"/>
          <w:sz w:val="24"/>
          <w:szCs w:val="24"/>
        </w:rPr>
        <w:t>PRINSIP MENDASAR DARI HK. INTERNASIONAL BAHWA SUATU NEGARA TIDAK DAPAT DIPAKSA UNTUK MENGAJUKAN PERKARANYA ATAU BERPERKARA BERTENTANGAN DENGAN KEMAUANNYA.</w:t>
      </w:r>
    </w:p>
    <w:p w:rsidR="005032FD" w:rsidRPr="008A01C1" w:rsidRDefault="005032FD" w:rsidP="008A01C1">
      <w:pPr>
        <w:ind w:left="360"/>
        <w:jc w:val="both"/>
        <w:rPr>
          <w:rFonts w:ascii="Times New Roman" w:hAnsi="Times New Roman" w:cs="Times New Roman"/>
          <w:sz w:val="24"/>
          <w:szCs w:val="24"/>
        </w:rPr>
      </w:pPr>
      <w:r w:rsidRPr="008A01C1">
        <w:rPr>
          <w:rFonts w:ascii="Times New Roman" w:hAnsi="Times New Roman" w:cs="Times New Roman"/>
          <w:sz w:val="24"/>
          <w:szCs w:val="24"/>
        </w:rPr>
        <w:t xml:space="preserve">BERDASARKAN PRINSIP INI, ICJ TIDAK MEMPUNYAI KEWENANGAN/YU- RISDIKSI UNTUK MENGADILI </w:t>
      </w:r>
      <w:r w:rsidR="00DE2A19" w:rsidRPr="008A01C1">
        <w:rPr>
          <w:rFonts w:ascii="Times New Roman" w:hAnsi="Times New Roman" w:cs="Times New Roman"/>
          <w:sz w:val="24"/>
          <w:szCs w:val="24"/>
        </w:rPr>
        <w:t xml:space="preserve">PERKARA KECUALI PARA PIHAK YANG BERSANGKUTAN MENYERAHKAN PERKARANYA KE ICJ. ATAU DENGAN KATA LAIN ICJ TIDAK MEMPUNYAI YURISDIKSI MEMAKSA </w:t>
      </w:r>
      <w:r w:rsidR="00DE2A19" w:rsidRPr="008A01C1">
        <w:rPr>
          <w:rFonts w:ascii="Times New Roman" w:hAnsi="Times New Roman" w:cs="Times New Roman"/>
          <w:i/>
          <w:sz w:val="24"/>
          <w:szCs w:val="24"/>
        </w:rPr>
        <w:t>(CUMPULSORY JURIS-DICTION)</w:t>
      </w:r>
      <w:r w:rsidR="00DE2A19" w:rsidRPr="008A01C1">
        <w:rPr>
          <w:rFonts w:ascii="Times New Roman" w:hAnsi="Times New Roman" w:cs="Times New Roman"/>
          <w:sz w:val="24"/>
          <w:szCs w:val="24"/>
        </w:rPr>
        <w:t xml:space="preserve"> ATAS SENGKETA ANTARNEGARA.</w:t>
      </w:r>
    </w:p>
    <w:p w:rsidR="00DE2A19" w:rsidRPr="008A01C1" w:rsidRDefault="00DE2A19" w:rsidP="008A01C1">
      <w:pPr>
        <w:ind w:left="360"/>
        <w:jc w:val="both"/>
        <w:rPr>
          <w:rFonts w:ascii="Times New Roman" w:hAnsi="Times New Roman" w:cs="Times New Roman"/>
          <w:sz w:val="24"/>
          <w:szCs w:val="24"/>
        </w:rPr>
      </w:pPr>
      <w:r w:rsidRPr="008A01C1">
        <w:rPr>
          <w:rFonts w:ascii="Times New Roman" w:hAnsi="Times New Roman" w:cs="Times New Roman"/>
          <w:sz w:val="24"/>
          <w:szCs w:val="24"/>
        </w:rPr>
        <w:t>BERDASARKAN PASAL 36 STATUTA ICJ, KEINGINAN PARA PIHAK UNTUK BERPERKARA DI ICJ DAPAT DIBERIKAN SECARA UMUM, DAN DINYATAKAN SEBELUM ADA SENGKETA ATAU DENGAN PERSETUJUAN KHUSUS ATAU PADA SAAT SETELAH TERJADI SENGKETA.</w:t>
      </w:r>
    </w:p>
    <w:p w:rsidR="00A01D3C" w:rsidRPr="00894BDA" w:rsidRDefault="00785DDB" w:rsidP="008A01C1">
      <w:pPr>
        <w:ind w:firstLine="360"/>
        <w:jc w:val="both"/>
        <w:rPr>
          <w:rFonts w:ascii="Times New Roman" w:hAnsi="Times New Roman" w:cs="Times New Roman"/>
          <w:sz w:val="24"/>
          <w:szCs w:val="24"/>
        </w:rPr>
      </w:pPr>
      <w:r w:rsidRPr="00894BDA">
        <w:rPr>
          <w:rFonts w:ascii="Times New Roman" w:hAnsi="Times New Roman" w:cs="Times New Roman"/>
          <w:sz w:val="24"/>
          <w:szCs w:val="24"/>
        </w:rPr>
        <w:t>KEWENANGAN/YURISDIKSI MAHKAMAH INTERNASIONAL ADALAH :</w:t>
      </w:r>
    </w:p>
    <w:p w:rsidR="00785DDB" w:rsidRPr="00894BDA" w:rsidRDefault="000C16DE" w:rsidP="00894BDA">
      <w:pPr>
        <w:pStyle w:val="ListParagraph"/>
        <w:numPr>
          <w:ilvl w:val="0"/>
          <w:numId w:val="7"/>
        </w:numPr>
        <w:jc w:val="both"/>
        <w:rPr>
          <w:rFonts w:ascii="Times New Roman" w:hAnsi="Times New Roman" w:cs="Times New Roman"/>
          <w:sz w:val="24"/>
          <w:szCs w:val="24"/>
        </w:rPr>
      </w:pPr>
      <w:r w:rsidRPr="00894BDA">
        <w:rPr>
          <w:rFonts w:ascii="Times New Roman" w:hAnsi="Times New Roman" w:cs="Times New Roman"/>
          <w:sz w:val="24"/>
          <w:szCs w:val="24"/>
        </w:rPr>
        <w:t>MEM</w:t>
      </w:r>
      <w:r w:rsidR="00785DDB" w:rsidRPr="00894BDA">
        <w:rPr>
          <w:rFonts w:ascii="Times New Roman" w:hAnsi="Times New Roman" w:cs="Times New Roman"/>
          <w:sz w:val="24"/>
          <w:szCs w:val="24"/>
        </w:rPr>
        <w:t>BERIKAN KEPUTUSAN ATAS SENGKETA YANG DIAJUKAN OLEH PARA PIHAK (NEGARA-NEGARA) KEPADA ICJ (PASAL 36</w:t>
      </w:r>
      <w:r w:rsidR="00E55E82" w:rsidRPr="00894BDA">
        <w:rPr>
          <w:rFonts w:ascii="Times New Roman" w:hAnsi="Times New Roman" w:cs="Times New Roman"/>
          <w:sz w:val="24"/>
          <w:szCs w:val="24"/>
        </w:rPr>
        <w:t xml:space="preserve"> STATUTA ICJ);</w:t>
      </w:r>
    </w:p>
    <w:p w:rsidR="00E55E82" w:rsidRPr="00894BDA" w:rsidRDefault="00E55E82" w:rsidP="00894BDA">
      <w:pPr>
        <w:pStyle w:val="ListParagraph"/>
        <w:numPr>
          <w:ilvl w:val="0"/>
          <w:numId w:val="7"/>
        </w:numPr>
        <w:jc w:val="both"/>
        <w:rPr>
          <w:rFonts w:ascii="Times New Roman" w:hAnsi="Times New Roman" w:cs="Times New Roman"/>
          <w:sz w:val="24"/>
          <w:szCs w:val="24"/>
        </w:rPr>
      </w:pPr>
      <w:r w:rsidRPr="00894BDA">
        <w:rPr>
          <w:rFonts w:ascii="Times New Roman" w:hAnsi="Times New Roman" w:cs="Times New Roman"/>
          <w:sz w:val="24"/>
          <w:szCs w:val="24"/>
        </w:rPr>
        <w:t>MEMBERIKAN ADVISORY OPINION UNTUK PERSOALAN HUKUM ATAS PERMINTAAN BADAN-BADAN, SESUAI PASAL 96 PIAGAM PBB DAN PASAL 65 STATUTA ICJ.</w:t>
      </w:r>
    </w:p>
    <w:p w:rsidR="00E55E82" w:rsidRPr="00894BDA" w:rsidRDefault="00E55E82" w:rsidP="00894BDA">
      <w:pPr>
        <w:ind w:left="360"/>
        <w:jc w:val="both"/>
        <w:rPr>
          <w:rFonts w:ascii="Times New Roman" w:hAnsi="Times New Roman" w:cs="Times New Roman"/>
          <w:sz w:val="24"/>
          <w:szCs w:val="24"/>
        </w:rPr>
      </w:pPr>
      <w:r w:rsidRPr="00894BDA">
        <w:rPr>
          <w:rFonts w:ascii="Times New Roman" w:hAnsi="Times New Roman" w:cs="Times New Roman"/>
          <w:sz w:val="24"/>
          <w:szCs w:val="24"/>
        </w:rPr>
        <w:t>KEWENANGAN ICJ SBGMN DITENTUKAN PASAL 36 STATUTA ICJ MENURUT    L.OPPEN-HEIM, DIBEDAKAN ANTARA SUKARELA (VOLUNTARY) DAN WAJIB (OBLIGATORY).</w:t>
      </w:r>
    </w:p>
    <w:p w:rsidR="00E55E82" w:rsidRPr="00894BDA" w:rsidRDefault="00E55E82" w:rsidP="00894BDA">
      <w:pPr>
        <w:ind w:left="360"/>
        <w:jc w:val="both"/>
        <w:rPr>
          <w:rFonts w:ascii="Times New Roman" w:hAnsi="Times New Roman" w:cs="Times New Roman"/>
          <w:sz w:val="24"/>
          <w:szCs w:val="24"/>
        </w:rPr>
      </w:pPr>
      <w:r w:rsidRPr="00894BDA">
        <w:rPr>
          <w:rFonts w:ascii="Times New Roman" w:hAnsi="Times New Roman" w:cs="Times New Roman"/>
          <w:b/>
          <w:sz w:val="24"/>
          <w:szCs w:val="24"/>
        </w:rPr>
        <w:t>SUKARELA</w:t>
      </w:r>
      <w:r w:rsidRPr="00894BDA">
        <w:rPr>
          <w:rFonts w:ascii="Times New Roman" w:hAnsi="Times New Roman" w:cs="Times New Roman"/>
          <w:sz w:val="24"/>
          <w:szCs w:val="24"/>
        </w:rPr>
        <w:t>, BILA PARA PIHAK SETUJU  UNTUK MENYERAHKAN SEMUA SENGKETA PADA ICJ DNGAN PERJANJIAN KHUSUS.</w:t>
      </w:r>
    </w:p>
    <w:p w:rsidR="00741944" w:rsidRPr="00894BDA" w:rsidRDefault="00E55E82" w:rsidP="00894BDA">
      <w:pPr>
        <w:ind w:left="360"/>
        <w:jc w:val="both"/>
        <w:rPr>
          <w:rFonts w:ascii="Times New Roman" w:hAnsi="Times New Roman" w:cs="Times New Roman"/>
          <w:sz w:val="24"/>
          <w:szCs w:val="24"/>
        </w:rPr>
      </w:pPr>
      <w:r w:rsidRPr="00894BDA">
        <w:rPr>
          <w:rFonts w:ascii="Times New Roman" w:hAnsi="Times New Roman" w:cs="Times New Roman"/>
          <w:b/>
          <w:sz w:val="24"/>
          <w:szCs w:val="24"/>
        </w:rPr>
        <w:lastRenderedPageBreak/>
        <w:t xml:space="preserve">WAJIB, (1) </w:t>
      </w:r>
      <w:r w:rsidRPr="00894BDA">
        <w:rPr>
          <w:rFonts w:ascii="Times New Roman" w:hAnsi="Times New Roman" w:cs="Times New Roman"/>
          <w:sz w:val="24"/>
          <w:szCs w:val="24"/>
        </w:rPr>
        <w:t>JIKA PARA PIHAK TELAH TERIKAT PADA PERJANJIAN-2 LAIN YANG BERSIFAT MULTILATERAL ATAU BILATERAL; (2)</w:t>
      </w:r>
      <w:r w:rsidR="00ED5D7C" w:rsidRPr="00894BDA">
        <w:rPr>
          <w:rFonts w:ascii="Times New Roman" w:hAnsi="Times New Roman" w:cs="Times New Roman"/>
          <w:sz w:val="24"/>
          <w:szCs w:val="24"/>
        </w:rPr>
        <w:t xml:space="preserve"> PERJANJIAN UNTUK PENYELESAIAN SENGKETA SECARA DAMAI YANG MENUNJUK PENYELESAIAN SENGKETA MELALUI HUKUM (KONSILIASI ATAU ARBITRASE); (3) JIKA PARA PIHAK TERIKAT DENGAN APA YANG DISEBUT KLAUSULA OPSIONAL (OPTIONAL CLAUSULA) SESUAI PASAL 36 (2) STATUTA ICJ, YANG MENENTUKAN ANGGOTA PBB ATAU PESERTA STATUTA DAPAT MEMILIH UNTUK MENERIMA YURISDIKSI MEMAKSA ICJ.</w:t>
      </w:r>
      <w:r w:rsidR="00741944" w:rsidRPr="00894BDA">
        <w:rPr>
          <w:rFonts w:ascii="Times New Roman" w:hAnsi="Times New Roman" w:cs="Times New Roman"/>
          <w:sz w:val="24"/>
          <w:szCs w:val="24"/>
        </w:rPr>
        <w:t xml:space="preserve"> MENGENAI HAL INI BARU EFEKTIF APABILA MEMENUHI TIGA SYARAT :</w:t>
      </w:r>
    </w:p>
    <w:p w:rsidR="00741944" w:rsidRPr="00894BDA" w:rsidRDefault="00741944" w:rsidP="00894BDA">
      <w:pPr>
        <w:pStyle w:val="ListParagraph"/>
        <w:numPr>
          <w:ilvl w:val="0"/>
          <w:numId w:val="8"/>
        </w:numPr>
        <w:jc w:val="both"/>
        <w:rPr>
          <w:rFonts w:ascii="Times New Roman" w:hAnsi="Times New Roman" w:cs="Times New Roman"/>
          <w:sz w:val="24"/>
          <w:szCs w:val="24"/>
        </w:rPr>
      </w:pPr>
      <w:r w:rsidRPr="00894BDA">
        <w:rPr>
          <w:rFonts w:ascii="Times New Roman" w:hAnsi="Times New Roman" w:cs="Times New Roman"/>
          <w:sz w:val="24"/>
          <w:szCs w:val="24"/>
        </w:rPr>
        <w:t>PADA HUBUNGANNYA DENGAN NEGARA LAIN YANG MENERIMA KEWAJIBAN SAMA SECARA TIMBAL BALIK;</w:t>
      </w:r>
    </w:p>
    <w:p w:rsidR="00741944" w:rsidRPr="00894BDA" w:rsidRDefault="00741944" w:rsidP="00894BDA">
      <w:pPr>
        <w:pStyle w:val="ListParagraph"/>
        <w:numPr>
          <w:ilvl w:val="0"/>
          <w:numId w:val="8"/>
        </w:numPr>
        <w:jc w:val="both"/>
        <w:rPr>
          <w:rFonts w:ascii="Times New Roman" w:hAnsi="Times New Roman" w:cs="Times New Roman"/>
          <w:sz w:val="24"/>
          <w:szCs w:val="24"/>
        </w:rPr>
      </w:pPr>
      <w:r w:rsidRPr="00894BDA">
        <w:rPr>
          <w:rFonts w:ascii="Times New Roman" w:hAnsi="Times New Roman" w:cs="Times New Roman"/>
          <w:sz w:val="24"/>
          <w:szCs w:val="24"/>
        </w:rPr>
        <w:t>HANYA UNTUK WAKTU TERTENTU (DEKLARASI TERSEBUT HARUS BERLAKU UNTUK JANGKA WAKTU TERTENTU);</w:t>
      </w:r>
    </w:p>
    <w:p w:rsidR="00741944" w:rsidRPr="00894BDA" w:rsidRDefault="00741944" w:rsidP="00894BDA">
      <w:pPr>
        <w:pStyle w:val="ListParagraph"/>
        <w:numPr>
          <w:ilvl w:val="0"/>
          <w:numId w:val="8"/>
        </w:numPr>
        <w:jc w:val="both"/>
        <w:rPr>
          <w:rFonts w:ascii="Times New Roman" w:hAnsi="Times New Roman" w:cs="Times New Roman"/>
          <w:sz w:val="24"/>
          <w:szCs w:val="24"/>
        </w:rPr>
      </w:pPr>
      <w:r w:rsidRPr="00894BDA">
        <w:rPr>
          <w:rFonts w:ascii="Times New Roman" w:hAnsi="Times New Roman" w:cs="Times New Roman"/>
          <w:sz w:val="24"/>
          <w:szCs w:val="24"/>
        </w:rPr>
        <w:t>TIDAK ADA RESERVASI ATAS DEKLARASI TERSEBUT.</w:t>
      </w:r>
    </w:p>
    <w:p w:rsidR="00D818DB" w:rsidRPr="00894BDA" w:rsidRDefault="00741944" w:rsidP="00894BDA">
      <w:pPr>
        <w:spacing w:after="0"/>
        <w:ind w:left="357"/>
        <w:jc w:val="both"/>
        <w:rPr>
          <w:rFonts w:ascii="Times New Roman" w:hAnsi="Times New Roman" w:cs="Times New Roman"/>
          <w:sz w:val="24"/>
          <w:szCs w:val="24"/>
        </w:rPr>
      </w:pPr>
      <w:r w:rsidRPr="00894BDA">
        <w:rPr>
          <w:rFonts w:ascii="Times New Roman" w:hAnsi="Times New Roman" w:cs="Times New Roman"/>
          <w:sz w:val="24"/>
          <w:szCs w:val="24"/>
        </w:rPr>
        <w:t>SIAPA YANG DAPAT BERPERKARA KE MAHKAMAH INTERNASIONAL ? YAITU HANYA NEGARA YANG DAPAT MENJADI PIHAK BERPERKARA KE ICJ (PASAL 34 AYAT 1 ICJ).</w:t>
      </w:r>
      <w:r w:rsidR="00D818DB" w:rsidRPr="00894BDA">
        <w:rPr>
          <w:rFonts w:ascii="Times New Roman" w:hAnsi="Times New Roman" w:cs="Times New Roman"/>
          <w:sz w:val="24"/>
          <w:szCs w:val="24"/>
        </w:rPr>
        <w:t xml:space="preserve"> SEMUA NEGARA ANGGOTA PBB IPSO FACTO MENJADI PIHAK STATUTA ICJ.</w:t>
      </w:r>
      <w:r w:rsidR="00FA4BB8" w:rsidRPr="00894BDA">
        <w:rPr>
          <w:rFonts w:ascii="Times New Roman" w:hAnsi="Times New Roman" w:cs="Times New Roman"/>
          <w:sz w:val="24"/>
          <w:szCs w:val="24"/>
        </w:rPr>
        <w:t xml:space="preserve"> DI SAMPING ITU </w:t>
      </w:r>
      <w:r w:rsidR="00D818DB" w:rsidRPr="00894BDA">
        <w:rPr>
          <w:rFonts w:ascii="Times New Roman" w:hAnsi="Times New Roman" w:cs="Times New Roman"/>
          <w:sz w:val="24"/>
          <w:szCs w:val="24"/>
        </w:rPr>
        <w:t>NEGARA</w:t>
      </w:r>
      <w:r w:rsidRPr="00894BDA">
        <w:rPr>
          <w:rFonts w:ascii="Times New Roman" w:hAnsi="Times New Roman" w:cs="Times New Roman"/>
          <w:sz w:val="24"/>
          <w:szCs w:val="24"/>
        </w:rPr>
        <w:t xml:space="preserve"> </w:t>
      </w:r>
      <w:r w:rsidR="00D818DB" w:rsidRPr="00894BDA">
        <w:rPr>
          <w:rFonts w:ascii="Times New Roman" w:hAnsi="Times New Roman" w:cs="Times New Roman"/>
          <w:sz w:val="24"/>
          <w:szCs w:val="24"/>
        </w:rPr>
        <w:t>BUKAN ANGGOTA ASALKAN MEMENUHI SYARAT YANG DITETAPKAN OLEH RESOLUSI DK PBB TGL 15 OKTOBER 1946, YAITU “</w:t>
      </w:r>
    </w:p>
    <w:p w:rsidR="00D818DB" w:rsidRPr="00894BDA" w:rsidRDefault="00D23CF0" w:rsidP="00894BDA">
      <w:pPr>
        <w:pStyle w:val="ListParagraph"/>
        <w:numPr>
          <w:ilvl w:val="0"/>
          <w:numId w:val="9"/>
        </w:numPr>
        <w:jc w:val="both"/>
        <w:rPr>
          <w:rFonts w:ascii="Times New Roman" w:hAnsi="Times New Roman" w:cs="Times New Roman"/>
          <w:sz w:val="24"/>
          <w:szCs w:val="24"/>
        </w:rPr>
      </w:pPr>
      <w:r w:rsidRPr="00894BDA">
        <w:rPr>
          <w:rFonts w:ascii="Times New Roman" w:hAnsi="Times New Roman" w:cs="Times New Roman"/>
          <w:sz w:val="24"/>
          <w:szCs w:val="24"/>
        </w:rPr>
        <w:t>MENERIMA STATUTA ICJ DENGAN DEKLARASI KPD PANITERA SESUAI KETENTUAN PIAGAM PBB, STATUTA ICJ, DAN PERATURAN ICJ;</w:t>
      </w:r>
    </w:p>
    <w:p w:rsidR="00D23CF0" w:rsidRPr="00894BDA" w:rsidRDefault="00D23CF0" w:rsidP="00894BDA">
      <w:pPr>
        <w:pStyle w:val="ListParagraph"/>
        <w:numPr>
          <w:ilvl w:val="0"/>
          <w:numId w:val="9"/>
        </w:numPr>
        <w:jc w:val="both"/>
        <w:rPr>
          <w:rFonts w:ascii="Times New Roman" w:hAnsi="Times New Roman" w:cs="Times New Roman"/>
          <w:sz w:val="24"/>
          <w:szCs w:val="24"/>
        </w:rPr>
      </w:pPr>
      <w:r w:rsidRPr="00894BDA">
        <w:rPr>
          <w:rFonts w:ascii="Times New Roman" w:hAnsi="Times New Roman" w:cs="Times New Roman"/>
          <w:sz w:val="24"/>
          <w:szCs w:val="24"/>
        </w:rPr>
        <w:t>MENERIMA KEWAJIBAN YANG DITENTUKAN DALAM PASAL 94 PIAGAM PBB, YAITU MENERIMA PUTUSAN ICJ DENGAN ITIKAD BAIK;</w:t>
      </w:r>
    </w:p>
    <w:p w:rsidR="00D23CF0" w:rsidRPr="00894BDA" w:rsidRDefault="00D23CF0" w:rsidP="00894BDA">
      <w:pPr>
        <w:pStyle w:val="ListParagraph"/>
        <w:numPr>
          <w:ilvl w:val="0"/>
          <w:numId w:val="9"/>
        </w:numPr>
        <w:jc w:val="both"/>
        <w:rPr>
          <w:rFonts w:ascii="Times New Roman" w:hAnsi="Times New Roman" w:cs="Times New Roman"/>
          <w:sz w:val="24"/>
          <w:szCs w:val="24"/>
        </w:rPr>
      </w:pPr>
      <w:r w:rsidRPr="00894BDA">
        <w:rPr>
          <w:rFonts w:ascii="Times New Roman" w:hAnsi="Times New Roman" w:cs="Times New Roman"/>
          <w:sz w:val="24"/>
          <w:szCs w:val="24"/>
        </w:rPr>
        <w:t xml:space="preserve">MEMBAYAR BIAYA ICJ BERDASARKAN JUMLAH YANG ADIL SEBAGAIMANA DITENTUKAN MELALUI RESOLUSI MU PBB DARI WAKTU KE WAKTU. </w:t>
      </w:r>
    </w:p>
    <w:p w:rsidR="00D818DB" w:rsidRPr="00894BDA" w:rsidRDefault="00741944" w:rsidP="00894BDA">
      <w:pPr>
        <w:ind w:left="360"/>
        <w:jc w:val="both"/>
        <w:rPr>
          <w:rFonts w:ascii="Times New Roman" w:hAnsi="Times New Roman" w:cs="Times New Roman"/>
          <w:sz w:val="24"/>
          <w:szCs w:val="24"/>
        </w:rPr>
      </w:pPr>
      <w:r w:rsidRPr="00894BDA">
        <w:rPr>
          <w:rFonts w:ascii="Times New Roman" w:hAnsi="Times New Roman" w:cs="Times New Roman"/>
          <w:sz w:val="24"/>
          <w:szCs w:val="24"/>
        </w:rPr>
        <w:t>BERDASARKAN KETENTUAN INI, MAKA ORGANISASI INTERNASIONAL DAN INDIVIDU TIDAK DAPAT BERPERKARA DI HADAPAN ICJ.</w:t>
      </w:r>
    </w:p>
    <w:p w:rsidR="00D818DB" w:rsidRPr="00894BDA" w:rsidRDefault="00D818DB" w:rsidP="00894BDA">
      <w:pPr>
        <w:ind w:left="360"/>
        <w:jc w:val="both"/>
        <w:rPr>
          <w:rFonts w:ascii="Times New Roman" w:hAnsi="Times New Roman" w:cs="Times New Roman"/>
          <w:sz w:val="24"/>
          <w:szCs w:val="24"/>
        </w:rPr>
      </w:pPr>
      <w:r w:rsidRPr="00894BDA">
        <w:rPr>
          <w:rFonts w:ascii="Times New Roman" w:hAnsi="Times New Roman" w:cs="Times New Roman"/>
          <w:sz w:val="24"/>
          <w:szCs w:val="24"/>
        </w:rPr>
        <w:t>ORGANISASI INTERNASIONAL DALAM HAL INI PBB DAN BADAN-BADAN KHUSUSNYA HANYA</w:t>
      </w:r>
      <w:r w:rsidR="00500597" w:rsidRPr="00894BDA">
        <w:rPr>
          <w:rFonts w:ascii="Times New Roman" w:hAnsi="Times New Roman" w:cs="Times New Roman"/>
          <w:sz w:val="24"/>
          <w:szCs w:val="24"/>
        </w:rPr>
        <w:t xml:space="preserve"> DAPAT MEMINTA ADVISORY OPINION, APABILA MENGHADAPI PERSOALAN HUKUM. </w:t>
      </w:r>
      <w:r w:rsidRPr="00894BDA">
        <w:rPr>
          <w:rFonts w:ascii="Times New Roman" w:hAnsi="Times New Roman" w:cs="Times New Roman"/>
          <w:sz w:val="24"/>
          <w:szCs w:val="24"/>
        </w:rPr>
        <w:t xml:space="preserve"> ADVISORY OPINION DIAJUKAN OLEH SEKJEN PBB </w:t>
      </w:r>
      <w:r w:rsidR="004D0172" w:rsidRPr="00894BDA">
        <w:rPr>
          <w:rFonts w:ascii="Times New Roman" w:hAnsi="Times New Roman" w:cs="Times New Roman"/>
          <w:sz w:val="24"/>
          <w:szCs w:val="24"/>
        </w:rPr>
        <w:t xml:space="preserve">ATAU KEPALA ADMINISTRASI DARI BADAN YANG </w:t>
      </w:r>
      <w:r w:rsidRPr="00894BDA">
        <w:rPr>
          <w:rFonts w:ascii="Times New Roman" w:hAnsi="Times New Roman" w:cs="Times New Roman"/>
          <w:sz w:val="24"/>
          <w:szCs w:val="24"/>
        </w:rPr>
        <w:t xml:space="preserve">TELAH MENDAPAT </w:t>
      </w:r>
      <w:r w:rsidR="004D0172" w:rsidRPr="00894BDA">
        <w:rPr>
          <w:rFonts w:ascii="Times New Roman" w:hAnsi="Times New Roman" w:cs="Times New Roman"/>
          <w:sz w:val="24"/>
          <w:szCs w:val="24"/>
        </w:rPr>
        <w:t xml:space="preserve">WEWENANG </w:t>
      </w:r>
      <w:r w:rsidRPr="00894BDA">
        <w:rPr>
          <w:rFonts w:ascii="Times New Roman" w:hAnsi="Times New Roman" w:cs="Times New Roman"/>
          <w:sz w:val="24"/>
          <w:szCs w:val="24"/>
        </w:rPr>
        <w:t>DARI MAJELIS UMUM PBB.</w:t>
      </w:r>
    </w:p>
    <w:p w:rsidR="00500597" w:rsidRPr="00894BDA" w:rsidRDefault="00500597" w:rsidP="00894BDA">
      <w:pPr>
        <w:ind w:left="360"/>
        <w:jc w:val="both"/>
        <w:rPr>
          <w:rFonts w:ascii="Times New Roman" w:hAnsi="Times New Roman" w:cs="Times New Roman"/>
          <w:sz w:val="24"/>
          <w:szCs w:val="24"/>
        </w:rPr>
      </w:pPr>
      <w:r w:rsidRPr="00894BDA">
        <w:rPr>
          <w:rFonts w:ascii="Times New Roman" w:hAnsi="Times New Roman" w:cs="Times New Roman"/>
          <w:sz w:val="24"/>
          <w:szCs w:val="24"/>
        </w:rPr>
        <w:t>SENGKETA-SENGKETA YANG DAPAT DISELESAIKAN OLEH MAHKAMAH INTERNASIONAL  MENURUT PASAL 36 (2) STATUTA ADALAH :</w:t>
      </w:r>
    </w:p>
    <w:p w:rsidR="00500597" w:rsidRPr="00894BDA" w:rsidRDefault="00500597" w:rsidP="00894BDA">
      <w:pPr>
        <w:pStyle w:val="ListParagraph"/>
        <w:numPr>
          <w:ilvl w:val="0"/>
          <w:numId w:val="10"/>
        </w:numPr>
        <w:jc w:val="both"/>
        <w:rPr>
          <w:rFonts w:ascii="Times New Roman" w:hAnsi="Times New Roman" w:cs="Times New Roman"/>
          <w:sz w:val="24"/>
          <w:szCs w:val="24"/>
        </w:rPr>
      </w:pPr>
      <w:r w:rsidRPr="00894BDA">
        <w:rPr>
          <w:rFonts w:ascii="Times New Roman" w:hAnsi="Times New Roman" w:cs="Times New Roman"/>
          <w:sz w:val="24"/>
          <w:szCs w:val="24"/>
        </w:rPr>
        <w:t>PERJANJIAN INTERNASIONAL;</w:t>
      </w:r>
    </w:p>
    <w:p w:rsidR="00E55E82" w:rsidRPr="00894BDA" w:rsidRDefault="00500597" w:rsidP="00894BDA">
      <w:pPr>
        <w:pStyle w:val="ListParagraph"/>
        <w:numPr>
          <w:ilvl w:val="0"/>
          <w:numId w:val="10"/>
        </w:numPr>
        <w:jc w:val="both"/>
        <w:rPr>
          <w:rFonts w:ascii="Times New Roman" w:hAnsi="Times New Roman" w:cs="Times New Roman"/>
          <w:sz w:val="24"/>
          <w:szCs w:val="24"/>
        </w:rPr>
      </w:pPr>
      <w:r w:rsidRPr="00894BDA">
        <w:rPr>
          <w:rFonts w:ascii="Times New Roman" w:hAnsi="Times New Roman" w:cs="Times New Roman"/>
          <w:sz w:val="24"/>
          <w:szCs w:val="24"/>
        </w:rPr>
        <w:t xml:space="preserve">SETIAP PERSOALAN HUKUM </w:t>
      </w:r>
      <w:r w:rsidR="00ED5D7C" w:rsidRPr="00894BDA">
        <w:rPr>
          <w:rFonts w:ascii="Times New Roman" w:hAnsi="Times New Roman" w:cs="Times New Roman"/>
          <w:sz w:val="24"/>
          <w:szCs w:val="24"/>
        </w:rPr>
        <w:t xml:space="preserve"> </w:t>
      </w:r>
      <w:r w:rsidRPr="00894BDA">
        <w:rPr>
          <w:rFonts w:ascii="Times New Roman" w:hAnsi="Times New Roman" w:cs="Times New Roman"/>
          <w:sz w:val="24"/>
          <w:szCs w:val="24"/>
        </w:rPr>
        <w:t>INTERNASIONAL;</w:t>
      </w:r>
    </w:p>
    <w:p w:rsidR="00500597" w:rsidRPr="00894BDA" w:rsidRDefault="00500597" w:rsidP="00894BDA">
      <w:pPr>
        <w:pStyle w:val="ListParagraph"/>
        <w:numPr>
          <w:ilvl w:val="0"/>
          <w:numId w:val="10"/>
        </w:numPr>
        <w:jc w:val="both"/>
        <w:rPr>
          <w:rFonts w:ascii="Times New Roman" w:hAnsi="Times New Roman" w:cs="Times New Roman"/>
          <w:sz w:val="24"/>
          <w:szCs w:val="24"/>
        </w:rPr>
      </w:pPr>
      <w:r w:rsidRPr="00894BDA">
        <w:rPr>
          <w:rFonts w:ascii="Times New Roman" w:hAnsi="Times New Roman" w:cs="Times New Roman"/>
          <w:sz w:val="24"/>
          <w:szCs w:val="24"/>
        </w:rPr>
        <w:lastRenderedPageBreak/>
        <w:t>ADANYA SUATU FAKTA YANG ADA, BILA TELAH NYATA MENIMBULKAN SUATU PELANGGARAN TERHADAP KEWAJIBAN INTERNASIONAL;</w:t>
      </w:r>
    </w:p>
    <w:p w:rsidR="00500597" w:rsidRPr="00894BDA" w:rsidRDefault="00500597" w:rsidP="00894BDA">
      <w:pPr>
        <w:pStyle w:val="ListParagraph"/>
        <w:numPr>
          <w:ilvl w:val="0"/>
          <w:numId w:val="10"/>
        </w:numPr>
        <w:jc w:val="both"/>
        <w:rPr>
          <w:rFonts w:ascii="Times New Roman" w:hAnsi="Times New Roman" w:cs="Times New Roman"/>
          <w:sz w:val="24"/>
          <w:szCs w:val="24"/>
        </w:rPr>
      </w:pPr>
      <w:r w:rsidRPr="00894BDA">
        <w:rPr>
          <w:rFonts w:ascii="Times New Roman" w:hAnsi="Times New Roman" w:cs="Times New Roman"/>
          <w:sz w:val="24"/>
          <w:szCs w:val="24"/>
        </w:rPr>
        <w:t>SIFAT</w:t>
      </w:r>
      <w:r w:rsidR="00F15894" w:rsidRPr="00894BDA">
        <w:rPr>
          <w:rFonts w:ascii="Times New Roman" w:hAnsi="Times New Roman" w:cs="Times New Roman"/>
          <w:sz w:val="24"/>
          <w:szCs w:val="24"/>
        </w:rPr>
        <w:t xml:space="preserve"> DAN BESARNYA GANTI RUGI YANG HARUS DILAKSANAKAN KARENA PELANGGARAN TERHADAP KEWAJIBAN INTERNASIONAL.</w:t>
      </w:r>
    </w:p>
    <w:p w:rsidR="00F15894" w:rsidRPr="00894BDA" w:rsidRDefault="00F15894" w:rsidP="008A01C1">
      <w:pPr>
        <w:spacing w:line="240" w:lineRule="auto"/>
        <w:ind w:left="360"/>
        <w:jc w:val="both"/>
        <w:rPr>
          <w:rFonts w:ascii="Times New Roman" w:hAnsi="Times New Roman" w:cs="Times New Roman"/>
          <w:sz w:val="24"/>
          <w:szCs w:val="24"/>
        </w:rPr>
      </w:pPr>
      <w:r w:rsidRPr="00894BDA">
        <w:rPr>
          <w:rFonts w:ascii="Times New Roman" w:hAnsi="Times New Roman" w:cs="Times New Roman"/>
          <w:sz w:val="24"/>
          <w:szCs w:val="24"/>
        </w:rPr>
        <w:t>HUKUM YANG DIGUNAKAN OLEH ICJ :</w:t>
      </w:r>
    </w:p>
    <w:p w:rsidR="00F15894" w:rsidRPr="00894BDA" w:rsidRDefault="00F15894" w:rsidP="00894BDA">
      <w:pPr>
        <w:ind w:left="360"/>
        <w:jc w:val="both"/>
        <w:rPr>
          <w:rFonts w:ascii="Times New Roman" w:hAnsi="Times New Roman" w:cs="Times New Roman"/>
          <w:sz w:val="24"/>
          <w:szCs w:val="24"/>
        </w:rPr>
      </w:pPr>
      <w:r w:rsidRPr="00894BDA">
        <w:rPr>
          <w:rFonts w:ascii="Times New Roman" w:hAnsi="Times New Roman" w:cs="Times New Roman"/>
          <w:sz w:val="24"/>
          <w:szCs w:val="24"/>
        </w:rPr>
        <w:t>SESUAI PASAL 38 AYAT 1 STATUTA ICJ, MAHKAMAH DALAM MEMUTUSKAN PERKARA SENGKETA AKAN MENERAPKAN :</w:t>
      </w:r>
    </w:p>
    <w:p w:rsidR="00F15894" w:rsidRPr="00894BDA" w:rsidRDefault="00F15894" w:rsidP="00894BDA">
      <w:pPr>
        <w:pStyle w:val="ListParagraph"/>
        <w:numPr>
          <w:ilvl w:val="0"/>
          <w:numId w:val="11"/>
        </w:numPr>
        <w:jc w:val="both"/>
        <w:rPr>
          <w:rFonts w:ascii="Times New Roman" w:hAnsi="Times New Roman" w:cs="Times New Roman"/>
          <w:sz w:val="24"/>
          <w:szCs w:val="24"/>
        </w:rPr>
      </w:pPr>
      <w:r w:rsidRPr="00894BDA">
        <w:rPr>
          <w:rFonts w:ascii="Times New Roman" w:hAnsi="Times New Roman" w:cs="Times New Roman"/>
          <w:sz w:val="24"/>
          <w:szCs w:val="24"/>
        </w:rPr>
        <w:t>KONVENSI-2 INTERNASIONAL BAIK BERSIFAT UMUM ATAU KHUSUS YANG DIAKUI OLEH PIHAK-PIHAK BERSENGKETA;</w:t>
      </w:r>
    </w:p>
    <w:p w:rsidR="00F15894" w:rsidRPr="00894BDA" w:rsidRDefault="00F15894" w:rsidP="00894BDA">
      <w:pPr>
        <w:pStyle w:val="ListParagraph"/>
        <w:numPr>
          <w:ilvl w:val="0"/>
          <w:numId w:val="11"/>
        </w:numPr>
        <w:jc w:val="both"/>
        <w:rPr>
          <w:rFonts w:ascii="Times New Roman" w:hAnsi="Times New Roman" w:cs="Times New Roman"/>
          <w:sz w:val="24"/>
          <w:szCs w:val="24"/>
        </w:rPr>
      </w:pPr>
      <w:r w:rsidRPr="00894BDA">
        <w:rPr>
          <w:rFonts w:ascii="Times New Roman" w:hAnsi="Times New Roman" w:cs="Times New Roman"/>
          <w:sz w:val="24"/>
          <w:szCs w:val="24"/>
        </w:rPr>
        <w:t>KEBIASAAN INTERNASIONAL, SEBAGAI ADANYA SUATU KEBIASAAN UMUM YANG DITERIMA SEBAGAI HUKUM;</w:t>
      </w:r>
    </w:p>
    <w:p w:rsidR="00F15894" w:rsidRPr="00894BDA" w:rsidRDefault="00F15894" w:rsidP="00894BDA">
      <w:pPr>
        <w:pStyle w:val="ListParagraph"/>
        <w:numPr>
          <w:ilvl w:val="0"/>
          <w:numId w:val="11"/>
        </w:numPr>
        <w:jc w:val="both"/>
        <w:rPr>
          <w:rFonts w:ascii="Times New Roman" w:hAnsi="Times New Roman" w:cs="Times New Roman"/>
          <w:sz w:val="24"/>
          <w:szCs w:val="24"/>
        </w:rPr>
      </w:pPr>
      <w:r w:rsidRPr="00894BDA">
        <w:rPr>
          <w:rFonts w:ascii="Times New Roman" w:hAnsi="Times New Roman" w:cs="Times New Roman"/>
          <w:sz w:val="24"/>
          <w:szCs w:val="24"/>
        </w:rPr>
        <w:t>PRINSIP-PRINSIP HUKUM UMUM YANG DIAKUI OLEH BANGSA-BANGSA BERADAB</w:t>
      </w:r>
    </w:p>
    <w:p w:rsidR="00F15894" w:rsidRPr="00894BDA" w:rsidRDefault="00F15894" w:rsidP="00894BDA">
      <w:pPr>
        <w:pStyle w:val="ListParagraph"/>
        <w:numPr>
          <w:ilvl w:val="0"/>
          <w:numId w:val="11"/>
        </w:numPr>
        <w:jc w:val="both"/>
        <w:rPr>
          <w:rFonts w:ascii="Times New Roman" w:hAnsi="Times New Roman" w:cs="Times New Roman"/>
          <w:sz w:val="24"/>
          <w:szCs w:val="24"/>
        </w:rPr>
      </w:pPr>
      <w:r w:rsidRPr="00894BDA">
        <w:rPr>
          <w:rFonts w:ascii="Times New Roman" w:hAnsi="Times New Roman" w:cs="Times New Roman"/>
          <w:sz w:val="24"/>
          <w:szCs w:val="24"/>
        </w:rPr>
        <w:t>KEPUTUSAN PENGADILAN DAN PENDAPAT PARA SARJANA TERKEMUKA DARI BERBAGAI BELAHAN DUNIA;</w:t>
      </w:r>
    </w:p>
    <w:p w:rsidR="00F15894" w:rsidRPr="00894BDA" w:rsidRDefault="00F15894" w:rsidP="00894BDA">
      <w:pPr>
        <w:ind w:left="360"/>
        <w:jc w:val="both"/>
        <w:rPr>
          <w:rFonts w:ascii="Times New Roman" w:hAnsi="Times New Roman" w:cs="Times New Roman"/>
          <w:sz w:val="24"/>
          <w:szCs w:val="24"/>
        </w:rPr>
      </w:pPr>
      <w:r w:rsidRPr="00894BDA">
        <w:rPr>
          <w:rFonts w:ascii="Times New Roman" w:hAnsi="Times New Roman" w:cs="Times New Roman"/>
          <w:sz w:val="24"/>
          <w:szCs w:val="24"/>
        </w:rPr>
        <w:t>DI SAMPING ITU MELALUI KEKUASAAN YANG DIMILIKINYA, ICJ DAPAT MEMUTUS PERKARA BERDASARKAN EX AEQUO ET BONO, YAITU MEMUTUSKAN BERDASARKAN KEPATUTAN DAN KEADILAN. TAPI PUTUSAN DEMIKIAN SAMPAI SEKARANG BELUM TERLIHAT DALAM PRAKTIK ICJ.</w:t>
      </w:r>
    </w:p>
    <w:p w:rsidR="004D0172" w:rsidRPr="00894BDA" w:rsidRDefault="004D0172" w:rsidP="00894BDA">
      <w:pPr>
        <w:ind w:left="360"/>
        <w:jc w:val="both"/>
        <w:rPr>
          <w:rFonts w:ascii="Times New Roman" w:hAnsi="Times New Roman" w:cs="Times New Roman"/>
          <w:sz w:val="24"/>
          <w:szCs w:val="24"/>
        </w:rPr>
      </w:pPr>
      <w:r w:rsidRPr="00894BDA">
        <w:rPr>
          <w:rFonts w:ascii="Times New Roman" w:hAnsi="Times New Roman" w:cs="Times New Roman"/>
          <w:sz w:val="24"/>
          <w:szCs w:val="24"/>
        </w:rPr>
        <w:t>KEPUTUSAN ICJ HANYA MEMILIKI KEKUATAN MENGIKAT TERHADAP PIHAK-PIHAK YANG BERSENGKETA, DAN HANYA BERHUBUNGAN DENGAN PERKARA KHUSUS ITU SAJA.</w:t>
      </w:r>
    </w:p>
    <w:p w:rsidR="004D0172" w:rsidRPr="00894BDA" w:rsidRDefault="004D0172" w:rsidP="00894BDA">
      <w:pPr>
        <w:ind w:left="360"/>
        <w:jc w:val="both"/>
        <w:rPr>
          <w:rFonts w:ascii="Times New Roman" w:hAnsi="Times New Roman" w:cs="Times New Roman"/>
          <w:sz w:val="24"/>
          <w:szCs w:val="24"/>
        </w:rPr>
      </w:pPr>
      <w:r w:rsidRPr="00894BDA">
        <w:rPr>
          <w:rFonts w:ascii="Times New Roman" w:hAnsi="Times New Roman" w:cs="Times New Roman"/>
          <w:sz w:val="24"/>
          <w:szCs w:val="24"/>
        </w:rPr>
        <w:t>APABILA SALAH SATU PIHAK TIDAK MENTAATI/MENJALANKAN PUTUSAN ICJ, MAKA PIHAK LAIN DAPAT MEMINTA REKOMENDASI KEPADA DEWAN KEAMANAN PBB UNTUK MELAKSANAKAN PUTUSAN TSB.</w:t>
      </w:r>
    </w:p>
    <w:p w:rsidR="00F15894" w:rsidRPr="00894BDA" w:rsidRDefault="004D0172" w:rsidP="00894BDA">
      <w:pPr>
        <w:ind w:left="360"/>
        <w:jc w:val="both"/>
        <w:rPr>
          <w:rFonts w:ascii="Times New Roman" w:hAnsi="Times New Roman" w:cs="Times New Roman"/>
          <w:sz w:val="24"/>
          <w:szCs w:val="24"/>
        </w:rPr>
      </w:pPr>
      <w:r w:rsidRPr="00894BDA">
        <w:rPr>
          <w:rFonts w:ascii="Times New Roman" w:hAnsi="Times New Roman" w:cs="Times New Roman"/>
          <w:sz w:val="24"/>
          <w:szCs w:val="24"/>
        </w:rPr>
        <w:t xml:space="preserve">PERLU DIKETAHUI OLEH PARA MAHASISWA BAHWA PUTUSAN ICJ TIDAK MENCIPTAKAN HUKUM. BERBEDA DENGAN PUTUSAN MAHKAMAH AGUNG (MA) DALAM SUATU NEGARA, DIMANA PUTUSAN </w:t>
      </w:r>
      <w:r w:rsidR="00F15894" w:rsidRPr="00894BDA">
        <w:rPr>
          <w:rFonts w:ascii="Times New Roman" w:hAnsi="Times New Roman" w:cs="Times New Roman"/>
          <w:sz w:val="24"/>
          <w:szCs w:val="24"/>
        </w:rPr>
        <w:t xml:space="preserve"> </w:t>
      </w:r>
      <w:r w:rsidRPr="00894BDA">
        <w:rPr>
          <w:rFonts w:ascii="Times New Roman" w:hAnsi="Times New Roman" w:cs="Times New Roman"/>
          <w:sz w:val="24"/>
          <w:szCs w:val="24"/>
        </w:rPr>
        <w:t>MA DAPAT MENJADI YURISPRUDENSI, YAITU PUTUSAN MA DAPAT DIGUNAKAN OLEH HAKIM DI</w:t>
      </w:r>
      <w:r w:rsidR="00FB4D3D" w:rsidRPr="00894BDA">
        <w:rPr>
          <w:rFonts w:ascii="Times New Roman" w:hAnsi="Times New Roman" w:cs="Times New Roman"/>
          <w:sz w:val="24"/>
          <w:szCs w:val="24"/>
        </w:rPr>
        <w:t xml:space="preserve"> </w:t>
      </w:r>
      <w:r w:rsidRPr="00894BDA">
        <w:rPr>
          <w:rFonts w:ascii="Times New Roman" w:hAnsi="Times New Roman" w:cs="Times New Roman"/>
          <w:sz w:val="24"/>
          <w:szCs w:val="24"/>
        </w:rPr>
        <w:t>PENGADILAN UNTUK MENGAMBIL PUTUSAN DALAM PERKARA YANG SAMA.</w:t>
      </w:r>
      <w:r w:rsidR="00F15894" w:rsidRPr="00894BDA">
        <w:rPr>
          <w:rFonts w:ascii="Times New Roman" w:hAnsi="Times New Roman" w:cs="Times New Roman"/>
          <w:sz w:val="24"/>
          <w:szCs w:val="24"/>
        </w:rPr>
        <w:t xml:space="preserve"> </w:t>
      </w:r>
    </w:p>
    <w:p w:rsidR="00FB4D3D" w:rsidRDefault="00FB4D3D" w:rsidP="00894BDA">
      <w:pPr>
        <w:jc w:val="both"/>
        <w:rPr>
          <w:rFonts w:ascii="Times New Roman" w:hAnsi="Times New Roman" w:cs="Times New Roman"/>
          <w:b/>
          <w:sz w:val="24"/>
          <w:szCs w:val="24"/>
        </w:rPr>
      </w:pPr>
    </w:p>
    <w:p w:rsidR="008A01C1" w:rsidRDefault="008A01C1" w:rsidP="00894BDA">
      <w:pPr>
        <w:jc w:val="both"/>
        <w:rPr>
          <w:rFonts w:ascii="Times New Roman" w:hAnsi="Times New Roman" w:cs="Times New Roman"/>
          <w:b/>
          <w:sz w:val="24"/>
          <w:szCs w:val="24"/>
        </w:rPr>
      </w:pPr>
    </w:p>
    <w:p w:rsidR="008A01C1" w:rsidRPr="00894BDA" w:rsidRDefault="008A01C1" w:rsidP="00894BDA">
      <w:pPr>
        <w:jc w:val="both"/>
        <w:rPr>
          <w:rFonts w:ascii="Times New Roman" w:hAnsi="Times New Roman" w:cs="Times New Roman"/>
          <w:b/>
          <w:sz w:val="24"/>
          <w:szCs w:val="24"/>
        </w:rPr>
      </w:pPr>
    </w:p>
    <w:p w:rsidR="00D133D3" w:rsidRDefault="00D133D3" w:rsidP="00894BDA">
      <w:pPr>
        <w:jc w:val="both"/>
        <w:rPr>
          <w:rFonts w:ascii="Times New Roman" w:hAnsi="Times New Roman" w:cs="Times New Roman"/>
          <w:b/>
          <w:sz w:val="24"/>
          <w:szCs w:val="24"/>
        </w:rPr>
      </w:pPr>
    </w:p>
    <w:p w:rsidR="00D133D3" w:rsidRDefault="00D133D3" w:rsidP="00D133D3">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BAB  V</w:t>
      </w:r>
    </w:p>
    <w:p w:rsidR="00D133D3" w:rsidRDefault="00FB4D3D" w:rsidP="00D133D3">
      <w:pPr>
        <w:spacing w:after="0" w:line="240" w:lineRule="auto"/>
        <w:jc w:val="center"/>
        <w:rPr>
          <w:rFonts w:ascii="Times New Roman" w:hAnsi="Times New Roman" w:cs="Times New Roman"/>
          <w:b/>
          <w:sz w:val="24"/>
          <w:szCs w:val="24"/>
        </w:rPr>
      </w:pPr>
      <w:r w:rsidRPr="00894BDA">
        <w:rPr>
          <w:rFonts w:ascii="Times New Roman" w:hAnsi="Times New Roman" w:cs="Times New Roman"/>
          <w:b/>
          <w:sz w:val="24"/>
          <w:szCs w:val="24"/>
        </w:rPr>
        <w:t>PENYELESAIAN SENGKETA MELALUI</w:t>
      </w:r>
    </w:p>
    <w:p w:rsidR="00A01D3C" w:rsidRDefault="00FB4D3D" w:rsidP="00D133D3">
      <w:pPr>
        <w:spacing w:after="0" w:line="240" w:lineRule="auto"/>
        <w:jc w:val="center"/>
        <w:rPr>
          <w:rFonts w:ascii="Times New Roman" w:hAnsi="Times New Roman" w:cs="Times New Roman"/>
          <w:b/>
          <w:sz w:val="24"/>
          <w:szCs w:val="24"/>
        </w:rPr>
      </w:pPr>
      <w:r w:rsidRPr="00894BDA">
        <w:rPr>
          <w:rFonts w:ascii="Times New Roman" w:hAnsi="Times New Roman" w:cs="Times New Roman"/>
          <w:b/>
          <w:sz w:val="24"/>
          <w:szCs w:val="24"/>
        </w:rPr>
        <w:t>PERSERIKATAN BANGSA-BANGSA (PBB)</w:t>
      </w:r>
    </w:p>
    <w:p w:rsidR="00D133D3" w:rsidRPr="00D133D3" w:rsidRDefault="00D133D3" w:rsidP="00D133D3">
      <w:pPr>
        <w:spacing w:after="0" w:line="240" w:lineRule="auto"/>
        <w:jc w:val="center"/>
        <w:rPr>
          <w:rFonts w:ascii="Times New Roman" w:hAnsi="Times New Roman" w:cs="Times New Roman"/>
          <w:b/>
          <w:sz w:val="24"/>
          <w:szCs w:val="24"/>
        </w:rPr>
      </w:pPr>
    </w:p>
    <w:p w:rsidR="00D133D3" w:rsidRPr="00D133D3" w:rsidRDefault="00D133D3" w:rsidP="00D133D3">
      <w:pPr>
        <w:pStyle w:val="ListParagraph"/>
        <w:numPr>
          <w:ilvl w:val="0"/>
          <w:numId w:val="23"/>
        </w:numPr>
        <w:spacing w:after="120"/>
        <w:ind w:left="426" w:hanging="426"/>
        <w:jc w:val="both"/>
        <w:rPr>
          <w:rFonts w:ascii="Times New Roman" w:hAnsi="Times New Roman" w:cs="Times New Roman"/>
          <w:b/>
          <w:sz w:val="24"/>
          <w:szCs w:val="24"/>
        </w:rPr>
      </w:pPr>
      <w:r w:rsidRPr="00D133D3">
        <w:rPr>
          <w:rFonts w:ascii="Times New Roman" w:hAnsi="Times New Roman" w:cs="Times New Roman"/>
          <w:b/>
          <w:sz w:val="24"/>
          <w:szCs w:val="24"/>
        </w:rPr>
        <w:t>ORGAN-ORGAN UTAMA PBB</w:t>
      </w:r>
    </w:p>
    <w:p w:rsidR="00FB4D3D" w:rsidRPr="00894BDA" w:rsidRDefault="00FB4D3D" w:rsidP="00D133D3">
      <w:pPr>
        <w:spacing w:after="120" w:line="240" w:lineRule="auto"/>
        <w:jc w:val="both"/>
        <w:rPr>
          <w:rFonts w:ascii="Times New Roman" w:hAnsi="Times New Roman" w:cs="Times New Roman"/>
          <w:sz w:val="24"/>
          <w:szCs w:val="24"/>
        </w:rPr>
      </w:pPr>
      <w:r w:rsidRPr="00894BDA">
        <w:rPr>
          <w:rFonts w:ascii="Times New Roman" w:hAnsi="Times New Roman" w:cs="Times New Roman"/>
          <w:sz w:val="24"/>
          <w:szCs w:val="24"/>
        </w:rPr>
        <w:t xml:space="preserve">ORGAN-ORGAN </w:t>
      </w:r>
      <w:r w:rsidR="00D133D3">
        <w:rPr>
          <w:rFonts w:ascii="Times New Roman" w:hAnsi="Times New Roman" w:cs="Times New Roman"/>
          <w:sz w:val="24"/>
          <w:szCs w:val="24"/>
        </w:rPr>
        <w:t xml:space="preserve">UTAMA </w:t>
      </w:r>
      <w:r w:rsidRPr="00894BDA">
        <w:rPr>
          <w:rFonts w:ascii="Times New Roman" w:hAnsi="Times New Roman" w:cs="Times New Roman"/>
          <w:sz w:val="24"/>
          <w:szCs w:val="24"/>
        </w:rPr>
        <w:t xml:space="preserve">PBB YAITU </w:t>
      </w:r>
      <w:r w:rsidRPr="00894BDA">
        <w:rPr>
          <w:rFonts w:ascii="Times New Roman" w:hAnsi="Times New Roman" w:cs="Times New Roman"/>
          <w:sz w:val="24"/>
          <w:szCs w:val="24"/>
        </w:rPr>
        <w:tab/>
        <w:t>: MAJELIS UMUM, DEWAN KEAMANAN, DEWAN EKONOMI DAN SO</w:t>
      </w:r>
      <w:r w:rsidR="0085453D" w:rsidRPr="00894BDA">
        <w:rPr>
          <w:rFonts w:ascii="Times New Roman" w:hAnsi="Times New Roman" w:cs="Times New Roman"/>
          <w:sz w:val="24"/>
          <w:szCs w:val="24"/>
        </w:rPr>
        <w:t xml:space="preserve">SIAL, DEWAN PERWALIAN, </w:t>
      </w:r>
      <w:r w:rsidRPr="00894BDA">
        <w:rPr>
          <w:rFonts w:ascii="Times New Roman" w:hAnsi="Times New Roman" w:cs="Times New Roman"/>
          <w:sz w:val="24"/>
          <w:szCs w:val="24"/>
        </w:rPr>
        <w:t xml:space="preserve"> SEKRETARIAT JENDERAL, DAN ICJ.</w:t>
      </w:r>
    </w:p>
    <w:p w:rsidR="00FB4D3D" w:rsidRPr="00894BDA" w:rsidRDefault="00FB4D3D" w:rsidP="00D133D3">
      <w:pPr>
        <w:spacing w:after="120" w:line="240" w:lineRule="auto"/>
        <w:jc w:val="both"/>
        <w:rPr>
          <w:rFonts w:ascii="Times New Roman" w:hAnsi="Times New Roman" w:cs="Times New Roman"/>
          <w:sz w:val="24"/>
          <w:szCs w:val="24"/>
        </w:rPr>
      </w:pPr>
      <w:r w:rsidRPr="00894BDA">
        <w:rPr>
          <w:rFonts w:ascii="Times New Roman" w:hAnsi="Times New Roman" w:cs="Times New Roman"/>
          <w:sz w:val="24"/>
          <w:szCs w:val="24"/>
        </w:rPr>
        <w:t>ORGAN-ORGAN YANG MEMILIKI KEWENANGAN MENYELESAIKAN SENGKETA ANTAR NEGARA ADALAH :</w:t>
      </w:r>
    </w:p>
    <w:p w:rsidR="00D133D3" w:rsidRDefault="00FB4D3D" w:rsidP="00D133D3">
      <w:pPr>
        <w:pStyle w:val="ListParagraph"/>
        <w:numPr>
          <w:ilvl w:val="0"/>
          <w:numId w:val="24"/>
        </w:numPr>
        <w:spacing w:line="240" w:lineRule="auto"/>
        <w:jc w:val="both"/>
        <w:rPr>
          <w:rFonts w:ascii="Times New Roman" w:hAnsi="Times New Roman" w:cs="Times New Roman"/>
          <w:sz w:val="24"/>
          <w:szCs w:val="24"/>
        </w:rPr>
      </w:pPr>
      <w:r w:rsidRPr="00D133D3">
        <w:rPr>
          <w:rFonts w:ascii="Times New Roman" w:hAnsi="Times New Roman" w:cs="Times New Roman"/>
          <w:sz w:val="24"/>
          <w:szCs w:val="24"/>
        </w:rPr>
        <w:t>MAJELIS UMUM</w:t>
      </w:r>
      <w:r w:rsidR="00C41846">
        <w:rPr>
          <w:rFonts w:ascii="Times New Roman" w:hAnsi="Times New Roman" w:cs="Times New Roman"/>
          <w:sz w:val="24"/>
          <w:szCs w:val="24"/>
        </w:rPr>
        <w:t xml:space="preserve"> (PASAL 11 (2) PIAGAM PBB);</w:t>
      </w:r>
    </w:p>
    <w:p w:rsidR="00D133D3" w:rsidRDefault="00FB4D3D" w:rsidP="00D133D3">
      <w:pPr>
        <w:pStyle w:val="ListParagraph"/>
        <w:numPr>
          <w:ilvl w:val="0"/>
          <w:numId w:val="24"/>
        </w:numPr>
        <w:spacing w:line="240" w:lineRule="auto"/>
        <w:jc w:val="both"/>
        <w:rPr>
          <w:rFonts w:ascii="Times New Roman" w:hAnsi="Times New Roman" w:cs="Times New Roman"/>
          <w:sz w:val="24"/>
          <w:szCs w:val="24"/>
        </w:rPr>
      </w:pPr>
      <w:r w:rsidRPr="00D133D3">
        <w:rPr>
          <w:rFonts w:ascii="Times New Roman" w:hAnsi="Times New Roman" w:cs="Times New Roman"/>
          <w:sz w:val="24"/>
          <w:szCs w:val="24"/>
        </w:rPr>
        <w:t>DEWAN KEAMANAN</w:t>
      </w:r>
      <w:r w:rsidR="00C41846">
        <w:rPr>
          <w:rFonts w:ascii="Times New Roman" w:hAnsi="Times New Roman" w:cs="Times New Roman"/>
          <w:sz w:val="24"/>
          <w:szCs w:val="24"/>
        </w:rPr>
        <w:t xml:space="preserve"> (PASAL 24, BAB VII PIAGAM PBB);</w:t>
      </w:r>
    </w:p>
    <w:p w:rsidR="00D133D3" w:rsidRDefault="00FB4D3D" w:rsidP="00D133D3">
      <w:pPr>
        <w:pStyle w:val="ListParagraph"/>
        <w:numPr>
          <w:ilvl w:val="0"/>
          <w:numId w:val="24"/>
        </w:numPr>
        <w:spacing w:line="360" w:lineRule="auto"/>
        <w:jc w:val="both"/>
        <w:rPr>
          <w:rFonts w:ascii="Times New Roman" w:hAnsi="Times New Roman" w:cs="Times New Roman"/>
          <w:sz w:val="24"/>
          <w:szCs w:val="24"/>
        </w:rPr>
      </w:pPr>
      <w:r w:rsidRPr="00D133D3">
        <w:rPr>
          <w:rFonts w:ascii="Times New Roman" w:hAnsi="Times New Roman" w:cs="Times New Roman"/>
          <w:sz w:val="24"/>
          <w:szCs w:val="24"/>
        </w:rPr>
        <w:t>SEKRETARIS JENDERAL</w:t>
      </w:r>
      <w:r w:rsidR="00C41846">
        <w:rPr>
          <w:rFonts w:ascii="Times New Roman" w:hAnsi="Times New Roman" w:cs="Times New Roman"/>
          <w:sz w:val="24"/>
          <w:szCs w:val="24"/>
        </w:rPr>
        <w:t xml:space="preserve"> PBB (PASAL 99 PIAGAM PBB).</w:t>
      </w:r>
    </w:p>
    <w:p w:rsidR="00D133D3" w:rsidRPr="00D133D3" w:rsidRDefault="0078194A" w:rsidP="00D133D3">
      <w:pPr>
        <w:pStyle w:val="ListParagraph"/>
        <w:numPr>
          <w:ilvl w:val="0"/>
          <w:numId w:val="25"/>
        </w:numPr>
        <w:spacing w:line="360" w:lineRule="auto"/>
        <w:ind w:left="426" w:hanging="426"/>
        <w:jc w:val="both"/>
        <w:rPr>
          <w:rFonts w:ascii="Times New Roman" w:hAnsi="Times New Roman" w:cs="Times New Roman"/>
          <w:sz w:val="24"/>
          <w:szCs w:val="24"/>
        </w:rPr>
      </w:pPr>
      <w:r w:rsidRPr="00D133D3">
        <w:rPr>
          <w:rFonts w:ascii="Times New Roman" w:hAnsi="Times New Roman" w:cs="Times New Roman"/>
          <w:b/>
          <w:sz w:val="24"/>
          <w:szCs w:val="24"/>
        </w:rPr>
        <w:t>MAJELIS UMUM (MU)</w:t>
      </w:r>
    </w:p>
    <w:p w:rsidR="00D133D3" w:rsidRDefault="00FA4BB8" w:rsidP="00D133D3">
      <w:pPr>
        <w:pStyle w:val="ListParagraph"/>
        <w:spacing w:line="360" w:lineRule="auto"/>
        <w:ind w:left="426"/>
        <w:jc w:val="both"/>
        <w:rPr>
          <w:rFonts w:ascii="Times New Roman" w:hAnsi="Times New Roman" w:cs="Times New Roman"/>
          <w:sz w:val="24"/>
          <w:szCs w:val="24"/>
        </w:rPr>
      </w:pPr>
      <w:r w:rsidRPr="00D133D3">
        <w:rPr>
          <w:rFonts w:ascii="Times New Roman" w:hAnsi="Times New Roman" w:cs="Times New Roman"/>
          <w:sz w:val="24"/>
          <w:szCs w:val="24"/>
        </w:rPr>
        <w:t>MU PBB DAPAT MENYELESAIKAN SENGKETA ANTARNEGARA, ATAS :</w:t>
      </w:r>
    </w:p>
    <w:p w:rsidR="00D133D3" w:rsidRDefault="003945A9" w:rsidP="00D133D3">
      <w:pPr>
        <w:pStyle w:val="ListParagraph"/>
        <w:numPr>
          <w:ilvl w:val="0"/>
          <w:numId w:val="26"/>
        </w:numPr>
        <w:spacing w:line="360" w:lineRule="auto"/>
        <w:ind w:left="851" w:hanging="425"/>
        <w:jc w:val="both"/>
        <w:rPr>
          <w:rFonts w:ascii="Times New Roman" w:hAnsi="Times New Roman" w:cs="Times New Roman"/>
          <w:sz w:val="24"/>
          <w:szCs w:val="24"/>
        </w:rPr>
      </w:pPr>
      <w:r w:rsidRPr="00D133D3">
        <w:rPr>
          <w:rFonts w:ascii="Times New Roman" w:hAnsi="Times New Roman" w:cs="Times New Roman"/>
          <w:sz w:val="24"/>
          <w:szCs w:val="24"/>
        </w:rPr>
        <w:t>ATAS INISITIF MU SENDIRI</w:t>
      </w:r>
      <w:r w:rsidR="00D133D3">
        <w:rPr>
          <w:rFonts w:ascii="Times New Roman" w:hAnsi="Times New Roman" w:cs="Times New Roman"/>
          <w:sz w:val="24"/>
          <w:szCs w:val="24"/>
        </w:rPr>
        <w:t>;</w:t>
      </w:r>
    </w:p>
    <w:p w:rsidR="00D133D3" w:rsidRDefault="00FA4BB8" w:rsidP="00D133D3">
      <w:pPr>
        <w:pStyle w:val="ListParagraph"/>
        <w:numPr>
          <w:ilvl w:val="0"/>
          <w:numId w:val="26"/>
        </w:numPr>
        <w:spacing w:line="360" w:lineRule="auto"/>
        <w:ind w:left="851" w:hanging="425"/>
        <w:jc w:val="both"/>
        <w:rPr>
          <w:rFonts w:ascii="Times New Roman" w:hAnsi="Times New Roman" w:cs="Times New Roman"/>
          <w:sz w:val="24"/>
          <w:szCs w:val="24"/>
        </w:rPr>
      </w:pPr>
      <w:r w:rsidRPr="00D133D3">
        <w:rPr>
          <w:rFonts w:ascii="Times New Roman" w:hAnsi="Times New Roman" w:cs="Times New Roman"/>
          <w:sz w:val="24"/>
          <w:szCs w:val="24"/>
        </w:rPr>
        <w:t>PERMINTAAN SALAH SATU DARI PIHAK-PIHAK YANG BERSENGKETA;</w:t>
      </w:r>
    </w:p>
    <w:p w:rsidR="00D133D3" w:rsidRDefault="00FA4BB8" w:rsidP="00D133D3">
      <w:pPr>
        <w:pStyle w:val="ListParagraph"/>
        <w:numPr>
          <w:ilvl w:val="0"/>
          <w:numId w:val="26"/>
        </w:numPr>
        <w:spacing w:line="360" w:lineRule="auto"/>
        <w:ind w:left="851" w:hanging="425"/>
        <w:jc w:val="both"/>
        <w:rPr>
          <w:rFonts w:ascii="Times New Roman" w:hAnsi="Times New Roman" w:cs="Times New Roman"/>
          <w:sz w:val="24"/>
          <w:szCs w:val="24"/>
        </w:rPr>
      </w:pPr>
      <w:r w:rsidRPr="00D133D3">
        <w:rPr>
          <w:rFonts w:ascii="Times New Roman" w:hAnsi="Times New Roman" w:cs="Times New Roman"/>
          <w:sz w:val="24"/>
          <w:szCs w:val="24"/>
        </w:rPr>
        <w:t>NEGARA ANGGOTA PBB;</w:t>
      </w:r>
    </w:p>
    <w:p w:rsidR="00D133D3" w:rsidRDefault="00FA4BB8" w:rsidP="00D133D3">
      <w:pPr>
        <w:pStyle w:val="ListParagraph"/>
        <w:numPr>
          <w:ilvl w:val="0"/>
          <w:numId w:val="26"/>
        </w:numPr>
        <w:spacing w:line="360" w:lineRule="auto"/>
        <w:ind w:left="851" w:hanging="425"/>
        <w:jc w:val="both"/>
        <w:rPr>
          <w:rFonts w:ascii="Times New Roman" w:hAnsi="Times New Roman" w:cs="Times New Roman"/>
          <w:sz w:val="24"/>
          <w:szCs w:val="24"/>
        </w:rPr>
      </w:pPr>
      <w:r w:rsidRPr="00D133D3">
        <w:rPr>
          <w:rFonts w:ascii="Times New Roman" w:hAnsi="Times New Roman" w:cs="Times New Roman"/>
          <w:sz w:val="24"/>
          <w:szCs w:val="24"/>
        </w:rPr>
        <w:t>NEGARA BUKAN ANGGOTA;</w:t>
      </w:r>
    </w:p>
    <w:p w:rsidR="00FA4BB8" w:rsidRPr="00D133D3" w:rsidRDefault="00FA4BB8" w:rsidP="00D133D3">
      <w:pPr>
        <w:pStyle w:val="ListParagraph"/>
        <w:numPr>
          <w:ilvl w:val="0"/>
          <w:numId w:val="26"/>
        </w:numPr>
        <w:spacing w:line="360" w:lineRule="auto"/>
        <w:ind w:left="851" w:hanging="425"/>
        <w:jc w:val="both"/>
        <w:rPr>
          <w:rFonts w:ascii="Times New Roman" w:hAnsi="Times New Roman" w:cs="Times New Roman"/>
          <w:sz w:val="24"/>
          <w:szCs w:val="24"/>
        </w:rPr>
      </w:pPr>
      <w:r w:rsidRPr="00D133D3">
        <w:rPr>
          <w:rFonts w:ascii="Times New Roman" w:hAnsi="Times New Roman" w:cs="Times New Roman"/>
          <w:sz w:val="24"/>
          <w:szCs w:val="24"/>
        </w:rPr>
        <w:t>SEKJEN PBB.</w:t>
      </w:r>
    </w:p>
    <w:p w:rsidR="0078194A" w:rsidRPr="00095880" w:rsidRDefault="0078194A" w:rsidP="00095880">
      <w:pPr>
        <w:spacing w:line="240" w:lineRule="auto"/>
        <w:jc w:val="both"/>
        <w:rPr>
          <w:rFonts w:ascii="Times New Roman" w:hAnsi="Times New Roman" w:cs="Times New Roman"/>
          <w:sz w:val="24"/>
          <w:szCs w:val="24"/>
        </w:rPr>
      </w:pPr>
      <w:r w:rsidRPr="00095880">
        <w:rPr>
          <w:rFonts w:ascii="Times New Roman" w:hAnsi="Times New Roman" w:cs="Times New Roman"/>
          <w:sz w:val="24"/>
          <w:szCs w:val="24"/>
        </w:rPr>
        <w:t>MU MEMILIKI WEWENANG YANG SANGAT LUAS UNTUK MENDISKUSIKAN SEMUA MASALAH YANG MENJADI LINGKUP PIAGAM</w:t>
      </w:r>
      <w:r w:rsidR="007173C8" w:rsidRPr="00095880">
        <w:rPr>
          <w:rFonts w:ascii="Times New Roman" w:hAnsi="Times New Roman" w:cs="Times New Roman"/>
          <w:sz w:val="24"/>
          <w:szCs w:val="24"/>
        </w:rPr>
        <w:t xml:space="preserve"> (PBB)</w:t>
      </w:r>
      <w:r w:rsidRPr="00095880">
        <w:rPr>
          <w:rFonts w:ascii="Times New Roman" w:hAnsi="Times New Roman" w:cs="Times New Roman"/>
          <w:sz w:val="24"/>
          <w:szCs w:val="24"/>
        </w:rPr>
        <w:t xml:space="preserve">, TERMASUK MASALAH-2 YG BERHUBUNGAN DENGAN PERDAMAIAN DAN KEAMANAN INTERNASIONAL (PS. 10 PIAGAM). </w:t>
      </w:r>
    </w:p>
    <w:p w:rsidR="007173C8" w:rsidRPr="00095880" w:rsidRDefault="007173C8" w:rsidP="00095880">
      <w:pPr>
        <w:spacing w:line="240" w:lineRule="auto"/>
        <w:jc w:val="both"/>
        <w:rPr>
          <w:rFonts w:ascii="Times New Roman" w:hAnsi="Times New Roman" w:cs="Times New Roman"/>
          <w:sz w:val="24"/>
          <w:szCs w:val="24"/>
        </w:rPr>
      </w:pPr>
      <w:r w:rsidRPr="00095880">
        <w:rPr>
          <w:rFonts w:ascii="Times New Roman" w:hAnsi="Times New Roman" w:cs="Times New Roman"/>
          <w:sz w:val="24"/>
          <w:szCs w:val="24"/>
        </w:rPr>
        <w:t>MEMBUAT REKOMENDASI SBGAMNA DITENTUKAN DALAM PASAL 14 PIAGAM. PASAL INI MENEKANKAN KEMBALI YURISDIKSI  YANG LUAS DAN LEBIH MENEKANKAN PADA PERDAMAIAN DAN KEAMANAN INTERNASIONAL.</w:t>
      </w:r>
    </w:p>
    <w:p w:rsidR="002673BB" w:rsidRPr="00095880" w:rsidRDefault="007173C8" w:rsidP="00095880">
      <w:pPr>
        <w:spacing w:line="240" w:lineRule="auto"/>
        <w:jc w:val="both"/>
        <w:rPr>
          <w:rFonts w:ascii="Times New Roman" w:hAnsi="Times New Roman" w:cs="Times New Roman"/>
          <w:sz w:val="24"/>
          <w:szCs w:val="24"/>
        </w:rPr>
      </w:pPr>
      <w:r w:rsidRPr="00095880">
        <w:rPr>
          <w:rFonts w:ascii="Times New Roman" w:hAnsi="Times New Roman" w:cs="Times New Roman"/>
          <w:sz w:val="24"/>
          <w:szCs w:val="24"/>
        </w:rPr>
        <w:t>KEWENANGAN MU DI BIDANG PERDAMAIAN DAN KEAMANAN INTERNASIONAL DIBATASI OLEH PASAL 12 (1), DAN PASAL 2 (7) PIAGAM.</w:t>
      </w:r>
    </w:p>
    <w:p w:rsidR="007173C8" w:rsidRPr="00095880" w:rsidRDefault="002673BB" w:rsidP="00095880">
      <w:pPr>
        <w:spacing w:line="240" w:lineRule="auto"/>
        <w:jc w:val="both"/>
        <w:rPr>
          <w:rFonts w:ascii="Times New Roman" w:hAnsi="Times New Roman" w:cs="Times New Roman"/>
          <w:sz w:val="24"/>
          <w:szCs w:val="24"/>
        </w:rPr>
      </w:pPr>
      <w:r w:rsidRPr="00095880">
        <w:rPr>
          <w:rFonts w:ascii="Times New Roman" w:hAnsi="Times New Roman" w:cs="Times New Roman"/>
          <w:sz w:val="24"/>
          <w:szCs w:val="24"/>
        </w:rPr>
        <w:t xml:space="preserve">PASAL 2 (7) PIAGAM MENGATUR MASALAH DALAM NEGERI </w:t>
      </w:r>
      <w:r w:rsidRPr="00095880">
        <w:rPr>
          <w:rFonts w:ascii="Times New Roman" w:hAnsi="Times New Roman" w:cs="Times New Roman"/>
          <w:i/>
          <w:sz w:val="24"/>
          <w:szCs w:val="24"/>
        </w:rPr>
        <w:t xml:space="preserve">(DOMESTIC JURISDICTION); </w:t>
      </w:r>
      <w:r w:rsidRPr="00095880">
        <w:rPr>
          <w:rFonts w:ascii="Times New Roman" w:hAnsi="Times New Roman" w:cs="Times New Roman"/>
          <w:sz w:val="24"/>
          <w:szCs w:val="24"/>
        </w:rPr>
        <w:t>DALAM HAL INI MU</w:t>
      </w:r>
      <w:r w:rsidR="007173C8" w:rsidRPr="00095880">
        <w:rPr>
          <w:rFonts w:ascii="Times New Roman" w:hAnsi="Times New Roman" w:cs="Times New Roman"/>
          <w:sz w:val="24"/>
          <w:szCs w:val="24"/>
        </w:rPr>
        <w:t xml:space="preserve"> </w:t>
      </w:r>
      <w:r w:rsidRPr="00095880">
        <w:rPr>
          <w:rFonts w:ascii="Times New Roman" w:hAnsi="Times New Roman" w:cs="Times New Roman"/>
          <w:sz w:val="24"/>
          <w:szCs w:val="24"/>
        </w:rPr>
        <w:t>TIDAK BOLEH MENANGANI PERKARA-PERKARA YANG MENJADI URUSAN DALAM NEGERI SUATU NEGARA.</w:t>
      </w:r>
    </w:p>
    <w:p w:rsidR="00A03374" w:rsidRPr="00095880" w:rsidRDefault="002673BB" w:rsidP="00095880">
      <w:pPr>
        <w:spacing w:line="240" w:lineRule="auto"/>
        <w:jc w:val="both"/>
        <w:rPr>
          <w:rFonts w:ascii="Times New Roman" w:hAnsi="Times New Roman" w:cs="Times New Roman"/>
          <w:sz w:val="24"/>
          <w:szCs w:val="24"/>
        </w:rPr>
      </w:pPr>
      <w:r w:rsidRPr="00095880">
        <w:rPr>
          <w:rFonts w:ascii="Times New Roman" w:hAnsi="Times New Roman" w:cs="Times New Roman"/>
          <w:sz w:val="24"/>
          <w:szCs w:val="24"/>
        </w:rPr>
        <w:t>PEMBATASAN PASAL 12 (1) PIAGAM, YAITU APABILA DEWAN KEAMANAN (DK) PBB SEDANG MENYELESAIKAN SUTA PERSENGKETAAN ATAU MELAKSANAKAN FUNGSI SEBAGAIMANA DITENTUKAN DALAM PIAGAM PBB,  MAKA MU TIDAK DAPAT MEMBUAT REKOMENDASI BERKENAAN DENGAN SENGKETA ATAU SIATUASI KECUALI DIMINTA OLEH DK.</w:t>
      </w:r>
    </w:p>
    <w:p w:rsidR="00A03374" w:rsidRPr="00095880" w:rsidRDefault="00A03374" w:rsidP="00095880">
      <w:pPr>
        <w:spacing w:line="240" w:lineRule="auto"/>
        <w:jc w:val="both"/>
        <w:rPr>
          <w:rFonts w:ascii="Times New Roman" w:hAnsi="Times New Roman" w:cs="Times New Roman"/>
          <w:sz w:val="24"/>
          <w:szCs w:val="24"/>
        </w:rPr>
      </w:pPr>
      <w:r w:rsidRPr="00095880">
        <w:rPr>
          <w:rFonts w:ascii="Times New Roman" w:hAnsi="Times New Roman" w:cs="Times New Roman"/>
          <w:sz w:val="24"/>
          <w:szCs w:val="24"/>
        </w:rPr>
        <w:t>PERAN/FUNGSI MU DALAM BIDANG PERDAMAIAN DAN KEAMANAN INTERNA-SIONAL DIKAITKAN DENGAN KEWENANGAN DK SEBAGAI BERIKUT :</w:t>
      </w:r>
    </w:p>
    <w:p w:rsidR="002673BB" w:rsidRPr="00894BDA" w:rsidRDefault="00A03374" w:rsidP="00D133D3">
      <w:pPr>
        <w:pStyle w:val="ListParagraph"/>
        <w:numPr>
          <w:ilvl w:val="0"/>
          <w:numId w:val="13"/>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lastRenderedPageBreak/>
        <w:t xml:space="preserve">SEBAGAI TINDAKAN YANG PARALEL </w:t>
      </w:r>
      <w:r w:rsidRPr="00894BDA">
        <w:rPr>
          <w:rFonts w:ascii="Times New Roman" w:hAnsi="Times New Roman" w:cs="Times New Roman"/>
          <w:i/>
          <w:sz w:val="24"/>
          <w:szCs w:val="24"/>
        </w:rPr>
        <w:t>(IN A PARALLEL MANNER)</w:t>
      </w:r>
      <w:r w:rsidR="002673BB" w:rsidRPr="00894BDA">
        <w:rPr>
          <w:rFonts w:ascii="Times New Roman" w:hAnsi="Times New Roman" w:cs="Times New Roman"/>
          <w:sz w:val="24"/>
          <w:szCs w:val="24"/>
        </w:rPr>
        <w:t xml:space="preserve"> </w:t>
      </w:r>
      <w:r w:rsidRPr="00894BDA">
        <w:rPr>
          <w:rFonts w:ascii="Times New Roman" w:hAnsi="Times New Roman" w:cs="Times New Roman"/>
          <w:sz w:val="24"/>
          <w:szCs w:val="24"/>
        </w:rPr>
        <w:t>;</w:t>
      </w:r>
    </w:p>
    <w:p w:rsidR="00A03374" w:rsidRPr="00894BDA" w:rsidRDefault="00A03374" w:rsidP="00D133D3">
      <w:pPr>
        <w:pStyle w:val="ListParagraph"/>
        <w:numPr>
          <w:ilvl w:val="0"/>
          <w:numId w:val="13"/>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 xml:space="preserve">SEBAGAI TINDAKAN TAMBAHAN </w:t>
      </w:r>
      <w:r w:rsidRPr="00894BDA">
        <w:rPr>
          <w:rFonts w:ascii="Times New Roman" w:hAnsi="Times New Roman" w:cs="Times New Roman"/>
          <w:i/>
          <w:sz w:val="24"/>
          <w:szCs w:val="24"/>
        </w:rPr>
        <w:t>(COMPLEMENTARY WAY)</w:t>
      </w:r>
      <w:r w:rsidRPr="00894BDA">
        <w:rPr>
          <w:rFonts w:ascii="Times New Roman" w:hAnsi="Times New Roman" w:cs="Times New Roman"/>
          <w:sz w:val="24"/>
          <w:szCs w:val="24"/>
        </w:rPr>
        <w:t>;</w:t>
      </w:r>
    </w:p>
    <w:p w:rsidR="00A03374" w:rsidRPr="00894BDA" w:rsidRDefault="00A03374" w:rsidP="00D133D3">
      <w:pPr>
        <w:pStyle w:val="ListParagraph"/>
        <w:numPr>
          <w:ilvl w:val="0"/>
          <w:numId w:val="13"/>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 xml:space="preserve">TINDAKAN YANG MENDAHULUI </w:t>
      </w:r>
      <w:r w:rsidRPr="00894BDA">
        <w:rPr>
          <w:rFonts w:ascii="Times New Roman" w:hAnsi="Times New Roman" w:cs="Times New Roman"/>
          <w:i/>
          <w:sz w:val="24"/>
          <w:szCs w:val="24"/>
        </w:rPr>
        <w:t>(PRE-EMPTS)</w:t>
      </w:r>
      <w:r w:rsidRPr="00894BDA">
        <w:rPr>
          <w:rFonts w:ascii="Times New Roman" w:hAnsi="Times New Roman" w:cs="Times New Roman"/>
          <w:sz w:val="24"/>
          <w:szCs w:val="24"/>
        </w:rPr>
        <w:t>, ATAU MENENTUKAN LEBIH DAHULU, SEBELUM DK MENGADAKAN SIDANG DAN MENGELUARKAN RESOLUSI;</w:t>
      </w:r>
    </w:p>
    <w:p w:rsidR="00A03374" w:rsidRPr="00095880" w:rsidRDefault="00A03374" w:rsidP="00D133D3">
      <w:pPr>
        <w:pStyle w:val="ListParagraph"/>
        <w:numPr>
          <w:ilvl w:val="0"/>
          <w:numId w:val="13"/>
        </w:numPr>
        <w:spacing w:line="240" w:lineRule="auto"/>
        <w:jc w:val="both"/>
        <w:rPr>
          <w:rFonts w:ascii="Times New Roman" w:hAnsi="Times New Roman" w:cs="Times New Roman"/>
          <w:b/>
          <w:sz w:val="24"/>
          <w:szCs w:val="24"/>
        </w:rPr>
      </w:pPr>
      <w:r w:rsidRPr="00894BDA">
        <w:rPr>
          <w:rFonts w:ascii="Times New Roman" w:hAnsi="Times New Roman" w:cs="Times New Roman"/>
          <w:sz w:val="24"/>
          <w:szCs w:val="24"/>
        </w:rPr>
        <w:t>MASALAH DALAM PERSOALAN HAK ASASI MANUSIA DAN PENENTUAN NASIB SENDIRI SEBAGAI TINDAKAN YANG BERTENTANGAN DENGAN MASALAH PERDAMAIIAN.</w:t>
      </w:r>
    </w:p>
    <w:p w:rsidR="00095880" w:rsidRPr="00894BDA" w:rsidRDefault="00095880" w:rsidP="00095880">
      <w:pPr>
        <w:pStyle w:val="ListParagraph"/>
        <w:spacing w:line="240" w:lineRule="auto"/>
        <w:ind w:left="1069"/>
        <w:jc w:val="both"/>
        <w:rPr>
          <w:rFonts w:ascii="Times New Roman" w:hAnsi="Times New Roman" w:cs="Times New Roman"/>
          <w:b/>
          <w:sz w:val="24"/>
          <w:szCs w:val="24"/>
        </w:rPr>
      </w:pPr>
    </w:p>
    <w:p w:rsidR="00FB4D3D" w:rsidRPr="00095880" w:rsidRDefault="00845B76" w:rsidP="00095880">
      <w:pPr>
        <w:pStyle w:val="ListParagraph"/>
        <w:numPr>
          <w:ilvl w:val="0"/>
          <w:numId w:val="25"/>
        </w:numPr>
        <w:spacing w:line="360" w:lineRule="auto"/>
        <w:ind w:left="426" w:hanging="426"/>
        <w:jc w:val="both"/>
        <w:rPr>
          <w:rFonts w:ascii="Times New Roman" w:hAnsi="Times New Roman" w:cs="Times New Roman"/>
          <w:b/>
          <w:sz w:val="24"/>
          <w:szCs w:val="24"/>
        </w:rPr>
      </w:pPr>
      <w:r w:rsidRPr="00095880">
        <w:rPr>
          <w:rFonts w:ascii="Times New Roman" w:hAnsi="Times New Roman" w:cs="Times New Roman"/>
          <w:b/>
          <w:sz w:val="24"/>
          <w:szCs w:val="24"/>
        </w:rPr>
        <w:t>DEWAN KEAMANAN (DK)</w:t>
      </w:r>
    </w:p>
    <w:p w:rsidR="00131E52" w:rsidRPr="00894BDA" w:rsidRDefault="00131E52" w:rsidP="00D133D3">
      <w:pPr>
        <w:pStyle w:val="ListParagraph"/>
        <w:spacing w:line="240" w:lineRule="auto"/>
        <w:ind w:left="426"/>
        <w:jc w:val="both"/>
        <w:rPr>
          <w:rFonts w:ascii="Times New Roman" w:hAnsi="Times New Roman" w:cs="Times New Roman"/>
          <w:sz w:val="24"/>
          <w:szCs w:val="24"/>
        </w:rPr>
      </w:pPr>
      <w:r w:rsidRPr="00894BDA">
        <w:rPr>
          <w:rFonts w:ascii="Times New Roman" w:hAnsi="Times New Roman" w:cs="Times New Roman"/>
          <w:sz w:val="24"/>
          <w:szCs w:val="24"/>
        </w:rPr>
        <w:t>TUGAS DEWAN KEAMAN DIATUR DALAM PIAGAM PBB, SBB :</w:t>
      </w:r>
    </w:p>
    <w:p w:rsidR="00131E52" w:rsidRPr="00894BDA" w:rsidRDefault="00131E52" w:rsidP="00D133D3">
      <w:pPr>
        <w:pStyle w:val="ListParagraph"/>
        <w:numPr>
          <w:ilvl w:val="0"/>
          <w:numId w:val="1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MEMELIHARA PERDAMAIAN DAN KEAMANAN SESUAI DENGAN ASAS DAN TUJUAN PBB (PSL. 24 PIAGAM);</w:t>
      </w:r>
    </w:p>
    <w:p w:rsidR="00131E52" w:rsidRPr="00894BDA" w:rsidRDefault="00131E52" w:rsidP="00D133D3">
      <w:pPr>
        <w:pStyle w:val="ListParagraph"/>
        <w:numPr>
          <w:ilvl w:val="0"/>
          <w:numId w:val="1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MENG</w:t>
      </w:r>
      <w:r w:rsidR="0095042C" w:rsidRPr="00894BDA">
        <w:rPr>
          <w:rFonts w:ascii="Times New Roman" w:hAnsi="Times New Roman" w:cs="Times New Roman"/>
          <w:sz w:val="24"/>
          <w:szCs w:val="24"/>
        </w:rPr>
        <w:t>A</w:t>
      </w:r>
      <w:r w:rsidRPr="00894BDA">
        <w:rPr>
          <w:rFonts w:ascii="Times New Roman" w:hAnsi="Times New Roman" w:cs="Times New Roman"/>
          <w:sz w:val="24"/>
          <w:szCs w:val="24"/>
        </w:rPr>
        <w:t>DAKAN PENYELIDIKAN SETIAP PERSELISIHAN YANG DAPAT MENGANCAM PERDAMAIAN DAN KEAMANAN INTERNASIONAL )PSL. 34 PIAGAM);</w:t>
      </w:r>
    </w:p>
    <w:p w:rsidR="00131E52" w:rsidRPr="00894BDA" w:rsidRDefault="00131E52" w:rsidP="00D133D3">
      <w:pPr>
        <w:pStyle w:val="ListParagraph"/>
        <w:numPr>
          <w:ilvl w:val="0"/>
          <w:numId w:val="1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MEMBERI SARAN TTG CARA-CARA YANG DAPAT DIPAKAI</w:t>
      </w:r>
      <w:r w:rsidR="00FC51D7" w:rsidRPr="00894BDA">
        <w:rPr>
          <w:rFonts w:ascii="Times New Roman" w:hAnsi="Times New Roman" w:cs="Times New Roman"/>
          <w:sz w:val="24"/>
          <w:szCs w:val="24"/>
        </w:rPr>
        <w:t xml:space="preserve"> UNTUK MENYELESAIKAN SUATU SENGKETA (PSL. 38, PSL. 38 PIAGAM);</w:t>
      </w:r>
    </w:p>
    <w:p w:rsidR="00FC51D7" w:rsidRPr="00894BDA" w:rsidRDefault="00FC51D7" w:rsidP="00D133D3">
      <w:pPr>
        <w:pStyle w:val="ListParagraph"/>
        <w:numPr>
          <w:ilvl w:val="0"/>
          <w:numId w:val="1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MENENTUKAN APAKAH TERJADI SUATU KEADAAN YANG MENGGANGGU PERDA-MAIAN INTERNASIONAL ATAU TINDAKAN AGRESI DAN MENYARANKAN TINDAKAN APA YANG DAPAT DIAMBIL UNTUK MENYELESAIKAN SENGKETA TSB (PSL. 39, 40 PIAGAM);</w:t>
      </w:r>
    </w:p>
    <w:p w:rsidR="00FC51D7" w:rsidRPr="00894BDA" w:rsidRDefault="00FC51D7" w:rsidP="00D133D3">
      <w:pPr>
        <w:pStyle w:val="ListParagraph"/>
        <w:numPr>
          <w:ilvl w:val="0"/>
          <w:numId w:val="1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MENGANJURKAN PARA ANGGOTA UNTUK MENGAMBIL TINDAKAN SANKSI  EKONOMI ATAU TINDAKAN LAIN YANG BERSIFAT KEKERASAN UNTK MENCEGAH ATAU MENGHENTIKAN SUATU AGRESI (PSL. 41 PIAGAM);</w:t>
      </w:r>
    </w:p>
    <w:p w:rsidR="00FC51D7" w:rsidRPr="00894BDA" w:rsidRDefault="00FC51D7" w:rsidP="00D133D3">
      <w:pPr>
        <w:pStyle w:val="ListParagraph"/>
        <w:numPr>
          <w:ilvl w:val="0"/>
          <w:numId w:val="1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MENGAMBIL TINDAKAN MILITER TERHADAP ADANYA AGRESI (PSL. 42 PIAGAM).</w:t>
      </w:r>
    </w:p>
    <w:p w:rsidR="00FC51D7" w:rsidRPr="00894BDA" w:rsidRDefault="00FC51D7" w:rsidP="00D133D3">
      <w:pPr>
        <w:pStyle w:val="ListParagraph"/>
        <w:numPr>
          <w:ilvl w:val="0"/>
          <w:numId w:val="1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PENERIMAAN, PENUNDAAN DAN PENCABUTAN KEANGGOTAAN PBB (PSL. 4 (2), 5 DAN 6 PIAGAM);</w:t>
      </w:r>
    </w:p>
    <w:p w:rsidR="00073F20" w:rsidRPr="00894BDA" w:rsidRDefault="00FC51D7" w:rsidP="00D133D3">
      <w:pPr>
        <w:pStyle w:val="ListParagraph"/>
        <w:numPr>
          <w:ilvl w:val="0"/>
          <w:numId w:val="1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 xml:space="preserve">PEMILIHAN </w:t>
      </w:r>
      <w:r w:rsidR="00073F20" w:rsidRPr="00894BDA">
        <w:rPr>
          <w:rFonts w:ascii="Times New Roman" w:hAnsi="Times New Roman" w:cs="Times New Roman"/>
          <w:sz w:val="24"/>
          <w:szCs w:val="24"/>
        </w:rPr>
        <w:t>HAKIM ICJ (PSL. 10 PIAGAM);</w:t>
      </w:r>
    </w:p>
    <w:p w:rsidR="00073F20" w:rsidRPr="00894BDA" w:rsidRDefault="00073F20" w:rsidP="00D133D3">
      <w:pPr>
        <w:pStyle w:val="ListParagraph"/>
        <w:numPr>
          <w:ilvl w:val="0"/>
          <w:numId w:val="1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MENYARANKAN PEMILIHAN SEKJEN PBB;</w:t>
      </w:r>
    </w:p>
    <w:p w:rsidR="00073F20" w:rsidRPr="00894BDA" w:rsidRDefault="00073F20" w:rsidP="00D133D3">
      <w:pPr>
        <w:pStyle w:val="ListParagraph"/>
        <w:numPr>
          <w:ilvl w:val="0"/>
          <w:numId w:val="1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MENYAMPAIKAN LAPORAN TAHUNAN KPD MU PBB;</w:t>
      </w:r>
    </w:p>
    <w:p w:rsidR="00073F20" w:rsidRPr="00894BDA" w:rsidRDefault="00073F20" w:rsidP="00D133D3">
      <w:pPr>
        <w:pStyle w:val="ListParagraph"/>
        <w:numPr>
          <w:ilvl w:val="0"/>
          <w:numId w:val="1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PERUBAHAN PIAGAM (PSL. 108 PIAGAM);</w:t>
      </w:r>
    </w:p>
    <w:p w:rsidR="00073F20" w:rsidRPr="00894BDA" w:rsidRDefault="00073F20" w:rsidP="00D133D3">
      <w:pPr>
        <w:pStyle w:val="ListParagraph"/>
        <w:numPr>
          <w:ilvl w:val="0"/>
          <w:numId w:val="15"/>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PENGAWASAN DAN PEMBINAAN DAERAH STRATEGIS.</w:t>
      </w:r>
    </w:p>
    <w:p w:rsidR="00073F20" w:rsidRPr="00894BDA" w:rsidRDefault="00073F20" w:rsidP="00D133D3">
      <w:pPr>
        <w:spacing w:line="240" w:lineRule="auto"/>
        <w:ind w:left="426"/>
        <w:jc w:val="both"/>
        <w:rPr>
          <w:rFonts w:ascii="Times New Roman" w:hAnsi="Times New Roman" w:cs="Times New Roman"/>
          <w:sz w:val="24"/>
          <w:szCs w:val="24"/>
        </w:rPr>
      </w:pPr>
      <w:r w:rsidRPr="00894BDA">
        <w:rPr>
          <w:rFonts w:ascii="Times New Roman" w:hAnsi="Times New Roman" w:cs="Times New Roman"/>
          <w:sz w:val="24"/>
          <w:szCs w:val="24"/>
        </w:rPr>
        <w:t>TUGAS POINT 1 SAMPAI 6 DK PBB BERKAITAN DENGAN PERDAMAIAN DAN KEAMANAN INTERNASIONAL. DALAM PELAKSANAAN TUGAS INI DK PBB AKAN MENETAPKANNYA MELALUI  RESOLUSI. RESOLUSI YANG DIKELUARKAN OLEH DK PBB MEMILIKI KEKUATAN MENGIKAT DAN ANGGOTA-2 PBB SETUJU UNTUK MENERIMA DAN MELAKSANAKAN PUTUSAN-2 DK SESUAI DENGAN PIAGAM (PSL. 25) : “</w:t>
      </w:r>
      <w:r w:rsidRPr="00894BDA">
        <w:rPr>
          <w:rFonts w:ascii="Times New Roman" w:hAnsi="Times New Roman" w:cs="Times New Roman"/>
          <w:i/>
          <w:sz w:val="24"/>
          <w:szCs w:val="24"/>
        </w:rPr>
        <w:t>THE MEMBERS OF THE UN AGREE TO ACCEPT AND CARRY OUT THE DECISION OF THE SECURITY COUNCIL IN ACCARDANCE WITH PRESENT CHARTER”</w:t>
      </w:r>
      <w:r w:rsidRPr="00894BDA">
        <w:rPr>
          <w:rFonts w:ascii="Times New Roman" w:hAnsi="Times New Roman" w:cs="Times New Roman"/>
          <w:sz w:val="24"/>
          <w:szCs w:val="24"/>
        </w:rPr>
        <w:t xml:space="preserve"> .</w:t>
      </w:r>
    </w:p>
    <w:p w:rsidR="00086939" w:rsidRPr="00894BDA" w:rsidRDefault="00086939" w:rsidP="00D133D3">
      <w:pPr>
        <w:spacing w:after="120" w:line="240" w:lineRule="auto"/>
        <w:ind w:left="425"/>
        <w:jc w:val="both"/>
        <w:rPr>
          <w:rFonts w:ascii="Times New Roman" w:hAnsi="Times New Roman" w:cs="Times New Roman"/>
          <w:sz w:val="24"/>
          <w:szCs w:val="24"/>
        </w:rPr>
      </w:pPr>
      <w:r w:rsidRPr="00894BDA">
        <w:rPr>
          <w:rFonts w:ascii="Times New Roman" w:hAnsi="Times New Roman" w:cs="Times New Roman"/>
          <w:sz w:val="24"/>
          <w:szCs w:val="24"/>
        </w:rPr>
        <w:t>MONOPOLI KEKUASAAN YANG MEMAKSA YANG DIMILIKI OLEH DK HANYA DIBATASI OLEH DUA HAL, YAITU :</w:t>
      </w:r>
    </w:p>
    <w:p w:rsidR="00086939" w:rsidRPr="00894BDA" w:rsidRDefault="00086939" w:rsidP="00D133D3">
      <w:pPr>
        <w:pStyle w:val="ListParagraph"/>
        <w:numPr>
          <w:ilvl w:val="0"/>
          <w:numId w:val="17"/>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 xml:space="preserve">HAK MEMBELA DIRI </w:t>
      </w:r>
      <w:r w:rsidRPr="00894BDA">
        <w:rPr>
          <w:rFonts w:ascii="Times New Roman" w:hAnsi="Times New Roman" w:cs="Times New Roman"/>
          <w:i/>
          <w:sz w:val="24"/>
          <w:szCs w:val="24"/>
        </w:rPr>
        <w:t xml:space="preserve">(SELF DEFENCE) </w:t>
      </w:r>
      <w:r w:rsidRPr="00894BDA">
        <w:rPr>
          <w:rFonts w:ascii="Times New Roman" w:hAnsi="Times New Roman" w:cs="Times New Roman"/>
          <w:sz w:val="24"/>
          <w:szCs w:val="24"/>
        </w:rPr>
        <w:t>SECARA UNILATERAL ATAU SECARA KOLEKTIF (PSL. 51 PIAGAM);</w:t>
      </w:r>
    </w:p>
    <w:p w:rsidR="00086939" w:rsidRPr="00894BDA" w:rsidRDefault="00086939" w:rsidP="00D133D3">
      <w:pPr>
        <w:pStyle w:val="ListParagraph"/>
        <w:numPr>
          <w:ilvl w:val="0"/>
          <w:numId w:val="17"/>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lastRenderedPageBreak/>
        <w:t>TINDAKAN PEMAKSAAN YANG DILAKUKAN OLEH ORGANISASI REGIONAL ATAS KEWENANGAN YANG DIBERIKAN OLEH DK PBB (PSL. 53 PIAGAM).</w:t>
      </w:r>
    </w:p>
    <w:p w:rsidR="00845B76" w:rsidRPr="00894BDA" w:rsidRDefault="00845B76" w:rsidP="00095880">
      <w:pPr>
        <w:spacing w:after="120" w:line="240" w:lineRule="auto"/>
        <w:jc w:val="both"/>
        <w:rPr>
          <w:rFonts w:ascii="Times New Roman" w:hAnsi="Times New Roman" w:cs="Times New Roman"/>
          <w:sz w:val="24"/>
          <w:szCs w:val="24"/>
        </w:rPr>
      </w:pPr>
      <w:r w:rsidRPr="00894BDA">
        <w:rPr>
          <w:rFonts w:ascii="Times New Roman" w:hAnsi="Times New Roman" w:cs="Times New Roman"/>
          <w:sz w:val="24"/>
          <w:szCs w:val="24"/>
        </w:rPr>
        <w:t>DEWAN KEAMANAN DALAM MENJALANKAN TUGAS DAN FUNGSINYA BERDASARKAN :</w:t>
      </w:r>
    </w:p>
    <w:p w:rsidR="00845B76" w:rsidRPr="00894BDA" w:rsidRDefault="00845B76" w:rsidP="00D133D3">
      <w:pPr>
        <w:pStyle w:val="ListParagraph"/>
        <w:numPr>
          <w:ilvl w:val="0"/>
          <w:numId w:val="14"/>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ATAS INISITIF SENDIRI (PSL. 34 PIAGAM);</w:t>
      </w:r>
    </w:p>
    <w:p w:rsidR="00845B76" w:rsidRPr="00894BDA" w:rsidRDefault="00845B76" w:rsidP="00D133D3">
      <w:pPr>
        <w:pStyle w:val="ListParagraph"/>
        <w:numPr>
          <w:ilvl w:val="0"/>
          <w:numId w:val="14"/>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 xml:space="preserve">ATAS PERMINTAAN NEGARA ANGGOTA (PSL. 35 (1) </w:t>
      </w:r>
      <w:r w:rsidR="00EF1CD0" w:rsidRPr="00894BDA">
        <w:rPr>
          <w:rFonts w:ascii="Times New Roman" w:hAnsi="Times New Roman" w:cs="Times New Roman"/>
          <w:sz w:val="24"/>
          <w:szCs w:val="24"/>
        </w:rPr>
        <w:t>PIAGAM</w:t>
      </w:r>
      <w:r w:rsidRPr="00894BDA">
        <w:rPr>
          <w:rFonts w:ascii="Times New Roman" w:hAnsi="Times New Roman" w:cs="Times New Roman"/>
          <w:sz w:val="24"/>
          <w:szCs w:val="24"/>
        </w:rPr>
        <w:t>)</w:t>
      </w:r>
      <w:r w:rsidR="00EF1CD0" w:rsidRPr="00894BDA">
        <w:rPr>
          <w:rFonts w:ascii="Times New Roman" w:hAnsi="Times New Roman" w:cs="Times New Roman"/>
          <w:sz w:val="24"/>
          <w:szCs w:val="24"/>
        </w:rPr>
        <w:t>;</w:t>
      </w:r>
    </w:p>
    <w:p w:rsidR="00EF1CD0" w:rsidRPr="00894BDA" w:rsidRDefault="00EF1CD0" w:rsidP="00D133D3">
      <w:pPr>
        <w:pStyle w:val="ListParagraph"/>
        <w:numPr>
          <w:ilvl w:val="0"/>
          <w:numId w:val="14"/>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ATAS PERMINTAAN NEGARA BUKAN ANGGOTA PBB (PSL. 35 (2) PIAGAM);</w:t>
      </w:r>
    </w:p>
    <w:p w:rsidR="00EF1CD0" w:rsidRPr="00894BDA" w:rsidRDefault="00EF1CD0" w:rsidP="00D133D3">
      <w:pPr>
        <w:pStyle w:val="ListParagraph"/>
        <w:numPr>
          <w:ilvl w:val="0"/>
          <w:numId w:val="14"/>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ATAS PERMINTAAN MAJELIS UMUM (PSL. 11 PIAGAM);</w:t>
      </w:r>
    </w:p>
    <w:p w:rsidR="00EF1CD0" w:rsidRDefault="00EF1CD0" w:rsidP="00D133D3">
      <w:pPr>
        <w:pStyle w:val="ListParagraph"/>
        <w:numPr>
          <w:ilvl w:val="0"/>
          <w:numId w:val="14"/>
        </w:numPr>
        <w:spacing w:line="240" w:lineRule="auto"/>
        <w:jc w:val="both"/>
        <w:rPr>
          <w:rFonts w:ascii="Times New Roman" w:hAnsi="Times New Roman" w:cs="Times New Roman"/>
          <w:sz w:val="24"/>
          <w:szCs w:val="24"/>
        </w:rPr>
      </w:pPr>
      <w:r w:rsidRPr="00894BDA">
        <w:rPr>
          <w:rFonts w:ascii="Times New Roman" w:hAnsi="Times New Roman" w:cs="Times New Roman"/>
          <w:sz w:val="24"/>
          <w:szCs w:val="24"/>
        </w:rPr>
        <w:t>ATAS PERMINTAAN SEKJEN PBB (PSL. 99 PIAGAM).</w:t>
      </w:r>
    </w:p>
    <w:p w:rsidR="00C41846" w:rsidRPr="00894BDA" w:rsidRDefault="00C41846" w:rsidP="00C41846">
      <w:pPr>
        <w:pStyle w:val="ListParagraph"/>
        <w:spacing w:line="240" w:lineRule="auto"/>
        <w:ind w:left="0"/>
        <w:jc w:val="both"/>
        <w:rPr>
          <w:rFonts w:ascii="Times New Roman" w:hAnsi="Times New Roman" w:cs="Times New Roman"/>
          <w:sz w:val="24"/>
          <w:szCs w:val="24"/>
        </w:rPr>
      </w:pPr>
    </w:p>
    <w:p w:rsidR="00C41846" w:rsidRDefault="0095042C" w:rsidP="00092DC0">
      <w:pPr>
        <w:pStyle w:val="ListParagraph"/>
        <w:numPr>
          <w:ilvl w:val="0"/>
          <w:numId w:val="25"/>
        </w:numPr>
        <w:spacing w:line="360" w:lineRule="auto"/>
        <w:ind w:left="426" w:hanging="426"/>
        <w:jc w:val="both"/>
        <w:rPr>
          <w:rFonts w:ascii="Times New Roman" w:hAnsi="Times New Roman" w:cs="Times New Roman"/>
          <w:b/>
          <w:sz w:val="24"/>
          <w:szCs w:val="24"/>
        </w:rPr>
      </w:pPr>
      <w:r w:rsidRPr="00C41846">
        <w:rPr>
          <w:rFonts w:ascii="Times New Roman" w:hAnsi="Times New Roman" w:cs="Times New Roman"/>
          <w:b/>
          <w:sz w:val="24"/>
          <w:szCs w:val="24"/>
        </w:rPr>
        <w:t>SEKRETARIS JENDERAL PBB</w:t>
      </w:r>
    </w:p>
    <w:p w:rsidR="00092DC0" w:rsidRPr="00092DC0" w:rsidRDefault="00C41846" w:rsidP="00092DC0">
      <w:pPr>
        <w:pStyle w:val="ListParagraph"/>
        <w:numPr>
          <w:ilvl w:val="0"/>
          <w:numId w:val="28"/>
        </w:numPr>
        <w:spacing w:line="240" w:lineRule="auto"/>
        <w:ind w:left="851" w:hanging="425"/>
        <w:jc w:val="both"/>
        <w:rPr>
          <w:rFonts w:ascii="Times New Roman" w:hAnsi="Times New Roman" w:cs="Times New Roman"/>
          <w:b/>
          <w:sz w:val="24"/>
          <w:szCs w:val="24"/>
        </w:rPr>
      </w:pPr>
      <w:r w:rsidRPr="00092DC0">
        <w:rPr>
          <w:rFonts w:ascii="Times New Roman" w:hAnsi="Times New Roman" w:cs="Times New Roman"/>
          <w:sz w:val="24"/>
          <w:szCs w:val="24"/>
        </w:rPr>
        <w:t xml:space="preserve">IA </w:t>
      </w:r>
      <w:r w:rsidR="0095042C" w:rsidRPr="00092DC0">
        <w:rPr>
          <w:rFonts w:ascii="Times New Roman" w:hAnsi="Times New Roman" w:cs="Times New Roman"/>
          <w:sz w:val="24"/>
          <w:szCs w:val="24"/>
        </w:rPr>
        <w:t>ADALAH KEPALA ADMINISTRASI PBB;</w:t>
      </w:r>
      <w:r w:rsidRPr="00092DC0">
        <w:rPr>
          <w:rFonts w:ascii="Times New Roman" w:hAnsi="Times New Roman" w:cs="Times New Roman"/>
          <w:sz w:val="24"/>
          <w:szCs w:val="24"/>
        </w:rPr>
        <w:t xml:space="preserve"> </w:t>
      </w:r>
      <w:r w:rsidR="0095042C" w:rsidRPr="00092DC0">
        <w:rPr>
          <w:rFonts w:ascii="Times New Roman" w:hAnsi="Times New Roman" w:cs="Times New Roman"/>
          <w:sz w:val="24"/>
          <w:szCs w:val="24"/>
        </w:rPr>
        <w:t>DIANGKAT OLEH MAJELIS UMUM ATAS REKOMENDASI D</w:t>
      </w:r>
      <w:r w:rsidRPr="00092DC0">
        <w:rPr>
          <w:rFonts w:ascii="Times New Roman" w:hAnsi="Times New Roman" w:cs="Times New Roman"/>
          <w:sz w:val="24"/>
          <w:szCs w:val="24"/>
        </w:rPr>
        <w:t xml:space="preserve">EWAN </w:t>
      </w:r>
      <w:r w:rsidR="0095042C" w:rsidRPr="00092DC0">
        <w:rPr>
          <w:rFonts w:ascii="Times New Roman" w:hAnsi="Times New Roman" w:cs="Times New Roman"/>
          <w:sz w:val="24"/>
          <w:szCs w:val="24"/>
        </w:rPr>
        <w:t>K</w:t>
      </w:r>
      <w:r w:rsidRPr="00092DC0">
        <w:rPr>
          <w:rFonts w:ascii="Times New Roman" w:hAnsi="Times New Roman" w:cs="Times New Roman"/>
          <w:sz w:val="24"/>
          <w:szCs w:val="24"/>
        </w:rPr>
        <w:t>EAMANAN</w:t>
      </w:r>
      <w:r w:rsidR="0095042C" w:rsidRPr="00092DC0">
        <w:rPr>
          <w:rFonts w:ascii="Times New Roman" w:hAnsi="Times New Roman" w:cs="Times New Roman"/>
          <w:sz w:val="24"/>
          <w:szCs w:val="24"/>
        </w:rPr>
        <w:t>;</w:t>
      </w:r>
    </w:p>
    <w:p w:rsidR="00092DC0" w:rsidRPr="00092DC0" w:rsidRDefault="0095042C" w:rsidP="00092DC0">
      <w:pPr>
        <w:pStyle w:val="ListParagraph"/>
        <w:numPr>
          <w:ilvl w:val="0"/>
          <w:numId w:val="28"/>
        </w:numPr>
        <w:spacing w:line="240" w:lineRule="auto"/>
        <w:ind w:left="851" w:hanging="425"/>
        <w:jc w:val="both"/>
        <w:rPr>
          <w:rFonts w:ascii="Times New Roman" w:hAnsi="Times New Roman" w:cs="Times New Roman"/>
          <w:b/>
          <w:sz w:val="24"/>
          <w:szCs w:val="24"/>
        </w:rPr>
      </w:pPr>
      <w:r w:rsidRPr="00092DC0">
        <w:rPr>
          <w:rFonts w:ascii="Times New Roman" w:hAnsi="Times New Roman" w:cs="Times New Roman"/>
          <w:sz w:val="24"/>
          <w:szCs w:val="24"/>
        </w:rPr>
        <w:t>SEKJEN PBB MEWAKILI PBB DALAM HUBUNGANNYA DENGAN NEGARA ANGGOTA DAN HUBUNGAN DENGAN PIHAK LUAR PBB;</w:t>
      </w:r>
    </w:p>
    <w:p w:rsidR="0095042C" w:rsidRPr="00092DC0" w:rsidRDefault="0095042C" w:rsidP="00092DC0">
      <w:pPr>
        <w:pStyle w:val="ListParagraph"/>
        <w:numPr>
          <w:ilvl w:val="0"/>
          <w:numId w:val="28"/>
        </w:numPr>
        <w:spacing w:line="240" w:lineRule="auto"/>
        <w:ind w:left="851" w:hanging="425"/>
        <w:jc w:val="both"/>
        <w:rPr>
          <w:rFonts w:ascii="Times New Roman" w:hAnsi="Times New Roman" w:cs="Times New Roman"/>
          <w:b/>
          <w:sz w:val="24"/>
          <w:szCs w:val="24"/>
        </w:rPr>
      </w:pPr>
      <w:r w:rsidRPr="00092DC0">
        <w:rPr>
          <w:rFonts w:ascii="Times New Roman" w:hAnsi="Times New Roman" w:cs="Times New Roman"/>
          <w:sz w:val="24"/>
          <w:szCs w:val="24"/>
        </w:rPr>
        <w:t>SEBAGAI KORDINATOR KEGIATAN PBB DI BIDANG EKONOMI DAN SOSIAL.</w:t>
      </w:r>
    </w:p>
    <w:p w:rsidR="0095042C" w:rsidRPr="00894BDA" w:rsidRDefault="0095042C" w:rsidP="00D133D3">
      <w:pPr>
        <w:spacing w:line="240" w:lineRule="auto"/>
        <w:ind w:left="66"/>
        <w:jc w:val="both"/>
        <w:rPr>
          <w:rFonts w:ascii="Times New Roman" w:hAnsi="Times New Roman" w:cs="Times New Roman"/>
          <w:sz w:val="24"/>
          <w:szCs w:val="24"/>
        </w:rPr>
      </w:pPr>
      <w:r w:rsidRPr="00894BDA">
        <w:rPr>
          <w:rFonts w:ascii="Times New Roman" w:hAnsi="Times New Roman" w:cs="Times New Roman"/>
          <w:sz w:val="24"/>
          <w:szCs w:val="24"/>
        </w:rPr>
        <w:t>WEWENANG SEKJEN PBB DALAM BIDANG PERDAMAIAN DAN KEAMANAN INTERNASIONAL DIATUR DALAM PASAL 98 DAN 99 PIAGAM PBB, YAITU :</w:t>
      </w:r>
    </w:p>
    <w:p w:rsidR="00092DC0" w:rsidRPr="00092DC0" w:rsidRDefault="0095042C" w:rsidP="00092DC0">
      <w:pPr>
        <w:pStyle w:val="ListParagraph"/>
        <w:numPr>
          <w:ilvl w:val="0"/>
          <w:numId w:val="30"/>
        </w:numPr>
        <w:spacing w:line="240" w:lineRule="auto"/>
        <w:ind w:left="851" w:hanging="491"/>
        <w:jc w:val="both"/>
        <w:rPr>
          <w:rFonts w:ascii="Times New Roman" w:hAnsi="Times New Roman" w:cs="Times New Roman"/>
          <w:sz w:val="24"/>
          <w:szCs w:val="24"/>
        </w:rPr>
      </w:pPr>
      <w:r w:rsidRPr="00092DC0">
        <w:rPr>
          <w:rFonts w:ascii="Times New Roman" w:hAnsi="Times New Roman" w:cs="Times New Roman"/>
          <w:sz w:val="24"/>
          <w:szCs w:val="24"/>
        </w:rPr>
        <w:t xml:space="preserve">FUNGSI UNTUK MENJALANKAN TUGAS YANG DIDELEGASIKAN OLEH DK DAN MU (PSL. 98 PIAGAM), </w:t>
      </w:r>
      <w:r w:rsidRPr="00092DC0">
        <w:rPr>
          <w:rFonts w:ascii="Times New Roman" w:hAnsi="Times New Roman" w:cs="Times New Roman"/>
          <w:i/>
          <w:sz w:val="24"/>
          <w:szCs w:val="24"/>
        </w:rPr>
        <w:t>“.....AND SHALL PERFORMED</w:t>
      </w:r>
      <w:r w:rsidR="002E1542" w:rsidRPr="00092DC0">
        <w:rPr>
          <w:rFonts w:ascii="Times New Roman" w:hAnsi="Times New Roman" w:cs="Times New Roman"/>
          <w:i/>
          <w:sz w:val="24"/>
          <w:szCs w:val="24"/>
        </w:rPr>
        <w:t xml:space="preserve"> SUCH OTHER FUNCTION AS ARE ENTRUSTED TO HIM ....”;</w:t>
      </w:r>
    </w:p>
    <w:p w:rsidR="002E1542" w:rsidRPr="00092DC0" w:rsidRDefault="002E1542" w:rsidP="00092DC0">
      <w:pPr>
        <w:pStyle w:val="ListParagraph"/>
        <w:numPr>
          <w:ilvl w:val="0"/>
          <w:numId w:val="30"/>
        </w:numPr>
        <w:spacing w:line="240" w:lineRule="auto"/>
        <w:ind w:left="851" w:hanging="491"/>
        <w:jc w:val="both"/>
        <w:rPr>
          <w:rFonts w:ascii="Times New Roman" w:hAnsi="Times New Roman" w:cs="Times New Roman"/>
          <w:sz w:val="24"/>
          <w:szCs w:val="24"/>
        </w:rPr>
      </w:pPr>
      <w:r w:rsidRPr="00092DC0">
        <w:rPr>
          <w:rFonts w:ascii="Times New Roman" w:hAnsi="Times New Roman" w:cs="Times New Roman"/>
          <w:sz w:val="24"/>
          <w:szCs w:val="24"/>
        </w:rPr>
        <w:t xml:space="preserve">TINDAKAN YANG DIAMBIL ATAS PERMINTAAN PARA PIHAK ATAU ATAS INISIATIF SENDIRI (PSL. 99 PIAGAM), </w:t>
      </w:r>
      <w:r w:rsidRPr="00092DC0">
        <w:rPr>
          <w:rFonts w:ascii="Times New Roman" w:hAnsi="Times New Roman" w:cs="Times New Roman"/>
          <w:i/>
          <w:sz w:val="24"/>
          <w:szCs w:val="24"/>
        </w:rPr>
        <w:t>“THE SECRETARY GENERAL MAY BRING TO THE ATTENTION OF THE SECURITY COUNCIL ANY MATTER WHICH IN HIS OPINION MAY THREATEN THE MAINTENANCE OF INTERNATIONAL PEACE AND SECURITY”.</w:t>
      </w:r>
      <w:r w:rsidRPr="00092DC0">
        <w:rPr>
          <w:rFonts w:ascii="Times New Roman" w:hAnsi="Times New Roman" w:cs="Times New Roman"/>
          <w:sz w:val="24"/>
          <w:szCs w:val="24"/>
        </w:rPr>
        <w:t xml:space="preserve"> </w:t>
      </w:r>
    </w:p>
    <w:p w:rsidR="0035101C" w:rsidRPr="00894BDA" w:rsidRDefault="002E1542" w:rsidP="00D133D3">
      <w:pPr>
        <w:pStyle w:val="ListParagraph"/>
        <w:spacing w:line="240" w:lineRule="auto"/>
        <w:ind w:left="426"/>
        <w:jc w:val="both"/>
        <w:rPr>
          <w:rFonts w:ascii="Times New Roman" w:hAnsi="Times New Roman" w:cs="Times New Roman"/>
          <w:sz w:val="24"/>
          <w:szCs w:val="24"/>
        </w:rPr>
      </w:pPr>
      <w:r w:rsidRPr="00894BDA">
        <w:rPr>
          <w:rFonts w:ascii="Times New Roman" w:hAnsi="Times New Roman" w:cs="Times New Roman"/>
          <w:sz w:val="24"/>
          <w:szCs w:val="24"/>
        </w:rPr>
        <w:t xml:space="preserve">CONTOHNYA </w:t>
      </w:r>
      <w:r w:rsidR="0035101C" w:rsidRPr="00894BDA">
        <w:rPr>
          <w:rFonts w:ascii="Times New Roman" w:hAnsi="Times New Roman" w:cs="Times New Roman"/>
          <w:sz w:val="24"/>
          <w:szCs w:val="24"/>
        </w:rPr>
        <w:t xml:space="preserve"> (TUGAS PSL. 98 PIAGAM) </w:t>
      </w:r>
      <w:r w:rsidRPr="00894BDA">
        <w:rPr>
          <w:rFonts w:ascii="Times New Roman" w:hAnsi="Times New Roman" w:cs="Times New Roman"/>
          <w:sz w:val="24"/>
          <w:szCs w:val="24"/>
        </w:rPr>
        <w:t xml:space="preserve">: DALAM KASUS KEPULUAN FALKLAND YANG MELIBATKAN ARGENTINA DAN INGGRIS, DK PBB PADA BULAN MEI 1982 MEMINTA SEKJEN PBB UNTUK MENGADAKAN KONTAK LANGSUNG DENGAN ARGENTINA DAN INGGRIS UNTUK MENGUSULKAN SUATU CARA PENYE-LESAIAN SENGKETA YANG DAPAT DITERIMA </w:t>
      </w:r>
      <w:r w:rsidR="0035101C" w:rsidRPr="00894BDA">
        <w:rPr>
          <w:rFonts w:ascii="Times New Roman" w:hAnsi="Times New Roman" w:cs="Times New Roman"/>
          <w:sz w:val="24"/>
          <w:szCs w:val="24"/>
        </w:rPr>
        <w:t>OLEH KEDUA PIHAK.</w:t>
      </w:r>
    </w:p>
    <w:p w:rsidR="0035101C" w:rsidRPr="00894BDA" w:rsidRDefault="0035101C" w:rsidP="00D133D3">
      <w:pPr>
        <w:pStyle w:val="ListParagraph"/>
        <w:spacing w:line="240" w:lineRule="auto"/>
        <w:ind w:left="426"/>
        <w:jc w:val="both"/>
        <w:rPr>
          <w:rFonts w:ascii="Times New Roman" w:hAnsi="Times New Roman" w:cs="Times New Roman"/>
          <w:sz w:val="24"/>
          <w:szCs w:val="24"/>
        </w:rPr>
      </w:pPr>
      <w:r w:rsidRPr="00894BDA">
        <w:rPr>
          <w:rFonts w:ascii="Times New Roman" w:hAnsi="Times New Roman" w:cs="Times New Roman"/>
          <w:sz w:val="24"/>
          <w:szCs w:val="24"/>
        </w:rPr>
        <w:t xml:space="preserve">CONTOH (TUGAS PSL. 99) : KETIKA TERJADI SENGKETA ANTARA THAILAND DAN KAMBOJA TENTANG PERBATASAN, SEKJEN PBB (DAG HAMMARSK-JOLD) BERUNDING DENGAN KEDUA PIHAK, BERKONSULTASI DENGAN DK PBB DAN MENUNJUK DUTA BESAR SWEDIA UNTUK MEWAKILINYA DALAM MEMECAHKAN MASALAH INI DENGAN KEDUA PIHAK. HASILNYA KEDUA PIHAK DAPAT MENYELESAIKAN SENGKETANYA. </w:t>
      </w:r>
    </w:p>
    <w:p w:rsidR="0035101C" w:rsidRPr="00894BDA" w:rsidRDefault="0035101C" w:rsidP="00D133D3">
      <w:pPr>
        <w:pStyle w:val="ListParagraph"/>
        <w:spacing w:line="240" w:lineRule="auto"/>
        <w:ind w:left="426"/>
        <w:jc w:val="both"/>
        <w:rPr>
          <w:rFonts w:ascii="Times New Roman" w:hAnsi="Times New Roman" w:cs="Times New Roman"/>
          <w:sz w:val="24"/>
          <w:szCs w:val="24"/>
        </w:rPr>
      </w:pPr>
    </w:p>
    <w:p w:rsidR="002E1542" w:rsidRPr="00894BDA" w:rsidRDefault="002E1542" w:rsidP="00D133D3">
      <w:pPr>
        <w:pStyle w:val="ListParagraph"/>
        <w:spacing w:line="240" w:lineRule="auto"/>
        <w:ind w:left="426"/>
        <w:jc w:val="both"/>
        <w:rPr>
          <w:rFonts w:ascii="Times New Roman" w:hAnsi="Times New Roman" w:cs="Times New Roman"/>
          <w:sz w:val="24"/>
          <w:szCs w:val="24"/>
        </w:rPr>
      </w:pPr>
    </w:p>
    <w:sectPr w:rsidR="002E1542" w:rsidRPr="00894BDA" w:rsidSect="00D133D3">
      <w:footerReference w:type="default" r:id="rId7"/>
      <w:pgSz w:w="11906" w:h="16838"/>
      <w:pgMar w:top="1440" w:right="1440" w:bottom="1440" w:left="1440" w:header="708" w:footer="708" w:gutter="0"/>
      <w:pgNumType w:start="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AD7" w:rsidRDefault="00765AD7" w:rsidP="00785DDB">
      <w:pPr>
        <w:spacing w:after="0" w:line="240" w:lineRule="auto"/>
      </w:pPr>
      <w:r>
        <w:separator/>
      </w:r>
    </w:p>
  </w:endnote>
  <w:endnote w:type="continuationSeparator" w:id="1">
    <w:p w:rsidR="00765AD7" w:rsidRDefault="00765AD7" w:rsidP="00785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4066"/>
      <w:docPartObj>
        <w:docPartGallery w:val="Page Numbers (Bottom of Page)"/>
        <w:docPartUnique/>
      </w:docPartObj>
    </w:sdtPr>
    <w:sdtContent>
      <w:p w:rsidR="00D133D3" w:rsidRDefault="00F86B85">
        <w:pPr>
          <w:pStyle w:val="Footer"/>
          <w:jc w:val="center"/>
        </w:pPr>
        <w:fldSimple w:instr=" PAGE   \* MERGEFORMAT ">
          <w:r w:rsidR="005335A7">
            <w:rPr>
              <w:noProof/>
            </w:rPr>
            <w:t>44</w:t>
          </w:r>
        </w:fldSimple>
      </w:p>
    </w:sdtContent>
  </w:sdt>
  <w:p w:rsidR="0095042C" w:rsidRDefault="009504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AD7" w:rsidRDefault="00765AD7" w:rsidP="00785DDB">
      <w:pPr>
        <w:spacing w:after="0" w:line="240" w:lineRule="auto"/>
      </w:pPr>
      <w:r>
        <w:separator/>
      </w:r>
    </w:p>
  </w:footnote>
  <w:footnote w:type="continuationSeparator" w:id="1">
    <w:p w:rsidR="00765AD7" w:rsidRDefault="00765AD7" w:rsidP="00785D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2647"/>
    <w:multiLevelType w:val="hybridMultilevel"/>
    <w:tmpl w:val="2BCC83F8"/>
    <w:lvl w:ilvl="0" w:tplc="908E1FEC">
      <w:start w:val="1"/>
      <w:numFmt w:val="lowerRoman"/>
      <w:lvlText w:val="(%1)"/>
      <w:lvlJc w:val="left"/>
      <w:pPr>
        <w:ind w:left="1146" w:hanging="72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6F47EE4"/>
    <w:multiLevelType w:val="hybridMultilevel"/>
    <w:tmpl w:val="BF605D92"/>
    <w:lvl w:ilvl="0" w:tplc="A9DCFA6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A3E1B03"/>
    <w:multiLevelType w:val="hybridMultilevel"/>
    <w:tmpl w:val="C69264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4431A3"/>
    <w:multiLevelType w:val="hybridMultilevel"/>
    <w:tmpl w:val="C74C2B3C"/>
    <w:lvl w:ilvl="0" w:tplc="9D7C464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8D1D51"/>
    <w:multiLevelType w:val="hybridMultilevel"/>
    <w:tmpl w:val="7B98F618"/>
    <w:lvl w:ilvl="0" w:tplc="9E3022FC">
      <w:start w:val="1"/>
      <w:numFmt w:val="lowerRoman"/>
      <w:lvlText w:val="(%1)"/>
      <w:lvlJc w:val="left"/>
      <w:pPr>
        <w:ind w:left="1440" w:hanging="360"/>
      </w:pPr>
      <w:rPr>
        <w:rFonts w:ascii="Times New Roman" w:eastAsiaTheme="minorEastAsia"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13462A1F"/>
    <w:multiLevelType w:val="hybridMultilevel"/>
    <w:tmpl w:val="A5B00450"/>
    <w:lvl w:ilvl="0" w:tplc="35CACF26">
      <w:start w:val="1"/>
      <w:numFmt w:val="lowerRoman"/>
      <w:lvlText w:val="(%1)"/>
      <w:lvlJc w:val="left"/>
      <w:pPr>
        <w:ind w:left="1146" w:hanging="72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7D913AB"/>
    <w:multiLevelType w:val="hybridMultilevel"/>
    <w:tmpl w:val="916C76DA"/>
    <w:lvl w:ilvl="0" w:tplc="0B66AD2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C20868"/>
    <w:multiLevelType w:val="hybridMultilevel"/>
    <w:tmpl w:val="97B8EB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C61CAA"/>
    <w:multiLevelType w:val="hybridMultilevel"/>
    <w:tmpl w:val="96FE32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494485"/>
    <w:multiLevelType w:val="hybridMultilevel"/>
    <w:tmpl w:val="7D7C80D6"/>
    <w:lvl w:ilvl="0" w:tplc="220C87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A382455"/>
    <w:multiLevelType w:val="hybridMultilevel"/>
    <w:tmpl w:val="0E984D18"/>
    <w:lvl w:ilvl="0" w:tplc="21DEC2AE">
      <w:start w:val="1"/>
      <w:numFmt w:val="lowerRoman"/>
      <w:lvlText w:val="(%1)"/>
      <w:lvlJc w:val="left"/>
      <w:pPr>
        <w:ind w:left="1080" w:hanging="360"/>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D105B5B"/>
    <w:multiLevelType w:val="hybridMultilevel"/>
    <w:tmpl w:val="51AA6C48"/>
    <w:lvl w:ilvl="0" w:tplc="9A5C54BE">
      <w:start w:val="1"/>
      <w:numFmt w:val="lowerRoman"/>
      <w:lvlText w:val="(%1)"/>
      <w:lvlJc w:val="left"/>
      <w:pPr>
        <w:ind w:left="1440" w:hanging="72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DD67D86"/>
    <w:multiLevelType w:val="hybridMultilevel"/>
    <w:tmpl w:val="781AFB8A"/>
    <w:lvl w:ilvl="0" w:tplc="0382FC4C">
      <w:numFmt w:val="bullet"/>
      <w:lvlText w:val=""/>
      <w:lvlJc w:val="left"/>
      <w:pPr>
        <w:ind w:left="720" w:hanging="360"/>
      </w:pPr>
      <w:rPr>
        <w:rFonts w:ascii="Symbol" w:eastAsiaTheme="minorEastAsia"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F4E5E7B"/>
    <w:multiLevelType w:val="hybridMultilevel"/>
    <w:tmpl w:val="0B88CE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29E5BAB"/>
    <w:multiLevelType w:val="hybridMultilevel"/>
    <w:tmpl w:val="7624A8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2DB7B36"/>
    <w:multiLevelType w:val="hybridMultilevel"/>
    <w:tmpl w:val="36A60D86"/>
    <w:lvl w:ilvl="0" w:tplc="E43EA9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8B32CBB"/>
    <w:multiLevelType w:val="hybridMultilevel"/>
    <w:tmpl w:val="29CE2CD2"/>
    <w:lvl w:ilvl="0" w:tplc="264C979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B0E12E2"/>
    <w:multiLevelType w:val="hybridMultilevel"/>
    <w:tmpl w:val="5A0E5E3A"/>
    <w:lvl w:ilvl="0" w:tplc="DB68C7A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4F467982"/>
    <w:multiLevelType w:val="hybridMultilevel"/>
    <w:tmpl w:val="F12A5E18"/>
    <w:lvl w:ilvl="0" w:tplc="5AC81562">
      <w:start w:val="1"/>
      <w:numFmt w:val="lowerRoman"/>
      <w:lvlText w:val="(%1)"/>
      <w:lvlJc w:val="left"/>
      <w:pPr>
        <w:ind w:left="1080" w:hanging="720"/>
      </w:pPr>
      <w:rPr>
        <w:rFonts w:ascii="Times New Roman" w:eastAsiaTheme="minorEastAsia"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F00BB3"/>
    <w:multiLevelType w:val="hybridMultilevel"/>
    <w:tmpl w:val="BEFC738E"/>
    <w:lvl w:ilvl="0" w:tplc="E848C18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53430500"/>
    <w:multiLevelType w:val="hybridMultilevel"/>
    <w:tmpl w:val="23D054C8"/>
    <w:lvl w:ilvl="0" w:tplc="33DC0758">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4272406"/>
    <w:multiLevelType w:val="hybridMultilevel"/>
    <w:tmpl w:val="83385A54"/>
    <w:lvl w:ilvl="0" w:tplc="45EA79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4E1052B"/>
    <w:multiLevelType w:val="hybridMultilevel"/>
    <w:tmpl w:val="6CEE7C9C"/>
    <w:lvl w:ilvl="0" w:tplc="9202012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58F90896"/>
    <w:multiLevelType w:val="hybridMultilevel"/>
    <w:tmpl w:val="4552CE14"/>
    <w:lvl w:ilvl="0" w:tplc="B0320E4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5BE52A84"/>
    <w:multiLevelType w:val="hybridMultilevel"/>
    <w:tmpl w:val="D496215E"/>
    <w:lvl w:ilvl="0" w:tplc="5BB807A0">
      <w:start w:val="1"/>
      <w:numFmt w:val="low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5E7F6BA3"/>
    <w:multiLevelType w:val="hybridMultilevel"/>
    <w:tmpl w:val="618CCA8C"/>
    <w:lvl w:ilvl="0" w:tplc="C05616C2">
      <w:start w:val="1"/>
      <w:numFmt w:val="lowerRoman"/>
      <w:lvlText w:val="(%1)"/>
      <w:lvlJc w:val="left"/>
      <w:pPr>
        <w:ind w:left="1146" w:hanging="72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6CB701E2"/>
    <w:multiLevelType w:val="hybridMultilevel"/>
    <w:tmpl w:val="5D7602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F526A73"/>
    <w:multiLevelType w:val="hybridMultilevel"/>
    <w:tmpl w:val="09B6E654"/>
    <w:lvl w:ilvl="0" w:tplc="E1F05352">
      <w:start w:val="1"/>
      <w:numFmt w:val="low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79770A2F"/>
    <w:multiLevelType w:val="hybridMultilevel"/>
    <w:tmpl w:val="8AFC8C28"/>
    <w:lvl w:ilvl="0" w:tplc="FD925D94">
      <w:numFmt w:val="bullet"/>
      <w:lvlText w:val="-"/>
      <w:lvlJc w:val="left"/>
      <w:pPr>
        <w:ind w:left="1069" w:hanging="360"/>
      </w:pPr>
      <w:rPr>
        <w:rFonts w:ascii="Calibri" w:eastAsiaTheme="minorEastAsia" w:hAnsi="Calibri" w:cs="Calibri"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29">
    <w:nsid w:val="7A4B5F0E"/>
    <w:multiLevelType w:val="hybridMultilevel"/>
    <w:tmpl w:val="8C88B3B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CDD02F5"/>
    <w:multiLevelType w:val="hybridMultilevel"/>
    <w:tmpl w:val="D8AA8408"/>
    <w:lvl w:ilvl="0" w:tplc="98A8F04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28"/>
  </w:num>
  <w:num w:numId="3">
    <w:abstractNumId w:val="21"/>
  </w:num>
  <w:num w:numId="4">
    <w:abstractNumId w:val="9"/>
  </w:num>
  <w:num w:numId="5">
    <w:abstractNumId w:val="4"/>
  </w:num>
  <w:num w:numId="6">
    <w:abstractNumId w:val="10"/>
  </w:num>
  <w:num w:numId="7">
    <w:abstractNumId w:val="14"/>
  </w:num>
  <w:num w:numId="8">
    <w:abstractNumId w:val="3"/>
  </w:num>
  <w:num w:numId="9">
    <w:abstractNumId w:val="29"/>
  </w:num>
  <w:num w:numId="10">
    <w:abstractNumId w:val="8"/>
  </w:num>
  <w:num w:numId="11">
    <w:abstractNumId w:val="13"/>
  </w:num>
  <w:num w:numId="12">
    <w:abstractNumId w:val="26"/>
  </w:num>
  <w:num w:numId="13">
    <w:abstractNumId w:val="19"/>
  </w:num>
  <w:num w:numId="14">
    <w:abstractNumId w:val="17"/>
  </w:num>
  <w:num w:numId="15">
    <w:abstractNumId w:val="22"/>
  </w:num>
  <w:num w:numId="16">
    <w:abstractNumId w:val="1"/>
  </w:num>
  <w:num w:numId="17">
    <w:abstractNumId w:val="23"/>
  </w:num>
  <w:num w:numId="18">
    <w:abstractNumId w:val="16"/>
  </w:num>
  <w:num w:numId="19">
    <w:abstractNumId w:val="27"/>
  </w:num>
  <w:num w:numId="20">
    <w:abstractNumId w:val="24"/>
  </w:num>
  <w:num w:numId="21">
    <w:abstractNumId w:val="11"/>
  </w:num>
  <w:num w:numId="22">
    <w:abstractNumId w:val="15"/>
  </w:num>
  <w:num w:numId="23">
    <w:abstractNumId w:val="7"/>
  </w:num>
  <w:num w:numId="24">
    <w:abstractNumId w:val="6"/>
  </w:num>
  <w:num w:numId="25">
    <w:abstractNumId w:val="30"/>
  </w:num>
  <w:num w:numId="26">
    <w:abstractNumId w:val="0"/>
  </w:num>
  <w:num w:numId="27">
    <w:abstractNumId w:val="25"/>
  </w:num>
  <w:num w:numId="28">
    <w:abstractNumId w:val="18"/>
  </w:num>
  <w:num w:numId="29">
    <w:abstractNumId w:val="5"/>
  </w:num>
  <w:num w:numId="30">
    <w:abstractNumId w:val="20"/>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F23145"/>
    <w:rsid w:val="00012149"/>
    <w:rsid w:val="00073F20"/>
    <w:rsid w:val="00086939"/>
    <w:rsid w:val="00086AA0"/>
    <w:rsid w:val="00092DC0"/>
    <w:rsid w:val="00095880"/>
    <w:rsid w:val="000A77EC"/>
    <w:rsid w:val="000C16DE"/>
    <w:rsid w:val="00114DDD"/>
    <w:rsid w:val="00127B0B"/>
    <w:rsid w:val="00131E52"/>
    <w:rsid w:val="0015714B"/>
    <w:rsid w:val="001A3EF6"/>
    <w:rsid w:val="001A5DDC"/>
    <w:rsid w:val="001B1310"/>
    <w:rsid w:val="001E5564"/>
    <w:rsid w:val="002662BF"/>
    <w:rsid w:val="002673BB"/>
    <w:rsid w:val="002A1BF3"/>
    <w:rsid w:val="002A7BF5"/>
    <w:rsid w:val="002B3280"/>
    <w:rsid w:val="002E1542"/>
    <w:rsid w:val="00340778"/>
    <w:rsid w:val="00341D60"/>
    <w:rsid w:val="0035101C"/>
    <w:rsid w:val="003945A9"/>
    <w:rsid w:val="003B128F"/>
    <w:rsid w:val="003E5932"/>
    <w:rsid w:val="00483ABE"/>
    <w:rsid w:val="004D0172"/>
    <w:rsid w:val="004E25D8"/>
    <w:rsid w:val="004F1578"/>
    <w:rsid w:val="00500597"/>
    <w:rsid w:val="005032FD"/>
    <w:rsid w:val="00515472"/>
    <w:rsid w:val="005335A7"/>
    <w:rsid w:val="00564278"/>
    <w:rsid w:val="00571B7E"/>
    <w:rsid w:val="005B3075"/>
    <w:rsid w:val="005E523B"/>
    <w:rsid w:val="00657E24"/>
    <w:rsid w:val="0066330D"/>
    <w:rsid w:val="006A1DE1"/>
    <w:rsid w:val="00707569"/>
    <w:rsid w:val="007173C8"/>
    <w:rsid w:val="00741944"/>
    <w:rsid w:val="00765AD7"/>
    <w:rsid w:val="0078194A"/>
    <w:rsid w:val="00785DDB"/>
    <w:rsid w:val="0080555D"/>
    <w:rsid w:val="00845B76"/>
    <w:rsid w:val="0085453D"/>
    <w:rsid w:val="00894BDA"/>
    <w:rsid w:val="008A01C1"/>
    <w:rsid w:val="008B1F0E"/>
    <w:rsid w:val="008B42B9"/>
    <w:rsid w:val="008D1F89"/>
    <w:rsid w:val="008F18EB"/>
    <w:rsid w:val="00922663"/>
    <w:rsid w:val="0095042C"/>
    <w:rsid w:val="009C5F38"/>
    <w:rsid w:val="009F7958"/>
    <w:rsid w:val="00A01D3C"/>
    <w:rsid w:val="00A03374"/>
    <w:rsid w:val="00A16B61"/>
    <w:rsid w:val="00A77C57"/>
    <w:rsid w:val="00B529ED"/>
    <w:rsid w:val="00BC381D"/>
    <w:rsid w:val="00BD1F77"/>
    <w:rsid w:val="00C41846"/>
    <w:rsid w:val="00C87047"/>
    <w:rsid w:val="00CB5253"/>
    <w:rsid w:val="00CC7793"/>
    <w:rsid w:val="00CD2812"/>
    <w:rsid w:val="00CE015B"/>
    <w:rsid w:val="00D133D3"/>
    <w:rsid w:val="00D23CF0"/>
    <w:rsid w:val="00D402F3"/>
    <w:rsid w:val="00D452CE"/>
    <w:rsid w:val="00D818DB"/>
    <w:rsid w:val="00DE2A19"/>
    <w:rsid w:val="00E24765"/>
    <w:rsid w:val="00E53CB2"/>
    <w:rsid w:val="00E55E82"/>
    <w:rsid w:val="00E877AB"/>
    <w:rsid w:val="00E92E7D"/>
    <w:rsid w:val="00EA2597"/>
    <w:rsid w:val="00EB27F5"/>
    <w:rsid w:val="00ED5D7C"/>
    <w:rsid w:val="00EF1CD0"/>
    <w:rsid w:val="00EF2189"/>
    <w:rsid w:val="00F05942"/>
    <w:rsid w:val="00F15853"/>
    <w:rsid w:val="00F15894"/>
    <w:rsid w:val="00F21EB1"/>
    <w:rsid w:val="00F23145"/>
    <w:rsid w:val="00F4710F"/>
    <w:rsid w:val="00F82E12"/>
    <w:rsid w:val="00F85F1D"/>
    <w:rsid w:val="00F86B85"/>
    <w:rsid w:val="00FA4BB8"/>
    <w:rsid w:val="00FB4D3D"/>
    <w:rsid w:val="00FC51D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F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145"/>
    <w:pPr>
      <w:ind w:left="720"/>
      <w:contextualSpacing/>
    </w:pPr>
  </w:style>
  <w:style w:type="paragraph" w:styleId="Header">
    <w:name w:val="header"/>
    <w:basedOn w:val="Normal"/>
    <w:link w:val="HeaderChar"/>
    <w:uiPriority w:val="99"/>
    <w:semiHidden/>
    <w:unhideWhenUsed/>
    <w:rsid w:val="00785D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85DDB"/>
  </w:style>
  <w:style w:type="paragraph" w:styleId="Footer">
    <w:name w:val="footer"/>
    <w:basedOn w:val="Normal"/>
    <w:link w:val="FooterChar"/>
    <w:uiPriority w:val="99"/>
    <w:unhideWhenUsed/>
    <w:rsid w:val="00785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D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12</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26</cp:revision>
  <dcterms:created xsi:type="dcterms:W3CDTF">2015-11-02T03:33:00Z</dcterms:created>
  <dcterms:modified xsi:type="dcterms:W3CDTF">2017-02-01T04:43:00Z</dcterms:modified>
</cp:coreProperties>
</file>